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5E" w:rsidRDefault="005A15BA">
      <w:pPr>
        <w:pStyle w:val="a3"/>
      </w:pPr>
      <w:r>
        <w:br/>
      </w:r>
    </w:p>
    <w:p w:rsidR="006B4E5E" w:rsidRDefault="005A15BA">
      <w:pPr>
        <w:pStyle w:val="a3"/>
      </w:pPr>
      <w:r>
        <w:rPr>
          <w:b/>
          <w:bCs/>
        </w:rPr>
        <w:t>Генрих (Анри), герцог Бордоский</w:t>
      </w:r>
      <w:r>
        <w:t xml:space="preserve"> (фр. </w:t>
      </w:r>
      <w:r>
        <w:rPr>
          <w:i/>
          <w:iCs/>
        </w:rPr>
        <w:t>Henri duc de Bordeaux</w:t>
      </w:r>
      <w:r>
        <w:t xml:space="preserve">), впоследствии использовавший титул (под которым он больше всего известен) </w:t>
      </w:r>
      <w:r>
        <w:rPr>
          <w:b/>
          <w:bCs/>
        </w:rPr>
        <w:t>граф де Шамбор</w:t>
      </w:r>
      <w:r>
        <w:t xml:space="preserve"> (фр. </w:t>
      </w:r>
      <w:r>
        <w:rPr>
          <w:i/>
          <w:iCs/>
        </w:rPr>
        <w:t>comte de Chambord</w:t>
      </w:r>
      <w:r>
        <w:t xml:space="preserve">, 29 сентября 1820, Тюильри, Париж — 24 августа 1883, Фросдорф, Австро-Венгрия) — претендент на французский престол как </w:t>
      </w:r>
      <w:r>
        <w:rPr>
          <w:b/>
          <w:bCs/>
        </w:rPr>
        <w:t>Генрих V</w:t>
      </w:r>
      <w:r>
        <w:t xml:space="preserve"> и глава легитимистской партии, последний представитель старшей линии французских Бурбонов (потомков Людовика XIV, кроме линии Филиппа V Испанского, отказавшегося от прав на Францию в 1713). Со 2 августа по 9 августа </w:t>
      </w:r>
      <w:r>
        <w:rPr>
          <w:b/>
          <w:bCs/>
        </w:rPr>
        <w:t>1830 года</w:t>
      </w:r>
      <w:r>
        <w:t xml:space="preserve"> формально считался королём, однако корона была передана Луи-Филиппу I.</w:t>
      </w:r>
    </w:p>
    <w:p w:rsidR="006B4E5E" w:rsidRDefault="005A15BA">
      <w:pPr>
        <w:pStyle w:val="21"/>
        <w:numPr>
          <w:ilvl w:val="0"/>
          <w:numId w:val="0"/>
        </w:numPr>
      </w:pPr>
      <w:r>
        <w:t>Рождение</w:t>
      </w:r>
    </w:p>
    <w:p w:rsidR="006B4E5E" w:rsidRDefault="005A15BA">
      <w:pPr>
        <w:pStyle w:val="a3"/>
      </w:pPr>
      <w:r>
        <w:t>Рождение герцога Бордоского было окружено исключительными обстоятельствами. Он появился на свет почти через восемь месяцев после убийства своего отца герцога Шарля Беррийского, племянника Людовика XVIII, рабочим Лувелем. Бездетный Людовик XVIII и его младший брат, будущий Карл X, были пожилыми вдовцами, старший сын последнего, герцог Ангулемский, не имел детей от брака с Марией Терезой, «узницей Тампля», дочерью Людовика XVI и Марии-Антуанетты. Гибель последнего представителя старших Бурбонов, который мог принести мужское потомство, означала бы, что эта линия пресекалась и по салическому закону престол неизбежно переходил бы к дальнему родственнику — потомку Людовика XIII Луи-Филиппу, герцогу Орлеанскому. Луи-Филипп был на плохом счету у старших Бурбонов, слыл либералом, роль, которую он сыграл в революцию вместе со своим отцом, «гражданином Эгалите», была у всех в памяти. Поэтому известие о беременности герцогини (урождённой Марии-Каролины Неаполитанской) стало сенсацией. Луи-Филипп, раздосадованный перспективой лишиться шансов на престол, добивался права (по старинной королевской традиции) присутствовать при родах наследника (если бы родилась девочка, это бы оставило порядок наследования неизменным), но не получил его.</w:t>
      </w:r>
    </w:p>
    <w:p w:rsidR="006B4E5E" w:rsidRDefault="005A15BA">
      <w:pPr>
        <w:pStyle w:val="a3"/>
      </w:pPr>
      <w:r>
        <w:t>Новорождённый принц получил при крещении имена Генрих (в честь основателя французских Бурбонов Генриха IV) и Дьёдонне (фр. </w:t>
      </w:r>
      <w:r>
        <w:rPr>
          <w:i/>
          <w:iCs/>
        </w:rPr>
        <w:t>Dieudonné</w:t>
      </w:r>
      <w:r>
        <w:t xml:space="preserve"> — богоданный). Он был прозван «дитя чуда». В его честь написали оды Ламартин и молодой Виктор Гюго.</w:t>
      </w:r>
    </w:p>
    <w:p w:rsidR="006B4E5E" w:rsidRDefault="005A15BA">
      <w:pPr>
        <w:pStyle w:val="a3"/>
      </w:pPr>
      <w:r>
        <w:t>Учителем наследника был геолог и палеонтолог Жоакен (Йоахим) Барранд, последовавший за ним в эмиграцию, составивший себе известность в Чехии и умерший там же, где и Шамбор, через месяц после него.</w:t>
      </w:r>
    </w:p>
    <w:p w:rsidR="006B4E5E" w:rsidRDefault="005A15BA">
      <w:pPr>
        <w:pStyle w:val="21"/>
        <w:numPr>
          <w:ilvl w:val="0"/>
          <w:numId w:val="0"/>
        </w:numPr>
      </w:pPr>
      <w:r>
        <w:t>Изгнание</w:t>
      </w:r>
    </w:p>
    <w:p w:rsidR="006B4E5E" w:rsidRDefault="005A15BA">
      <w:pPr>
        <w:pStyle w:val="a3"/>
      </w:pPr>
      <w:r>
        <w:t>«Дитя чуда», герцог Бордоский в детстве.</w:t>
      </w:r>
    </w:p>
    <w:p w:rsidR="006B4E5E" w:rsidRDefault="005A15BA">
      <w:pPr>
        <w:pStyle w:val="a3"/>
      </w:pPr>
      <w:r>
        <w:t>Июльская революция 1830 вынудила Карла X отречься от престола в пользу 10-летнего внука (старший сын, герцог Ангулемский, был жив, но под давлением отца также отрёкся от престола; в течение 20 минут он формально был королём Людовиком XIX), которого легитимисты провозгласили королём Генрихом V (2 августа). «Наместником королевства» был назначен Луи-Филипп. Он скрыл условия отречения Карла и сам принял корону как Луи-Филипп I (9 августа), затем издал брошюру «Герцог Бордоский — бастард», где доказывал, что родившийся в 1820 году ребёнок не был внуком Карла X (по его мнению, герцогиня Беррийская вообще не была беременной). Такая версия, разумеется, делала его, Луи-Филиппа, законным королём.</w:t>
      </w:r>
    </w:p>
    <w:p w:rsidR="006B4E5E" w:rsidRDefault="005A15BA">
      <w:pPr>
        <w:pStyle w:val="a3"/>
      </w:pPr>
      <w:r>
        <w:t>Анри рос в изгнании, в Австрийской империи. В 1832 г. его мать (без согласия свёкра и к его возмущению) высадилась с группой приверженцев в Марселе, а затем в известной роялистскими традициями Вандее, объявила себя регентшей и издавала от имени сына прокламации, но вскоре была арестована, а известие о том, что она беременна от своего нового мужа-итальянца, привело к тому, что к ней перестали относиться всерьёз как к главе партии монархистов. После смерти деда в 1836 и дяди в 1844 Генрих стал бесспорным легитимистским претендентом. Его воспитывала тётка Мария Тереза Французская — дочь Людовика XVI, у которой революционеры казнили родителей и замучили брата (маленького Людовика XVII). Герцог Бордоский (предпочитавший теперь именоваться граф Шамбор, по одному из замков Луары) вырос убеждённым сторонником абсолютной монархии и белого королевского знамени с лилиями как её символа. В 1846 он женился на родственнице — Марии-Терезе Моденской. Этот брак оказался бездетным. После изгнания Луи Филиппа (1848) ему стала противостоять новая группа монархистов — орлеанисты.</w:t>
      </w:r>
    </w:p>
    <w:p w:rsidR="006B4E5E" w:rsidRDefault="005A15BA">
      <w:pPr>
        <w:pStyle w:val="21"/>
        <w:numPr>
          <w:ilvl w:val="0"/>
          <w:numId w:val="0"/>
        </w:numPr>
      </w:pPr>
      <w:r>
        <w:t>Шанс</w:t>
      </w:r>
    </w:p>
    <w:p w:rsidR="006B4E5E" w:rsidRDefault="005A15BA">
      <w:pPr>
        <w:pStyle w:val="a3"/>
        <w:spacing w:after="0"/>
      </w:pPr>
      <w:r>
        <w:t>Белый флаг, усеянный золотыми лилиями.</w:t>
      </w:r>
    </w:p>
    <w:p w:rsidR="006B4E5E" w:rsidRDefault="005A15BA">
      <w:pPr>
        <w:pStyle w:val="a3"/>
      </w:pPr>
      <w:r>
        <w:t>Компромиссный дизайн флага, предложенный монархистами графу Шамбору в 1873 году.</w:t>
      </w:r>
    </w:p>
    <w:p w:rsidR="006B4E5E" w:rsidRDefault="005A15BA">
      <w:pPr>
        <w:pStyle w:val="a3"/>
      </w:pPr>
      <w:r>
        <w:t>В 1873 монархическое большинство Палаты депутатов, избранной после свержения Наполеона III и Парижской коммуны, предложило графу Шамбору корону. Однако он (соглашаясь на конституционные принципы) не смог принять трёхцветное знамя (пусть даже дополненное щитом с лилиями и короной). Другим отвергнутым вариантом компромисса было белое знамя как персональный штандарт короля, а триколор — как национальный флаг. «Генрих V, — говорил 53-летний граф, — не может отказаться от белого флага Генриха IV. Он развевался над моей колыбелью, и я хочу, чтобы он осенял и мою могилу…» Палата депутатов с перевесом в один голос приняла закон о республиканском строе; в 1875 была принята конституция Третьей республики.</w:t>
      </w:r>
    </w:p>
    <w:p w:rsidR="006B4E5E" w:rsidRDefault="005A15BA">
      <w:pPr>
        <w:pStyle w:val="a3"/>
      </w:pPr>
      <w:r>
        <w:t>В последние годы бездетный Шамбор помирился с орлеанистами и принял оммаж от их главы, графа Парижского, внука Луи-Филиппа I, как своего наследника. Однако после кончины графа в 1883 легитимисты раскололись на две партии: одни объединились с орлеанистами и признали претендентом графа Парижского (который принял имя не «Луи-Филипп II», а более «историческое» — «Филипп VII»), а другие, вопреки отказу испанских Бурбонов, объявили главой династии старшего в испанской линии Хуана, графа Монтисона, представителя карлистской ветви испанского дома («Иоанна III»). Две линии претендентов на главенство в доме Бурбонов («орлеанистская» и «испанская») продолжаются до сих пор.</w:t>
      </w:r>
    </w:p>
    <w:p w:rsidR="006B4E5E" w:rsidRDefault="006B4E5E">
      <w:pPr>
        <w:pStyle w:val="a3"/>
      </w:pPr>
    </w:p>
    <w:p w:rsidR="006B4E5E" w:rsidRDefault="005A15BA">
      <w:pPr>
        <w:pStyle w:val="a3"/>
      </w:pPr>
      <w:r>
        <w:t>Источник: http://ru.wikipedia.org/wiki/Генрих,_граф_де_Шамбор</w:t>
      </w:r>
      <w:bookmarkStart w:id="0" w:name="_GoBack"/>
      <w:bookmarkEnd w:id="0"/>
    </w:p>
    <w:sectPr w:rsidR="006B4E5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5BA"/>
    <w:rsid w:val="005A15BA"/>
    <w:rsid w:val="006B4E5E"/>
    <w:rsid w:val="00BC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612E8-2339-4F0D-9459-46087767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845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2014-04-08T18:45:00Z</dcterms:created>
  <dcterms:modified xsi:type="dcterms:W3CDTF">2014-04-08T18:45:00Z</dcterms:modified>
</cp:coreProperties>
</file>