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82" w:rsidRPr="00F4740F" w:rsidRDefault="00820982" w:rsidP="00820982">
      <w:pPr>
        <w:spacing w:before="120"/>
        <w:jc w:val="center"/>
        <w:rPr>
          <w:b/>
          <w:bCs/>
          <w:sz w:val="32"/>
          <w:szCs w:val="32"/>
        </w:rPr>
      </w:pPr>
      <w:r w:rsidRPr="00F4740F">
        <w:rPr>
          <w:b/>
          <w:bCs/>
          <w:sz w:val="32"/>
          <w:szCs w:val="32"/>
        </w:rPr>
        <w:t>Герман Гессе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Герман Гессе (Hermann Hesse) (1877г. - 1962г.) - немецко-швейцарский писатель, лауреат Нобелевской премии. </w:t>
      </w:r>
    </w:p>
    <w:p w:rsidR="00820982" w:rsidRDefault="00426243" w:rsidP="0082098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75pt;height:204pt">
            <v:imagedata r:id="rId4" o:title=""/>
          </v:shape>
        </w:pic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Родился 2 июля 1877г. в Кальве (Вюртемберг, Германия) в семье немецкого священника-миссионера. Религиозное воспитание и дух семьи оказали глубокое влияние на формирование мировоззрения Гессе. Тем не менее он не пошел по теологической стезе.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1892 – Гессе бросает учёбу в духовной семинарии в Маулбронне. Он переживает нервный кризис, который выливается в попытку самоубийства и пребывание в психиатрической лечебнице. После этого Гессе короткое время работает подмастерьем механика, торгует книгами, а затем обращается к литературному творчеству.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1899 – Гессе выпускает свой первый – никем не замеченный – сборник стихов «Романтические песни» и пишет большое число рецензий.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В конце того же года он публикует «Оставшиеся письма и стихи Германа Лаушера» – произведение в духе исповеди. Это был первый случай, когда Гессе говорил от лица вымышленного издателя – приём, который он в дальнейшем активно использовал и развивал.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1904 – первая повесть «Петер Каменцинд» (Peter Camenzind) Это история духовного формирования юноши из швейцарской деревни, который, увлекшись романтическими мечтами, отправляется в странствия, но не находит воплощения своих идеалов. Разочаровавшись в большом свете, он возвращается в родную деревню к простой жизни и природе. Пройдя через горькие и трагические разочарования, Петер приходит к утверждению естественности и человечности как непреходящих жизненных ценностей.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В этот же год Гессе женится на швейцарке Марии Бернулли. Молодая семья переезжает в Гайнхофен, отдаленное местечко на Бодензее. Последовавший период оказался весьма плодотворным. В основном Гессе пишет повести и рассказы с элементом автобиографизма.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1906 – выходит повесть «Под колесом» (Unterm Rad). Это произведение во многом основано на материале школьных лет Гессе: чувствительный и тонкий школьник погибает от столкновения с миром и косной педагогикой.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1912 – Гессе переезжает в Швейцарию. Для произведений, написанных в этот период, характерен интерес к психоанализу. Кроме того, в них чувствуется сильное влияние Ф.Ницше.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1914-1917 – во время Первой мировой войны, которую Гессе охарактеризовал как «кровавую бессмыслицу», он работает в немецкой службе по делам военнопленных. Писатель переживает тяжелый кризис, который по времени совпадает с расставанием с психически больной женой (развод в 1918 году).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1915 – выходит цикл рассказов «Кнульп» (Knulp).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1919 – под псевдонимом Эмиль Синклер выходит роман «Демиан» (Demian), написанный в 1917г. Темой здесь становится попытка одинокого, чуткого к окружающему миру человека найти путь к счастью и внутреннему удовлетворению.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1920 – выходит «Сиддхартха. Индийская поэма», в центре которой стоят основополагающие вопросы религии и признания необходимости гуманизма и любви.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1922 – выходит сборник стихов «Стихотворения» (Gedichte).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1924 – Гессе становится гражданином Швейцарии. В этом же году он женится на швейцарской певице Рут Венгер (развод в 1927 году).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1927 – выходит роман «Степной волк» (Der Steppenwolf), в котором средствами психоаналитической и экспрессионистской образности рисуется фигура главного героя, сочетающего в себе полярные устремления к цивилизации и варварству. Это одно из первых произведений, открывающих собою линию так называемых интеллектуальных романов о жизни человеческого духа, без которых нельзя представить себе немецкоязычную литературу XX в. («Доктор Фаустус» Т.Манна, «Смерть Вергилия» Г.Броха, проза М.Фриша).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1929 – Гессе добивается самого громкого признания у публики повестью «Нарцисс и Гольмунд» (Narziss und Goldmund). Предметом повествования стала полярность духовной и мирской жизни, что было темой, типичной для того времени. В этом же году публикуется сборник стихов «Утешение ночи» (Trost der Nacht) и начата работа над романом «Игра в бисер».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1931 – Гессе в третий раз женится – на этот раз на Нинон Долбин, австриячке, историке искусства по профессии – и переезжает в Монтаньолу (кантон Тессин).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1932 – повесть «Паломничество в Страну Востока» (Die Morgenlandfahrt), написанная под впечатлением поездки Гессе в Индию.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1943 – опубликован роман «Игра в бисер» (Das Glasperlenspiel), в котором самоотверженной духовной дисциплине противопоставлена творческая инициатива индивидуума.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1946 – Гессе присуждена Нобелевская премия по литературе за «вдохновенное творчество, в котором проявляются классические идеалы гуманизма, а также за блестящий стиль». В том же году он был удостоен премии Гёте.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1955 – Гессе вручают Премию мира, учрежденную немецкими книготорговцами.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1957 – группа энтузиастов учреждает именную премию Германа Гессе. </w:t>
      </w:r>
    </w:p>
    <w:p w:rsidR="00820982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Помимо романов, Гессе опубликовал большое количество очерков по различным вопросам литературы и культуры. </w:t>
      </w:r>
    </w:p>
    <w:p w:rsidR="00820982" w:rsidRPr="00721734" w:rsidRDefault="00820982" w:rsidP="00820982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9 августа 1962 – Гессе умер в Монтаньоле (Швейцария).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982"/>
    <w:rsid w:val="002D757E"/>
    <w:rsid w:val="0031418A"/>
    <w:rsid w:val="00426243"/>
    <w:rsid w:val="005A2562"/>
    <w:rsid w:val="00721734"/>
    <w:rsid w:val="00820982"/>
    <w:rsid w:val="00BE6F53"/>
    <w:rsid w:val="00DA0221"/>
    <w:rsid w:val="00E12572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76B8E7-0753-4DE9-BD79-F955C4B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8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4116</Characters>
  <Application>Microsoft Office Word</Application>
  <DocSecurity>0</DocSecurity>
  <Lines>34</Lines>
  <Paragraphs>9</Paragraphs>
  <ScaleCrop>false</ScaleCrop>
  <Company>Home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Гессе</dc:title>
  <dc:subject/>
  <dc:creator>Alena</dc:creator>
  <cp:keywords/>
  <dc:description/>
  <cp:lastModifiedBy>admin</cp:lastModifiedBy>
  <cp:revision>2</cp:revision>
  <dcterms:created xsi:type="dcterms:W3CDTF">2014-02-16T23:47:00Z</dcterms:created>
  <dcterms:modified xsi:type="dcterms:W3CDTF">2014-02-16T23:47:00Z</dcterms:modified>
</cp:coreProperties>
</file>