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F66" w:rsidRPr="00A92045" w:rsidRDefault="003F0F66" w:rsidP="003F0F66">
      <w:pPr>
        <w:spacing w:before="120"/>
        <w:jc w:val="center"/>
        <w:rPr>
          <w:b/>
          <w:bCs/>
          <w:sz w:val="32"/>
          <w:szCs w:val="32"/>
        </w:rPr>
      </w:pPr>
      <w:r w:rsidRPr="00A92045">
        <w:rPr>
          <w:b/>
          <w:bCs/>
          <w:sz w:val="32"/>
          <w:szCs w:val="32"/>
        </w:rPr>
        <w:t xml:space="preserve">Живая система </w:t>
      </w:r>
    </w:p>
    <w:p w:rsidR="003F0F66" w:rsidRPr="004C24CC" w:rsidRDefault="003F0F66" w:rsidP="003F0F66">
      <w:pPr>
        <w:spacing w:before="120"/>
        <w:ind w:firstLine="567"/>
        <w:jc w:val="both"/>
      </w:pPr>
      <w:r w:rsidRPr="004C24CC">
        <w:t xml:space="preserve">Живая система в условиях Земли - это открытая система состоящая из органических в-в и их компонентов, основными из которых являются белки и нукл. кислоты, обладающая единым метоболизмом, который обеспечивает её саморегуляцию и самовоспроизведение. </w:t>
      </w:r>
    </w:p>
    <w:p w:rsidR="003F0F66" w:rsidRPr="004C24CC" w:rsidRDefault="003F0F66" w:rsidP="003F0F66">
      <w:pPr>
        <w:spacing w:before="120"/>
        <w:ind w:firstLine="567"/>
        <w:jc w:val="both"/>
      </w:pPr>
      <w:r w:rsidRPr="004C24CC">
        <w:t xml:space="preserve">Свойства или признаки живой системы: </w:t>
      </w:r>
    </w:p>
    <w:p w:rsidR="003F0F66" w:rsidRPr="004C24CC" w:rsidRDefault="003F0F66" w:rsidP="003F0F66">
      <w:pPr>
        <w:spacing w:before="120"/>
        <w:ind w:firstLine="567"/>
        <w:jc w:val="both"/>
      </w:pPr>
      <w:r w:rsidRPr="004C24CC">
        <w:t xml:space="preserve">1. Химический состав - это органические в-ва. </w:t>
      </w:r>
    </w:p>
    <w:p w:rsidR="003F0F66" w:rsidRPr="004C24CC" w:rsidRDefault="003F0F66" w:rsidP="003F0F66">
      <w:pPr>
        <w:spacing w:before="120"/>
        <w:ind w:firstLine="567"/>
        <w:jc w:val="both"/>
      </w:pPr>
      <w:r w:rsidRPr="004C24CC">
        <w:t xml:space="preserve">2. Структурная сложность к-ая наблюдается на любом уровне от макромолекулы до биосферы. </w:t>
      </w:r>
    </w:p>
    <w:p w:rsidR="003F0F66" w:rsidRPr="004C24CC" w:rsidRDefault="003F0F66" w:rsidP="003F0F66">
      <w:pPr>
        <w:spacing w:before="120"/>
        <w:ind w:firstLine="567"/>
        <w:jc w:val="both"/>
      </w:pPr>
      <w:r w:rsidRPr="004C24CC">
        <w:t xml:space="preserve">3. Открытая система. Взаимодействует со внешней средой. Обмен в-в и знергии, следовательно, через живую систему идет поток в-в и энергии. </w:t>
      </w:r>
    </w:p>
    <w:p w:rsidR="003F0F66" w:rsidRPr="004C24CC" w:rsidRDefault="003F0F66" w:rsidP="003F0F66">
      <w:pPr>
        <w:spacing w:before="120"/>
        <w:ind w:firstLine="567"/>
        <w:jc w:val="both"/>
      </w:pPr>
      <w:r w:rsidRPr="004C24CC">
        <w:t xml:space="preserve">4. Метаболизм. Дыхание - частный случай. </w:t>
      </w:r>
    </w:p>
    <w:p w:rsidR="003F0F66" w:rsidRPr="004C24CC" w:rsidRDefault="003F0F66" w:rsidP="003F0F66">
      <w:pPr>
        <w:spacing w:before="120"/>
        <w:ind w:firstLine="567"/>
        <w:jc w:val="both"/>
      </w:pPr>
      <w:r w:rsidRPr="004C24CC">
        <w:t xml:space="preserve">5. Характерен универсальный растворитель (Вода). </w:t>
      </w:r>
    </w:p>
    <w:p w:rsidR="003F0F66" w:rsidRPr="004C24CC" w:rsidRDefault="003F0F66" w:rsidP="003F0F66">
      <w:pPr>
        <w:spacing w:before="120"/>
        <w:ind w:firstLine="567"/>
        <w:jc w:val="both"/>
      </w:pPr>
      <w:r w:rsidRPr="004C24CC">
        <w:t xml:space="preserve">6. Все реакции ферментативные и каталитические. Функцию катализаторов выполняет только белки. </w:t>
      </w:r>
    </w:p>
    <w:p w:rsidR="003F0F66" w:rsidRPr="004C24CC" w:rsidRDefault="003F0F66" w:rsidP="003F0F66">
      <w:pPr>
        <w:spacing w:before="120"/>
        <w:ind w:firstLine="567"/>
        <w:jc w:val="both"/>
      </w:pPr>
      <w:r w:rsidRPr="004C24CC">
        <w:t xml:space="preserve">7. Универсальное энергетическое в-во (АТФ). </w:t>
      </w:r>
    </w:p>
    <w:p w:rsidR="003F0F66" w:rsidRPr="004C24CC" w:rsidRDefault="003F0F66" w:rsidP="003F0F66">
      <w:pPr>
        <w:spacing w:before="120"/>
        <w:ind w:firstLine="567"/>
        <w:jc w:val="both"/>
      </w:pPr>
      <w:r w:rsidRPr="004C24CC">
        <w:t xml:space="preserve">8. Все организмы отделены от окружающей среды. Одноклеточные при помощи плазматической мембраны, многоклеточные при помощи покровных тканей, это позволяет сохранить индивидуальность. </w:t>
      </w:r>
    </w:p>
    <w:p w:rsidR="003F0F66" w:rsidRPr="004C24CC" w:rsidRDefault="003F0F66" w:rsidP="003F0F66">
      <w:pPr>
        <w:spacing w:before="120"/>
        <w:ind w:firstLine="567"/>
        <w:jc w:val="both"/>
      </w:pPr>
      <w:r w:rsidRPr="004C24CC">
        <w:t xml:space="preserve">9. Дискретность. Взаимодействие со внешней средой на уровне одноклеточного организма при помощи изменения форм тела или организма, на уровне многоклеточного организма при помощи нервной и гуморальной систем, на уровне биогеоциноза взаимодействие со внешней средой происходит через внутривидовые и межвидовые отношения. </w:t>
      </w:r>
    </w:p>
    <w:p w:rsidR="003F0F66" w:rsidRPr="004C24CC" w:rsidRDefault="003F0F66" w:rsidP="003F0F66">
      <w:pPr>
        <w:spacing w:before="120"/>
        <w:ind w:firstLine="567"/>
        <w:jc w:val="both"/>
      </w:pPr>
      <w:r w:rsidRPr="004C24CC">
        <w:t xml:space="preserve">10. Характерны реакции матричного синтеза. (ДНК, РНК, белков). </w:t>
      </w:r>
    </w:p>
    <w:p w:rsidR="003F0F66" w:rsidRPr="004C24CC" w:rsidRDefault="003F0F66" w:rsidP="003F0F66">
      <w:pPr>
        <w:spacing w:before="120"/>
        <w:ind w:firstLine="567"/>
        <w:jc w:val="both"/>
      </w:pPr>
      <w:r w:rsidRPr="004C24CC">
        <w:t xml:space="preserve">11. Характерен универсальный генетический код. </w:t>
      </w:r>
    </w:p>
    <w:p w:rsidR="003F0F66" w:rsidRPr="004C24CC" w:rsidRDefault="003F0F66" w:rsidP="003F0F66">
      <w:pPr>
        <w:spacing w:before="120"/>
        <w:ind w:firstLine="567"/>
        <w:jc w:val="both"/>
      </w:pPr>
      <w:r w:rsidRPr="004C24CC">
        <w:t xml:space="preserve">12. Характерны наследственность, изменчивость, размножение, онтогенез. </w:t>
      </w:r>
    </w:p>
    <w:p w:rsidR="003F0F66" w:rsidRPr="004C24CC" w:rsidRDefault="003F0F66" w:rsidP="003F0F66">
      <w:pPr>
        <w:spacing w:before="120"/>
        <w:ind w:firstLine="567"/>
        <w:jc w:val="both"/>
      </w:pPr>
      <w:r w:rsidRPr="004C24CC">
        <w:t xml:space="preserve">13. Позитивная эволюция. </w:t>
      </w:r>
    </w:p>
    <w:p w:rsidR="003F0F66" w:rsidRPr="004C24CC" w:rsidRDefault="003F0F66" w:rsidP="003F0F66">
      <w:pPr>
        <w:spacing w:before="120"/>
        <w:ind w:firstLine="567"/>
        <w:jc w:val="both"/>
      </w:pPr>
      <w:r w:rsidRPr="004C24CC">
        <w:t xml:space="preserve">14. Характерен гомеостаз или постоянство внутренней среды. </w:t>
      </w:r>
    </w:p>
    <w:p w:rsidR="003F0F66" w:rsidRPr="004C24CC" w:rsidRDefault="003F0F66" w:rsidP="003F0F66">
      <w:pPr>
        <w:spacing w:before="120"/>
        <w:ind w:firstLine="567"/>
        <w:jc w:val="both"/>
      </w:pPr>
      <w:r w:rsidRPr="004C24CC">
        <w:t xml:space="preserve">15. Характерно разделение объема клетки или организма на отдельные объемы, в каждом из которых происходят самостоятельные процессы или реакции. На уровне одноклеточных организмов через органоиды. </w:t>
      </w:r>
    </w:p>
    <w:p w:rsidR="003F0F66" w:rsidRPr="004C24CC" w:rsidRDefault="003F0F66" w:rsidP="003F0F66">
      <w:pPr>
        <w:spacing w:before="120"/>
        <w:ind w:firstLine="567"/>
        <w:jc w:val="both"/>
      </w:pPr>
      <w:r w:rsidRPr="004C24CC">
        <w:t xml:space="preserve">16. Раздражимость. </w:t>
      </w:r>
    </w:p>
    <w:p w:rsidR="003F0F66" w:rsidRPr="004C24CC" w:rsidRDefault="003F0F66" w:rsidP="003F0F66">
      <w:pPr>
        <w:spacing w:before="120"/>
        <w:ind w:firstLine="567"/>
        <w:jc w:val="both"/>
      </w:pPr>
      <w:r w:rsidRPr="004C24CC">
        <w:t xml:space="preserve">17. Миниатюризация. В наименьшем объеме наблюдается наибольшее кол-во функций. </w:t>
      </w:r>
    </w:p>
    <w:p w:rsidR="003F0F66" w:rsidRPr="004C24CC" w:rsidRDefault="003F0F66" w:rsidP="003F0F66">
      <w:pPr>
        <w:spacing w:before="120"/>
        <w:ind w:firstLine="567"/>
        <w:jc w:val="both"/>
      </w:pPr>
      <w:r w:rsidRPr="004C24CC">
        <w:t xml:space="preserve">18. Происхождение от единого корня. </w:t>
      </w:r>
    </w:p>
    <w:p w:rsidR="003F0F66" w:rsidRPr="004C24CC" w:rsidRDefault="003F0F66" w:rsidP="003F0F66">
      <w:pPr>
        <w:spacing w:before="120"/>
        <w:ind w:firstLine="567"/>
        <w:jc w:val="both"/>
      </w:pPr>
      <w:r w:rsidRPr="004C24CC">
        <w:t>19. Эффект увеличения массы.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F66"/>
    <w:rsid w:val="00051FB8"/>
    <w:rsid w:val="00095BA6"/>
    <w:rsid w:val="00210DB3"/>
    <w:rsid w:val="0031418A"/>
    <w:rsid w:val="00350B15"/>
    <w:rsid w:val="00377A3D"/>
    <w:rsid w:val="003F0F66"/>
    <w:rsid w:val="004C24CC"/>
    <w:rsid w:val="004D1CF5"/>
    <w:rsid w:val="0052086C"/>
    <w:rsid w:val="005A2562"/>
    <w:rsid w:val="00755964"/>
    <w:rsid w:val="008C19D7"/>
    <w:rsid w:val="00A44D32"/>
    <w:rsid w:val="00A92045"/>
    <w:rsid w:val="00CA698F"/>
    <w:rsid w:val="00E12572"/>
    <w:rsid w:val="00F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2C3ABA-968A-4A2F-A190-D883AC9E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6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0F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1657</Characters>
  <Application>Microsoft Office Word</Application>
  <DocSecurity>0</DocSecurity>
  <Lines>13</Lines>
  <Paragraphs>3</Paragraphs>
  <ScaleCrop>false</ScaleCrop>
  <Company>Home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Живая система </dc:title>
  <dc:subject/>
  <dc:creator>Alena</dc:creator>
  <cp:keywords/>
  <dc:description/>
  <cp:lastModifiedBy>Irina</cp:lastModifiedBy>
  <cp:revision>2</cp:revision>
  <dcterms:created xsi:type="dcterms:W3CDTF">2014-09-08T05:55:00Z</dcterms:created>
  <dcterms:modified xsi:type="dcterms:W3CDTF">2014-09-08T05:55:00Z</dcterms:modified>
</cp:coreProperties>
</file>