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7C" w:rsidRPr="00BC14BA" w:rsidRDefault="00152C7C" w:rsidP="00152C7C">
      <w:pPr>
        <w:spacing w:before="120"/>
        <w:jc w:val="center"/>
        <w:rPr>
          <w:b/>
          <w:bCs/>
          <w:sz w:val="32"/>
          <w:szCs w:val="32"/>
        </w:rPr>
      </w:pPr>
      <w:r w:rsidRPr="00BC14BA">
        <w:rPr>
          <w:b/>
          <w:bCs/>
          <w:sz w:val="32"/>
          <w:szCs w:val="32"/>
        </w:rPr>
        <w:t>Гиперинсулинизм</w:t>
      </w:r>
    </w:p>
    <w:p w:rsidR="00152C7C" w:rsidRPr="00BC14BA" w:rsidRDefault="00152C7C" w:rsidP="00152C7C">
      <w:pPr>
        <w:spacing w:before="120"/>
        <w:ind w:firstLine="567"/>
        <w:jc w:val="both"/>
      </w:pPr>
      <w:r w:rsidRPr="00BC14BA">
        <w:t>Гиперинсулинизм (гипогликемическая болезнь) - заболевание, характеризующееся приступами гипогликемии, обусловленными абсолютным или относительным повышением уровня инсулина.</w:t>
      </w:r>
    </w:p>
    <w:p w:rsidR="00152C7C" w:rsidRPr="00BC14BA" w:rsidRDefault="00152C7C" w:rsidP="00152C7C">
      <w:pPr>
        <w:spacing w:before="120"/>
        <w:ind w:firstLine="567"/>
        <w:jc w:val="both"/>
      </w:pPr>
      <w:r w:rsidRPr="00BC14BA">
        <w:t>Этиология, патогенез. Опухоли островков Лангерганса (инсулиномы), диффузная гиперплазия (J-клеток поджелудочной железы, заболевания ЦНС, печени, внепанкреатические опухоли, секретирующие инсупинопсдобные вещества, опухоли (чаще соединительно-тканного происхождения), усиленно поглощающие глюкозу, недостаточная продукция контринсулярных гормонов. Гипогликемия приводит к нарушению функционального состояния ЦНС, повышению активности симпатико-адреналовой системы.</w:t>
      </w:r>
    </w:p>
    <w:p w:rsidR="00152C7C" w:rsidRPr="00BC14BA" w:rsidRDefault="00152C7C" w:rsidP="00152C7C">
      <w:pPr>
        <w:spacing w:before="120"/>
        <w:ind w:firstLine="567"/>
        <w:jc w:val="both"/>
      </w:pPr>
      <w:r w:rsidRPr="00BC14BA">
        <w:t>Симптомы, течение. Заболевают в возрасте 26-55 лет, чаще женщины. Приступы гипогликемии возникают обычно утром натощак, после длительного голодания; а при функциональном гиперинсулинизме - после приема углеводов. Физическая нагрузка, психические переживания могут являться провоцирующими моментами. У женщин вначале приступы могут повторяться только в предменструальном периоде.</w:t>
      </w:r>
    </w:p>
    <w:p w:rsidR="00152C7C" w:rsidRPr="00BC14BA" w:rsidRDefault="00152C7C" w:rsidP="00152C7C">
      <w:pPr>
        <w:spacing w:before="120"/>
        <w:ind w:firstLine="567"/>
        <w:jc w:val="both"/>
      </w:pPr>
      <w:r w:rsidRPr="00BC14BA">
        <w:t>Начало приступа характеризуется ощущением голода, потливостью, слабостью, дрожанием конечностей, тахикардией, чувством страха, бледностью, диплопией, парестезиями, психическим возбуждением, немотивированными поступками, дезориентацией, дизартрией; в дальнейшем наступают потеря сознания, клинические и тонические судороги, иногда напоминающие эпилептический припадок, кома с гипотермией и гипорефлексией. Иногда приступы начинаются с внезапной потери сознания. В межприступном периоде появляются симптомы, обусловленные поражением ЦНС: снижение памяти, эмоциональная неустойчивость, безразличие к окружающему, потеря профессиональных навыков, нарушения чувствительности, парестезии, симптомы пирамидной недостаточности, патологические рефлексы. Из-за необходимости частого приема пищи больные имеют избыточную массу тела.</w:t>
      </w:r>
    </w:p>
    <w:p w:rsidR="00152C7C" w:rsidRPr="00BC14BA" w:rsidRDefault="00152C7C" w:rsidP="00152C7C">
      <w:pPr>
        <w:spacing w:before="120"/>
        <w:ind w:firstLine="567"/>
        <w:jc w:val="both"/>
      </w:pPr>
      <w:r w:rsidRPr="00BC14BA">
        <w:t>Для диагностики проводят определение уровня сахара в крови, иммунореактивного инсулина и С-пептида (натощак и на фоне пробы с голоданием и глюкозотолерантного теста). Для топической диагностики используют ангиографию поджелудочной железы, ультразвуковое исследование, компьютерную томографию, ретроградную панкреатодуоденографию.</w:t>
      </w:r>
    </w:p>
    <w:p w:rsidR="00152C7C" w:rsidRDefault="00152C7C" w:rsidP="00152C7C">
      <w:pPr>
        <w:spacing w:before="120"/>
        <w:ind w:firstLine="567"/>
        <w:jc w:val="both"/>
      </w:pPr>
      <w:r w:rsidRPr="00BC14BA">
        <w:t>Лечение инсулиномы и опухолей других органов, обусловливающих развитие гипогликемических состояний, хирургическое. При функциональном гиперинсулинизме назначают дробное питание с ограничением углеводов, кортикосте-роиды (преднизолон по 5-15 мг/сут). Приступы гипогликемии купируют внутривенным введением 40-60 мл 40% раствора глюкозы.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C7C"/>
    <w:rsid w:val="00002B5A"/>
    <w:rsid w:val="0010437E"/>
    <w:rsid w:val="00152C7C"/>
    <w:rsid w:val="00316F32"/>
    <w:rsid w:val="00616072"/>
    <w:rsid w:val="006A5004"/>
    <w:rsid w:val="00710178"/>
    <w:rsid w:val="007454E7"/>
    <w:rsid w:val="0081563E"/>
    <w:rsid w:val="0082405E"/>
    <w:rsid w:val="008B35EE"/>
    <w:rsid w:val="008C31E2"/>
    <w:rsid w:val="00905CC1"/>
    <w:rsid w:val="00B42C45"/>
    <w:rsid w:val="00B47B6A"/>
    <w:rsid w:val="00B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A4820F-6BD2-4E40-A024-B143A3CE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52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Гиперинсулинизм</vt:lpstr>
    </vt:vector>
  </TitlesOfParts>
  <Company>Home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Гиперинсулинизм</dc:title>
  <dc:subject/>
  <dc:creator>User</dc:creator>
  <cp:keywords/>
  <dc:description/>
  <cp:lastModifiedBy>admin</cp:lastModifiedBy>
  <cp:revision>2</cp:revision>
  <dcterms:created xsi:type="dcterms:W3CDTF">2014-02-14T18:11:00Z</dcterms:created>
  <dcterms:modified xsi:type="dcterms:W3CDTF">2014-02-14T18:11:00Z</dcterms:modified>
</cp:coreProperties>
</file>