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7C" w:rsidRPr="00A404C0" w:rsidRDefault="0051667C" w:rsidP="0051667C">
      <w:pPr>
        <w:spacing w:before="120"/>
        <w:jc w:val="center"/>
        <w:rPr>
          <w:b/>
          <w:bCs/>
          <w:sz w:val="32"/>
          <w:szCs w:val="32"/>
        </w:rPr>
      </w:pPr>
      <w:r w:rsidRPr="00A404C0">
        <w:rPr>
          <w:b/>
          <w:bCs/>
          <w:sz w:val="32"/>
          <w:szCs w:val="32"/>
        </w:rPr>
        <w:t>Гипотеза гигантского столкновения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Возможно, Луна образовалась в результате столкновения Земли с небесным телом, масса которого превышала массу Марса.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Среди всех внутренних планет Солнечной системы Земля единственная имеет крупный спутник. Происхождение Луны</w:t>
      </w:r>
      <w:r>
        <w:t xml:space="preserve"> </w:t>
      </w:r>
      <w:r w:rsidRPr="00413D5D">
        <w:t>— одна из древнейших загадок астрономии, однако многие планетологи сегодня считают ее наконец-то решенной. Сначала вопрос стоял следующим образом: почему средняя плотность лунного вещества в 1,5</w:t>
      </w:r>
      <w:r>
        <w:t xml:space="preserve"> </w:t>
      </w:r>
      <w:r w:rsidRPr="00413D5D">
        <w:t>с</w:t>
      </w:r>
      <w:r>
        <w:t xml:space="preserve"> </w:t>
      </w:r>
      <w:r w:rsidRPr="00413D5D">
        <w:t>лишним раза ниже средней плотности земного при практически одинаковом химическом составе того и другого (3,6</w:t>
      </w:r>
      <w:r>
        <w:t xml:space="preserve"> </w:t>
      </w:r>
      <w:r w:rsidRPr="00413D5D">
        <w:t>против 5,5</w:t>
      </w:r>
      <w:r>
        <w:t xml:space="preserve"> </w:t>
      </w:r>
      <w:r w:rsidRPr="00413D5D">
        <w:t>ед. плотности воды)? После того как был получен ответ, согласно которому причина такого несоответствия заключается в отсутствии у Луны, в отличие от Земли, плотного раскаленного железного ядра, вопрос встал по-другому: почему столь схожие по составу небесные тела</w:t>
      </w:r>
      <w:r>
        <w:t xml:space="preserve"> </w:t>
      </w:r>
      <w:r w:rsidRPr="00413D5D">
        <w:t>— Земля и Луна</w:t>
      </w:r>
      <w:r>
        <w:t xml:space="preserve"> </w:t>
      </w:r>
      <w:r w:rsidRPr="00413D5D">
        <w:t>— имеют столь различную внутреннюю структуру?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 xml:space="preserve">Согласно </w:t>
      </w:r>
      <w:r w:rsidRPr="00F56026">
        <w:t>гипотезе газопылевого облака</w:t>
      </w:r>
      <w:r w:rsidRPr="00413D5D">
        <w:t>, планетные тела образуются из околозвездного вещества, распределенного в плоскости околосолнечной дисковой туманности, и, как следствие, должны обладать приблизительно одним и тем же химическим составом. Первоначальные теории происхождения Луны можно условно подразделить на две категории: теории захвата и приливные теории.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Первая и самая древняя из них подразумевала, что Луна представляет собой независимо сформировавшуюся в Солнечной системе планету, оказавшуюся в непосредственной близости от Земли и захваченную ею в качестве спутника. Однако эта теория не выдерживает сегодня никакой критики, поскольку динамика процесса захвата, в результате которого тело, двигавшееся по независимой гелиоцентрической орбите вокруг Солнца, могло бы перейти на геоцентрическую и практически круговую орбиту вокруг Земли, противоречит всем известным физическим законам.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 xml:space="preserve">Конкурирующая приливная теория предполагала, что Земля в далеком прошлом вращалась вокруг своей оси значительно быстрее, чем сегодня, в результате чего на поверхности планеты возбуждались мощные </w:t>
      </w:r>
      <w:r w:rsidRPr="00F56026">
        <w:t>центробежные силы</w:t>
      </w:r>
      <w:r w:rsidRPr="00413D5D">
        <w:t>, под воздействием которых (согласно большинству приливных теорий, их действие было усугублено гравитационным воздействием пролетавшего в непосредственной близости от Земли крупного небесного тела) от нашей планеты оторвался крупный кусок, который и оказался, в конечном итоге, на стационарной орбите вокруг Земли. Выдвигались даже гипотезы, будто Тихоокеанская впадина на поверхности Земли представляет собой «послеродовую травму», понесенную нашей планетой в результате рождения Луны.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Исследования химического состава лунного вещества, однако, опровергают обе вышеописанные гипотезы. С одной стороны, Луна слишком близка к Земле по своему химическому составу, чтобы сформироваться вдали от нашей планеты; с другой</w:t>
      </w:r>
      <w:r>
        <w:t xml:space="preserve"> </w:t>
      </w:r>
      <w:r w:rsidRPr="00413D5D">
        <w:t>— недостаточно близка, чтобы быть ее осколком.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В последние десятилетия ХХ</w:t>
      </w:r>
      <w:r>
        <w:t xml:space="preserve"> </w:t>
      </w:r>
      <w:r w:rsidRPr="00413D5D">
        <w:t xml:space="preserve">века, однако, появилась и еще одна гипотеза, завоевавшая достаточное признание в научных кругах. На раннем этапе формирования Солнечной системы Земля и другие недавно сформировавшиеся планетные тела, будучи, по сути, еще практически целиком жидкими и состоящими из магмы современных геологических пород, подвергались интенсивной бомбардировке множеством более мелких новообразовавшихся тел размером с современные крупные астероиды. Кинетическая энергия падающих на Землю тел была столь высока, что, преобразуясь в тепловую, она поддерживала земное вещество в расплавленном состоянии, в результате чего и происходила его дальнейшая дифференциация: тяжелые железо и никель тонули в направлении центра Земли и формировали ее ядро, а более легкие вещества, шлаки и соли всплывали, образуя мантию и прообраз горных пород будущей земной коры (см. </w:t>
      </w:r>
      <w:r w:rsidRPr="00F56026">
        <w:t>Тектоника плит</w:t>
      </w:r>
      <w:r w:rsidRPr="00413D5D">
        <w:t>). Именно на этой стадии или несколько позже, пока земная кора еще до конца не оформилась, в Землю врезалось небесное тело размером не меньше Марса. В результате этого катаклизма на околоземную орбиту оказалось буквально выплеснуто значительное количество вещества земной мантии и коры, из которых вскоре и сформировалась Луна.</w:t>
      </w:r>
    </w:p>
    <w:p w:rsidR="0051667C" w:rsidRPr="00413D5D" w:rsidRDefault="0051667C" w:rsidP="0051667C">
      <w:pPr>
        <w:spacing w:before="120"/>
        <w:ind w:firstLine="567"/>
        <w:jc w:val="both"/>
      </w:pPr>
      <w:r w:rsidRPr="00413D5D">
        <w:t>Эта теория, получившая название гипотезы гигантского столкновения (а неформально</w:t>
      </w:r>
      <w:r>
        <w:t xml:space="preserve"> </w:t>
      </w:r>
      <w:r w:rsidRPr="00413D5D">
        <w:t xml:space="preserve">— гипотезы большого выплеска), объясняет и низкую плотность лунного вещества, и близость его химического состава к химическому составу вещества земной коры и мантии, поскольку земное ядро гигантским столкновением затронуто не было и на орбиту не попало. Решающие доводы в пользу этой гипотезы поступили на Землю вместе с образцами лунного грунта, доставленными американскими астронавтами из лунных экспедиций на борту «Аполлонов». В результате анализа соотношения различных изотопов кислорода (см. </w:t>
      </w:r>
      <w:r w:rsidRPr="00F56026">
        <w:t>Радиоактивный распад</w:t>
      </w:r>
      <w:r w:rsidRPr="00413D5D">
        <w:t>) в них удалось установить точное совпадение возраста лунных и земных минералов.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7C"/>
    <w:rsid w:val="00413D5D"/>
    <w:rsid w:val="0051667C"/>
    <w:rsid w:val="00616072"/>
    <w:rsid w:val="008B35EE"/>
    <w:rsid w:val="008F646A"/>
    <w:rsid w:val="00A404C0"/>
    <w:rsid w:val="00B42C45"/>
    <w:rsid w:val="00B47B6A"/>
    <w:rsid w:val="00C23465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D2F24-CC1C-426F-B285-9BD70AB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7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667C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</Words>
  <Characters>1694</Characters>
  <Application>Microsoft Office Word</Application>
  <DocSecurity>0</DocSecurity>
  <Lines>14</Lines>
  <Paragraphs>9</Paragraphs>
  <ScaleCrop>false</ScaleCrop>
  <Company>Home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Гипотеза гигантского столкновения</dc:title>
  <dc:subject/>
  <dc:creator>User</dc:creator>
  <cp:keywords/>
  <dc:description/>
  <cp:lastModifiedBy>admin</cp:lastModifiedBy>
  <cp:revision>2</cp:revision>
  <dcterms:created xsi:type="dcterms:W3CDTF">2014-01-25T11:30:00Z</dcterms:created>
  <dcterms:modified xsi:type="dcterms:W3CDTF">2014-01-25T11:30:00Z</dcterms:modified>
</cp:coreProperties>
</file>