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3D5" w:rsidRPr="002163D5" w:rsidRDefault="002163D5" w:rsidP="002163D5">
      <w:pPr>
        <w:spacing w:before="120"/>
        <w:jc w:val="center"/>
        <w:rPr>
          <w:b/>
          <w:bCs/>
          <w:sz w:val="32"/>
          <w:szCs w:val="32"/>
        </w:rPr>
      </w:pPr>
      <w:r w:rsidRPr="002163D5">
        <w:rPr>
          <w:b/>
          <w:bCs/>
          <w:sz w:val="32"/>
          <w:szCs w:val="32"/>
        </w:rPr>
        <w:t xml:space="preserve">Гипотеза лингвистической относительности </w:t>
      </w:r>
    </w:p>
    <w:p w:rsidR="002163D5" w:rsidRPr="00570023" w:rsidRDefault="002163D5" w:rsidP="002163D5">
      <w:pPr>
        <w:spacing w:before="120"/>
        <w:ind w:firstLine="567"/>
        <w:jc w:val="both"/>
        <w:rPr>
          <w:sz w:val="28"/>
          <w:szCs w:val="28"/>
        </w:rPr>
      </w:pPr>
      <w:r w:rsidRPr="00570023">
        <w:rPr>
          <w:sz w:val="28"/>
          <w:szCs w:val="28"/>
        </w:rPr>
        <w:t xml:space="preserve">Вадим Руднев 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Гипотеза лингвистической относительности - разработанная американскими лингвистами Эдуардом Сепиром и Бенджаменом Ли Уорфом в 1920 - 1940-е гг. теория, в соответствии с которой не реальность определяет язык, на котором о ней говорят, а наоборот, наш язык всякий раз по-новому членит реальность. Реальность опосредована языком.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Вначале этот взгляд был в общем виде высказан Сепиром: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"Люди живут не только в объективном мире вещей и не только в мире общественной деятельности, как это обычно полагают; они в значительной мере находятся под влиянием того конкретного языка, который является средством общения для данного общества. Было бы ошибочно полагать, что мы можем полностью осознать действительность, не прибегая к помощи языка, или что язык является побочным средством разрешения некоторых частных проблем общения и мышления. На самом же деле "реальный мир" в значительной степени бессознательно строится на основе языковых норм данной группы... Мы видим, слышим и воспринимаем так или иначе те или другие явления главным образом потому, что языковые нормы нашего общества предполагают данную форму выражения".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Уорф подробно развил взгляды Сепира. Уорф не был обыкновенным лингвистом, по профессии он был химик, и работа по специальности позволила ему взглянуть на язык специфическим образом - с точки зрения прагматики и прагматизма. Вот как он пишет о своих впечатлениях от работы на бензиновом заводе: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"Так, например, возле склада так называемых бензиновых цистерн люди ведут себя соответствующим образом, то есть с большей осторожностью; в то же время рядом со складом с названием "Пустые бензиновые цистерны" люди ведут себя иначе: недостаточно осторожно, курят и даже бросают окурки. Однако эти "пустые" цистерны могут быть более опасными, так как в них содержатся взрывчатые испарения. При наличии реально опасной ситуации лингвистический анализ ориентируется на слово "пустой", предполагающее отсутствие всякого риска".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Похожим был случай в лондонском метро, о котором когда-то писали газеты. Таблички на дверях, гласившие "Выхода нет", по совету социологов заменили табличками "Выход рядом", что на несколько процентов понизило число самоубийств в Лондоне.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Уорф был страстным поклонником культуры и языков американских индейцев. Сравнивая их языки со средними стандартными европейскими языками, он и сформулировал основные положения Г. л. о. Форма, культура, обычаи, этические и религиозные представления, отражающиеся в языке, имели у американских индейцев чрезвычайно своеобразный характер и резко отличались от всего того, с чем до знакомства с ними приходилось сталкиваться в этих областях культуры ученым. Это обстоятельство и подсказало мысль о прямой связи между формами языка, культуры и мышления.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Уорф писал: "Мыслительный мир" хопи не знает воображаемого пространства. Отсюда следует, что они не могут связать мысль о реальном пространстве с чем-либо иным, кроме реального пространства, или отделить реальное пространство от воздействия мысли. Человек, говорящий на языке хопи, стал бы, естественно, предполагать, что он сам или его мысль путешествует вместе с розовым кустом или, скорее, с ростком маиса, о котором он думает. Мысль эта должна оставить какой-то след на растении в поле. Если это хорошая мысль, мысль о здоровье или росте - это хорошо для растения, если плохая - плохо".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Еще один пример: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"В языке хопи множественное число и количественное числительное употребляются только для обозначения тех предметов, которые образуют или могут образовать реальную группу. Там не существует множества воображаемых чисел, вместо них употребляются порядковые числительные в единственном числе.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Такое выражение, как "десять дней", не употребляется. Эквивалентом его служит выражение, указывающее на процесс счета. Таким образом, "они пробыли десять дней" превращается в "они прожили до одиннадцатого дня" или "они уехали после десятого дня".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 xml:space="preserve">Вот один из самых выразительных и наиболее часто цитируемых примеров Уорфа: "Можно выделить некий объект действительности, обозначив его - "Это падающий источник". Язык апачей строит это выражение на глаголе "быть белым" </w:t>
      </w:r>
      <w:r>
        <w:t>(</w:t>
      </w:r>
      <w:r w:rsidRPr="0039791F">
        <w:t>...</w:t>
      </w:r>
      <w:r>
        <w:t>)</w:t>
      </w:r>
      <w:r w:rsidRPr="0039791F">
        <w:t xml:space="preserve"> с помощью префикса да, который привносит значение действия, направленного вниз: белизна движется вниз. </w:t>
      </w:r>
      <w:r>
        <w:t>(</w:t>
      </w:r>
      <w:r w:rsidRPr="0039791F">
        <w:t>...</w:t>
      </w:r>
      <w:r>
        <w:t>)</w:t>
      </w:r>
      <w:r w:rsidRPr="0039791F">
        <w:t xml:space="preserve"> Результат соответствует нашему "падающий источник", но на самом деле утверждение представляет собой соединение: "Подобно воде или источнику, белизна движется вниз". Как это не похоже на наш образ мышления!"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 xml:space="preserve">Уорф поясняет: "Предположим, что какой-нибудь народ </w:t>
      </w:r>
      <w:r>
        <w:t>(</w:t>
      </w:r>
      <w:r w:rsidRPr="0039791F">
        <w:t>...</w:t>
      </w:r>
      <w:r>
        <w:t>)</w:t>
      </w:r>
      <w:r w:rsidRPr="0039791F">
        <w:t xml:space="preserve"> способен воспринимать только синий цвет. Термин синий будет лишен для них всякого значения. В их языке мы не найдем названий цветов, а их слова, обозначающие оттенки синего цвета, будут соответствовать нашим словам светлый, темный, белый, черный и т. д., но не нашему слову синий. Для того чтобы сказать, что они видят только синий цвет, они должны </w:t>
      </w:r>
      <w:r>
        <w:t>(</w:t>
      </w:r>
      <w:r w:rsidRPr="0039791F">
        <w:t>...</w:t>
      </w:r>
      <w:r>
        <w:t>)</w:t>
      </w:r>
      <w:r w:rsidRPr="0039791F">
        <w:t xml:space="preserve"> воспринимать и другие цвета".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 xml:space="preserve">Г. л. о. сыграла большую роль в культуре ХХ в., но не столько в академической лингвистике, которая к ней относилась с подозрением, сколько в смежных областях, в аналитической философии, в междисциплинарных культурологических исследованиах. </w:t>
      </w:r>
    </w:p>
    <w:p w:rsidR="002163D5" w:rsidRPr="00FC18BA" w:rsidRDefault="002163D5" w:rsidP="002163D5">
      <w:pPr>
        <w:spacing w:before="120"/>
        <w:jc w:val="center"/>
        <w:rPr>
          <w:b/>
          <w:bCs/>
          <w:sz w:val="28"/>
          <w:szCs w:val="28"/>
        </w:rPr>
      </w:pPr>
      <w:r w:rsidRPr="00FC18BA">
        <w:rPr>
          <w:b/>
          <w:bCs/>
          <w:sz w:val="28"/>
          <w:szCs w:val="28"/>
        </w:rPr>
        <w:t>Список литературы</w:t>
      </w:r>
    </w:p>
    <w:p w:rsidR="002163D5" w:rsidRPr="0039791F" w:rsidRDefault="002163D5" w:rsidP="002163D5">
      <w:pPr>
        <w:spacing w:before="120"/>
        <w:ind w:firstLine="567"/>
        <w:jc w:val="both"/>
      </w:pPr>
      <w:r w:rsidRPr="0039791F">
        <w:t>Уорф Б.Л. Отношение норм поведения и мышления к языку // Новое в лингвистике. - М., 1960. - Вып. 1.</w:t>
      </w:r>
    </w:p>
    <w:p w:rsidR="002163D5" w:rsidRDefault="002163D5" w:rsidP="002163D5">
      <w:pPr>
        <w:spacing w:before="120"/>
        <w:ind w:firstLine="567"/>
        <w:jc w:val="both"/>
      </w:pPr>
      <w:r w:rsidRPr="0039791F">
        <w:t xml:space="preserve">Уорф Б.Л. Наука и языкознание // Там же. 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63D5"/>
    <w:rsid w:val="00002B5A"/>
    <w:rsid w:val="0010437E"/>
    <w:rsid w:val="002163D5"/>
    <w:rsid w:val="00316F32"/>
    <w:rsid w:val="0039791F"/>
    <w:rsid w:val="00477DC7"/>
    <w:rsid w:val="00480129"/>
    <w:rsid w:val="00570023"/>
    <w:rsid w:val="00616072"/>
    <w:rsid w:val="006A4A0E"/>
    <w:rsid w:val="006A5004"/>
    <w:rsid w:val="00710178"/>
    <w:rsid w:val="0081563E"/>
    <w:rsid w:val="008B35EE"/>
    <w:rsid w:val="00905CC1"/>
    <w:rsid w:val="00B42C45"/>
    <w:rsid w:val="00B47B6A"/>
    <w:rsid w:val="00FC1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FFCCB7D-7D5D-46CC-91A7-2BC15D304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3D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2163D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792</Words>
  <Characters>4517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Гипотеза лингвистической относительности </vt:lpstr>
    </vt:vector>
  </TitlesOfParts>
  <Company>Home</Company>
  <LinksUpToDate>false</LinksUpToDate>
  <CharactersWithSpaces>5299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Гипотеза лингвистической относительности </dc:title>
  <dc:subject/>
  <dc:creator>User</dc:creator>
  <cp:keywords/>
  <dc:description/>
  <cp:lastModifiedBy>admin</cp:lastModifiedBy>
  <cp:revision>2</cp:revision>
  <dcterms:created xsi:type="dcterms:W3CDTF">2014-02-14T21:09:00Z</dcterms:created>
  <dcterms:modified xsi:type="dcterms:W3CDTF">2014-02-14T21:09:00Z</dcterms:modified>
</cp:coreProperties>
</file>