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84" w:rsidRPr="00964E27" w:rsidRDefault="00D73A84" w:rsidP="00D73A84">
      <w:pPr>
        <w:spacing w:before="120"/>
        <w:jc w:val="center"/>
        <w:rPr>
          <w:b/>
          <w:bCs/>
          <w:sz w:val="32"/>
          <w:szCs w:val="32"/>
        </w:rPr>
      </w:pPr>
      <w:r w:rsidRPr="00964E27">
        <w:rPr>
          <w:b/>
          <w:bCs/>
          <w:sz w:val="32"/>
          <w:szCs w:val="32"/>
        </w:rPr>
        <w:t>Глютаминовая кислота</w:t>
      </w:r>
    </w:p>
    <w:p w:rsidR="00D73A84" w:rsidRPr="00964E27" w:rsidRDefault="00D73A84" w:rsidP="00D73A84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>Глютамин содержится во многих продуктах как растительного, так и животного происхождения, но он легко уничтожается при нагревании. В 200г животного белка содержится не менее 50 г глютаминовой кислоты</w:t>
      </w:r>
    </w:p>
    <w:p w:rsidR="00D73A84" w:rsidRPr="00964E27" w:rsidRDefault="00D73A84" w:rsidP="00D73A84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Функции: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1. Интеграция азотистого обмена.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2. Синтез других аминокислот, в т.ч. и гистидина.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3. Обезвреживание аммиака.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4. Биосинтез углеводов.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5. Участие в синтезе нуклеиновых кислот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6. Синтез фолиевой кислоты (итероилглутаминовая кислота).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7. Окисление в клетках мозговой ткани с выходом энергии, запасаемой в виде АТФ.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8. Нейромедиаторная функция.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9. Превращение в аминомасляную кислоту (ГАМК).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10. Участие в синтезе ц-АМФ - посредника некоторых гормональных и нейромедиаторных сигналов.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11. Участие в синтезе ц-ГМФ, который также является посредником гормональных и медиаторных сигналов.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12. Участие в синтезе ферментов, осуществляющих окислительно-восстановительные реакции (НАД).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13. Участие в синтезе серотонина (опосредованное, через триптофан).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14. Способность повышать проницаемость мышечных клеток для ионов калия.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15. Синтез н-аминобензойной кислоты.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>16. Повышает активность парасимпатической нервной системы (выработка ацетилхолина) и тем самым стимулирует анаболические процессы в организме.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>Глутаминовая кислота является нейромедиатором, передающим импульсы в центральной нервной системе. Эта аминокислота играет важную роль в углеводном обмене и способствует проникновению кальция через гематоэнцефалический барьер. Глутаминовая кислота может использоваться клетками головного мозга в качестве источника энергии. Она также обезвреживает аммиак, отнимая атомы азота в процессе образования другой аминокислоты - глутамина. Этот процесс - единственный способ обезвреживания аммиака в головном мозге. Он очень легко проникает через гематоэнцефалический барьер и в клетках головного мозга переходит в глютаминовую кислоту и обратно. Глутамин увеличивает количество гамма-аминомасляной кислоты, которая необходима для поддержания нормальной работы головного мозга. Глутамин также поддерживает нормальное кислотно-щелочное равновесие в организме и здоровое состояние желудочно-кишечного тракта, необходим для синтеза ДНК и РНК.</w:t>
      </w:r>
    </w:p>
    <w:p w:rsidR="00D73A84" w:rsidRPr="00964E27" w:rsidRDefault="00D73A84" w:rsidP="00D73A84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Преобразование и распределение: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>Глутаминовая кислота (глутамин) составляет 25% от общего количества всех (заменимых и незаменимых) аминокислот в организме. Глутамин - это аминокислота, наиболее часто встречающаяся в мышцах в свободном виде.</w:t>
      </w:r>
    </w:p>
    <w:p w:rsidR="00D73A84" w:rsidRPr="00964E27" w:rsidRDefault="00D73A84" w:rsidP="00D73A84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>Глутаминовую кислоту применяют при коррекции расстройств поведения у детей, а также при лечении эпилепсии, мышечной дистрофии, язв, гипогликемических состояний, осложнений инсулинотерапии сахарного диабета и нарушений умственного развития. Дополнительно глютамин применяют также при лечении артритов, аутоиммунных заболеваниях, фиброзах, заболеваниях желудочно-кишечного тракта, пептических язвах, заболеваниях соединительной ткани. Глютамин улучшает деятельность мозга и поэтому применяется при эпилепсии, синдроме хронической усталости, импотенции, шизофрении и сенильной деменции. L-глютамин уменьшает патологическую тягу к алкоголю, поэтому применяется при лечении хронического алкоголизма.</w:t>
      </w:r>
    </w:p>
    <w:p w:rsidR="00D73A84" w:rsidRDefault="00D73A84" w:rsidP="00D73A84">
      <w:pPr>
        <w:spacing w:before="120"/>
        <w:ind w:firstLine="567"/>
        <w:jc w:val="both"/>
      </w:pPr>
      <w:r w:rsidRPr="003F5AA3">
        <w:t>Не принимают глютамин при циррозе печени, заболеваниях почек, синдроме Рейе!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A84"/>
    <w:rsid w:val="00095BA6"/>
    <w:rsid w:val="0031418A"/>
    <w:rsid w:val="003F5AA3"/>
    <w:rsid w:val="005A2562"/>
    <w:rsid w:val="00755964"/>
    <w:rsid w:val="008F4BF0"/>
    <w:rsid w:val="0090462F"/>
    <w:rsid w:val="00964E27"/>
    <w:rsid w:val="00A44D32"/>
    <w:rsid w:val="00D73A84"/>
    <w:rsid w:val="00DB6E8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FDC36E-6A7F-41D6-A87E-DCA715D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3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2810</Characters>
  <Application>Microsoft Office Word</Application>
  <DocSecurity>0</DocSecurity>
  <Lines>23</Lines>
  <Paragraphs>6</Paragraphs>
  <ScaleCrop>false</ScaleCrop>
  <Company>Home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Глютаминовая кислота</dc:title>
  <dc:subject/>
  <dc:creator>Alena</dc:creator>
  <cp:keywords/>
  <dc:description/>
  <cp:lastModifiedBy>admin</cp:lastModifiedBy>
  <cp:revision>2</cp:revision>
  <dcterms:created xsi:type="dcterms:W3CDTF">2014-02-18T09:08:00Z</dcterms:created>
  <dcterms:modified xsi:type="dcterms:W3CDTF">2014-02-18T09:08:00Z</dcterms:modified>
</cp:coreProperties>
</file>