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58D" w:rsidRDefault="004F458D">
      <w:pPr>
        <w:widowControl w:val="0"/>
        <w:spacing w:before="120"/>
        <w:jc w:val="center"/>
        <w:rPr>
          <w:b/>
          <w:bCs/>
          <w:color w:val="000000"/>
          <w:sz w:val="32"/>
          <w:szCs w:val="32"/>
        </w:rPr>
      </w:pPr>
      <w:r>
        <w:rPr>
          <w:b/>
          <w:bCs/>
          <w:color w:val="000000"/>
          <w:sz w:val="32"/>
          <w:szCs w:val="32"/>
        </w:rPr>
        <w:t>Гольбах Поль Анри Дитрих</w:t>
      </w:r>
    </w:p>
    <w:p w:rsidR="004F458D" w:rsidRDefault="004F458D">
      <w:pPr>
        <w:widowControl w:val="0"/>
        <w:spacing w:before="120"/>
        <w:ind w:firstLine="567"/>
        <w:jc w:val="both"/>
        <w:rPr>
          <w:color w:val="000000"/>
          <w:sz w:val="24"/>
          <w:szCs w:val="24"/>
        </w:rPr>
      </w:pPr>
      <w:r>
        <w:rPr>
          <w:color w:val="000000"/>
          <w:sz w:val="24"/>
          <w:szCs w:val="24"/>
        </w:rPr>
        <w:t xml:space="preserve">Французский философ, крупнейший систематизатор взглядов французских материалистов XVIII века. В объяснении общественных явлений отстаивал материалистическое положение о формирующей роли среды по отношению к личности. Идеи Гольбаха повлияли на утопический социализм XIX века. Главное сочинение - "Система природы" (1770). Автор остроумных атеистических произведений. </w:t>
      </w:r>
    </w:p>
    <w:p w:rsidR="004F458D" w:rsidRDefault="004F458D">
      <w:pPr>
        <w:widowControl w:val="0"/>
        <w:spacing w:before="120"/>
        <w:ind w:firstLine="567"/>
        <w:jc w:val="both"/>
        <w:rPr>
          <w:color w:val="000000"/>
          <w:sz w:val="24"/>
          <w:szCs w:val="24"/>
        </w:rPr>
      </w:pPr>
      <w:r>
        <w:rPr>
          <w:color w:val="000000"/>
          <w:sz w:val="24"/>
          <w:szCs w:val="24"/>
        </w:rPr>
        <w:t xml:space="preserve">Поль Анри Дитрих Гольбах родился 8 декабря 1723 года в городе Гейдельсгейме, на севере Ландау (Пфальц), в семье мелкого торговца. Полю было 7 лет, когда умерла его мать. Анри остался на попечении дяди - старшего брата матери - Франциска Адама де Гольбаха. Франциск Адам с конца XVII века служил во французской армии, отличился в войнах Людовика XIV, в 1723 году был удостоен баронского титула и приобрел огромные богатства. Именно от своего дяди будущий философ получил фамилию Гольбах с баронским титулом и значительное состояние, позволившее ему впоследствии посвятить жизнь просветительской деятельности. </w:t>
      </w:r>
    </w:p>
    <w:p w:rsidR="004F458D" w:rsidRDefault="004F458D">
      <w:pPr>
        <w:widowControl w:val="0"/>
        <w:spacing w:before="120"/>
        <w:ind w:firstLine="567"/>
        <w:jc w:val="both"/>
        <w:rPr>
          <w:color w:val="000000"/>
          <w:sz w:val="24"/>
          <w:szCs w:val="24"/>
        </w:rPr>
      </w:pPr>
      <w:r>
        <w:rPr>
          <w:color w:val="000000"/>
          <w:sz w:val="24"/>
          <w:szCs w:val="24"/>
        </w:rPr>
        <w:t xml:space="preserve">С 12 лет Поль воспитывался в Париже. Благодаря усидчивости, прилежанию он быстро освоил французский и английский языки, изучил латинский и греческий. За время учебы в университете Гольбах познакомился с передовыми естественнонаучными теориями, прослушал курсы лекций крупнейших ученых своего времени, таких как Рене Реомюр, Питер ван Мушенбрук, Альбрехт фон Галлер и др. Особенно глубоко и увлеченно Гольбах изучал химию, физику, геологию и минералогию. В то же время он расширял свои знания в области философии, читая в подлинниках древних авторов, произведения английских материалистов XVII-XVIII веков, в частности, сочинения Бэкона, Гоббса, Локка и Толанда. </w:t>
      </w:r>
    </w:p>
    <w:p w:rsidR="004F458D" w:rsidRDefault="004F458D">
      <w:pPr>
        <w:widowControl w:val="0"/>
        <w:spacing w:before="120"/>
        <w:ind w:firstLine="567"/>
        <w:jc w:val="both"/>
        <w:rPr>
          <w:color w:val="000000"/>
          <w:sz w:val="24"/>
          <w:szCs w:val="24"/>
        </w:rPr>
      </w:pPr>
      <w:r>
        <w:rPr>
          <w:color w:val="000000"/>
          <w:sz w:val="24"/>
          <w:szCs w:val="24"/>
        </w:rPr>
        <w:t xml:space="preserve">После окончания университета, в 1749 году, Гольбах возвратился в Париж, где вскоре познакомился с Дидро. Это знакомство, перешедшее в дружбу, сыграло огромную роль в жизни и творчестве обоих мыслителей. </w:t>
      </w:r>
    </w:p>
    <w:p w:rsidR="004F458D" w:rsidRDefault="004F458D">
      <w:pPr>
        <w:widowControl w:val="0"/>
        <w:spacing w:before="120"/>
        <w:ind w:firstLine="567"/>
        <w:jc w:val="both"/>
        <w:rPr>
          <w:color w:val="000000"/>
          <w:sz w:val="24"/>
          <w:szCs w:val="24"/>
        </w:rPr>
      </w:pPr>
      <w:r>
        <w:rPr>
          <w:color w:val="000000"/>
          <w:sz w:val="24"/>
          <w:szCs w:val="24"/>
        </w:rPr>
        <w:t xml:space="preserve">В Париже Гольбах открыл салон, где собирались философы, ученые, литераторы, политики, люди искусства. Салон этот стал центром философской и атеистической мысли предреволюционной Франции. Дважды в неделю для гостей устраивались обеды. Посетителями знаменитого салона Гольбаха были Дидро, Д'Аламбер, Руссо, Гримм, Бюффон, Монтескье, Кондильяк и многие другие замечательные мыслители. По их же свидетельству в салоне Гольбаха имелась специальная антирелигиозная библиотека, в которую поступала из разных концов мира как легальная, так и нелегальная литература. </w:t>
      </w:r>
    </w:p>
    <w:p w:rsidR="004F458D" w:rsidRDefault="004F458D">
      <w:pPr>
        <w:widowControl w:val="0"/>
        <w:spacing w:before="120"/>
        <w:ind w:firstLine="567"/>
        <w:jc w:val="both"/>
        <w:rPr>
          <w:color w:val="000000"/>
          <w:sz w:val="24"/>
          <w:szCs w:val="24"/>
        </w:rPr>
      </w:pPr>
      <w:r>
        <w:rPr>
          <w:color w:val="000000"/>
          <w:sz w:val="24"/>
          <w:szCs w:val="24"/>
        </w:rPr>
        <w:t xml:space="preserve">Широкие познания во многих областях науки и культуры и огромный популяризаторский талант Гольбаха ярко проявились в издании "Энциклопедии, или Толкового словаря наук, искусств и ремесел". Друзья и современники Гольбаха все без исключения отмечали его энциклопедическую ученость, редкое трудолюбие, самостоятельность суждений и исключительную честность. </w:t>
      </w:r>
    </w:p>
    <w:p w:rsidR="004F458D" w:rsidRDefault="004F458D">
      <w:pPr>
        <w:widowControl w:val="0"/>
        <w:spacing w:before="120"/>
        <w:ind w:firstLine="567"/>
        <w:jc w:val="both"/>
        <w:rPr>
          <w:color w:val="000000"/>
          <w:sz w:val="24"/>
          <w:szCs w:val="24"/>
        </w:rPr>
      </w:pPr>
      <w:r>
        <w:rPr>
          <w:color w:val="000000"/>
          <w:sz w:val="24"/>
          <w:szCs w:val="24"/>
        </w:rPr>
        <w:t xml:space="preserve">Гольбах никогда не был простым регистратором умных мыслей, высказываемых при нем выдающимися посетителями его салона. </w:t>
      </w:r>
    </w:p>
    <w:p w:rsidR="004F458D" w:rsidRDefault="004F458D">
      <w:pPr>
        <w:widowControl w:val="0"/>
        <w:spacing w:before="120"/>
        <w:ind w:firstLine="567"/>
        <w:jc w:val="both"/>
        <w:rPr>
          <w:color w:val="000000"/>
          <w:sz w:val="24"/>
          <w:szCs w:val="24"/>
        </w:rPr>
      </w:pPr>
      <w:r>
        <w:rPr>
          <w:color w:val="000000"/>
          <w:sz w:val="24"/>
          <w:szCs w:val="24"/>
        </w:rPr>
        <w:t xml:space="preserve">Дидро высоко ценил этическое учение Гольбаха. Рекомендуя в представленном русскому правительству "Плане университета" в качестве учебного пособия "Всеобщую мораль" Гольбаха, Дидро писал: "Все должны читать и изучать эту книгу, особенно юношество должно воспитываться в соответствии с принципами "Всеобщей морали". Пусть будет благословенно имя того, кто дал нам "Всеобщую мораль". </w:t>
      </w:r>
    </w:p>
    <w:p w:rsidR="004F458D" w:rsidRDefault="004F458D">
      <w:pPr>
        <w:widowControl w:val="0"/>
        <w:spacing w:before="120"/>
        <w:ind w:firstLine="567"/>
        <w:jc w:val="both"/>
        <w:rPr>
          <w:color w:val="000000"/>
          <w:sz w:val="24"/>
          <w:szCs w:val="24"/>
        </w:rPr>
      </w:pPr>
      <w:r>
        <w:rPr>
          <w:color w:val="000000"/>
          <w:sz w:val="24"/>
          <w:szCs w:val="24"/>
        </w:rPr>
        <w:t xml:space="preserve">В самые острые моменты идейной борьбы Гольбах был ближайшим помощником и опорой Дидро. Главным образом благодаря огромным усилиям и горячему энтузиазму этих двух людей стало возможным завершение такого колоссального труда, как издание "Энциклопедии". </w:t>
      </w:r>
    </w:p>
    <w:p w:rsidR="004F458D" w:rsidRDefault="004F458D">
      <w:pPr>
        <w:widowControl w:val="0"/>
        <w:spacing w:before="120"/>
        <w:ind w:firstLine="567"/>
        <w:jc w:val="both"/>
        <w:rPr>
          <w:color w:val="000000"/>
          <w:sz w:val="24"/>
          <w:szCs w:val="24"/>
        </w:rPr>
      </w:pPr>
      <w:r>
        <w:rPr>
          <w:color w:val="000000"/>
          <w:sz w:val="24"/>
          <w:szCs w:val="24"/>
        </w:rPr>
        <w:t xml:space="preserve">Роль Гольбаха в этом деле поистине огромна. Гольбах был автором множества статей, редактором, ученым консультантом, библиографом и даже библиотекарем (он обладал богатейшим собранием книг по различным отраслям знаний - в каталоге его библиотеки числилось 2777 книг). </w:t>
      </w:r>
    </w:p>
    <w:p w:rsidR="004F458D" w:rsidRDefault="004F458D">
      <w:pPr>
        <w:widowControl w:val="0"/>
        <w:spacing w:before="120"/>
        <w:ind w:firstLine="567"/>
        <w:jc w:val="both"/>
        <w:rPr>
          <w:color w:val="000000"/>
          <w:sz w:val="24"/>
          <w:szCs w:val="24"/>
        </w:rPr>
      </w:pPr>
      <w:r>
        <w:rPr>
          <w:color w:val="000000"/>
          <w:sz w:val="24"/>
          <w:szCs w:val="24"/>
        </w:rPr>
        <w:t xml:space="preserve">В научных, академических кругах того времени Гольбах был известен как прекрасный натуралист. Он являлся членом маннгеймской и берлинской академий наук. 19 сентября 1780 года на торжественном заседании Академии наук в Петербурге Поль Гольбах единогласно был избран почетным членом Императорской Академии наук. </w:t>
      </w:r>
    </w:p>
    <w:p w:rsidR="004F458D" w:rsidRDefault="004F458D">
      <w:pPr>
        <w:widowControl w:val="0"/>
        <w:spacing w:before="120"/>
        <w:ind w:firstLine="567"/>
        <w:jc w:val="both"/>
        <w:rPr>
          <w:color w:val="000000"/>
          <w:sz w:val="24"/>
          <w:szCs w:val="24"/>
        </w:rPr>
      </w:pPr>
      <w:r>
        <w:rPr>
          <w:color w:val="000000"/>
          <w:sz w:val="24"/>
          <w:szCs w:val="24"/>
        </w:rPr>
        <w:t xml:space="preserve">В России Гольбаха знали как активного участника перевода и издания на французском языке книги М. В. Ломоносова "Древняя Российская история". Гольбах был одним из первых французских ученых, оценивших труды русского гения и способствовавших распространению его научных идей. С другой стороны, избрание французского философа в состав петербургской Академии способствовало росту его авторитета в передовых кругах русской интеллигенции конца XVIII века, вследствие чего в России стали появляться переводы основных сочинений Гольбаха. </w:t>
      </w:r>
    </w:p>
    <w:p w:rsidR="004F458D" w:rsidRDefault="004F458D">
      <w:pPr>
        <w:widowControl w:val="0"/>
        <w:spacing w:before="120"/>
        <w:ind w:firstLine="567"/>
        <w:jc w:val="both"/>
        <w:rPr>
          <w:color w:val="000000"/>
          <w:sz w:val="24"/>
          <w:szCs w:val="24"/>
        </w:rPr>
      </w:pPr>
      <w:r>
        <w:rPr>
          <w:color w:val="000000"/>
          <w:sz w:val="24"/>
          <w:szCs w:val="24"/>
        </w:rPr>
        <w:t xml:space="preserve">В 60-х годах XVIII века идеологическая борьба буржуазии во Франции вступает в новый этап. Философы, проповедовавшие просвещение, объединяются в салоне Гольбаха. </w:t>
      </w:r>
    </w:p>
    <w:p w:rsidR="004F458D" w:rsidRDefault="004F458D">
      <w:pPr>
        <w:widowControl w:val="0"/>
        <w:spacing w:before="120"/>
        <w:ind w:firstLine="567"/>
        <w:jc w:val="both"/>
        <w:rPr>
          <w:color w:val="000000"/>
          <w:sz w:val="24"/>
          <w:szCs w:val="24"/>
        </w:rPr>
      </w:pPr>
      <w:r>
        <w:rPr>
          <w:color w:val="000000"/>
          <w:sz w:val="24"/>
          <w:szCs w:val="24"/>
        </w:rPr>
        <w:t xml:space="preserve">Активизируется издательская деятельность Гольбаха, завершается издание "Энциклопедии". Обстановка для пропаганды идей просвещения улучшается: в 1763 году из Франции изгоняются иезуиты, в 1765 году правительство вынуждено назначить постоянную комиссию по контролю над монастырями и выработке предложений по сокращению их числа. Поражение Франции в Семилетней войне, и до этого переживавшей уже глубокий кризис, усугубило кризисное положение феодального государства. </w:t>
      </w:r>
    </w:p>
    <w:p w:rsidR="004F458D" w:rsidRDefault="004F458D">
      <w:pPr>
        <w:widowControl w:val="0"/>
        <w:spacing w:before="120"/>
        <w:ind w:firstLine="567"/>
        <w:jc w:val="both"/>
        <w:rPr>
          <w:color w:val="000000"/>
          <w:sz w:val="24"/>
          <w:szCs w:val="24"/>
        </w:rPr>
      </w:pPr>
      <w:r>
        <w:rPr>
          <w:color w:val="000000"/>
          <w:sz w:val="24"/>
          <w:szCs w:val="24"/>
        </w:rPr>
        <w:t xml:space="preserve">Одно за другим публикует Гольбах произведения французских материалистов конца XVII - первой половины XVIII века, переведенные им труды английских деистов и собственные произведения. За десять лет он издает около тридцати пяти томов. </w:t>
      </w:r>
    </w:p>
    <w:p w:rsidR="004F458D" w:rsidRDefault="004F458D">
      <w:pPr>
        <w:widowControl w:val="0"/>
        <w:spacing w:before="120"/>
        <w:ind w:firstLine="567"/>
        <w:jc w:val="both"/>
        <w:rPr>
          <w:color w:val="000000"/>
          <w:sz w:val="24"/>
          <w:szCs w:val="24"/>
        </w:rPr>
      </w:pPr>
      <w:r>
        <w:rPr>
          <w:color w:val="000000"/>
          <w:sz w:val="24"/>
          <w:szCs w:val="24"/>
        </w:rPr>
        <w:t xml:space="preserve">В письме к Софи Воллан от 24 сентября 1767 году Дидро писал: "Из Парижа прислали нам новую австрийскую библиотеку: "Дух церкви", "Попы без маски", "Воин-философ", "Лицемерие священников", "Сомнения по поводу религии", "Карманная теология". Эта библиотека состояла в основном из работ Гольбаха. </w:t>
      </w:r>
    </w:p>
    <w:p w:rsidR="004F458D" w:rsidRDefault="004F458D">
      <w:pPr>
        <w:widowControl w:val="0"/>
        <w:spacing w:before="120"/>
        <w:ind w:firstLine="567"/>
        <w:jc w:val="both"/>
        <w:rPr>
          <w:color w:val="000000"/>
          <w:sz w:val="24"/>
          <w:szCs w:val="24"/>
        </w:rPr>
      </w:pPr>
      <w:r>
        <w:rPr>
          <w:color w:val="000000"/>
          <w:sz w:val="24"/>
          <w:szCs w:val="24"/>
        </w:rPr>
        <w:t xml:space="preserve">В 1770 году выходит в свет "Система природы" - книга, составившая целую эпоху в развитии материалистической мысли. На заглавном листе книги - имя Мирабо, бывшего секретаря французской Академии наук, умершего за десять лет до того. К работе над книгой Гольбах приступил после выхода в свет последних томов "Энциклопедии". В распоряжении автора уже имелось все, что было нового, ценного и интересного в мире тогдашней науки. </w:t>
      </w:r>
    </w:p>
    <w:p w:rsidR="004F458D" w:rsidRDefault="004F458D">
      <w:pPr>
        <w:widowControl w:val="0"/>
        <w:spacing w:before="120"/>
        <w:ind w:firstLine="567"/>
        <w:jc w:val="both"/>
        <w:rPr>
          <w:color w:val="000000"/>
          <w:sz w:val="24"/>
          <w:szCs w:val="24"/>
        </w:rPr>
      </w:pPr>
      <w:r>
        <w:rPr>
          <w:color w:val="000000"/>
          <w:sz w:val="24"/>
          <w:szCs w:val="24"/>
        </w:rPr>
        <w:t xml:space="preserve">"Система природы" Гольбаха стала, по словам современников, "библией атеистического материализма". </w:t>
      </w:r>
    </w:p>
    <w:p w:rsidR="004F458D" w:rsidRDefault="004F458D">
      <w:pPr>
        <w:widowControl w:val="0"/>
        <w:spacing w:before="120"/>
        <w:ind w:firstLine="567"/>
        <w:jc w:val="both"/>
        <w:rPr>
          <w:color w:val="000000"/>
          <w:sz w:val="24"/>
          <w:szCs w:val="24"/>
        </w:rPr>
      </w:pPr>
      <w:r>
        <w:rPr>
          <w:color w:val="000000"/>
          <w:sz w:val="24"/>
          <w:szCs w:val="24"/>
        </w:rPr>
        <w:t xml:space="preserve">18 августа 1770 года издание "Система природы"приговаривается парижским парламентом к публичному сожжению. Сам же автор остается вне строгой кары лишь благодаря тайне: даже ближайшие друзья не знают о его авторстве. Гольбах обычно пересылал свои произведения за границу, где они печатались и тайно перевозились во Францию. </w:t>
      </w:r>
    </w:p>
    <w:p w:rsidR="004F458D" w:rsidRDefault="004F458D">
      <w:pPr>
        <w:widowControl w:val="0"/>
        <w:spacing w:before="120"/>
        <w:ind w:firstLine="567"/>
        <w:jc w:val="both"/>
        <w:rPr>
          <w:color w:val="000000"/>
          <w:sz w:val="24"/>
          <w:szCs w:val="24"/>
        </w:rPr>
      </w:pPr>
      <w:r>
        <w:rPr>
          <w:color w:val="000000"/>
          <w:sz w:val="24"/>
          <w:szCs w:val="24"/>
        </w:rPr>
        <w:t xml:space="preserve">После 1770 года, в обстановке кануна буржуазной революции, Гольбах выдвигает в своих произведениях на первый план злободневные общественные проблемы. Он издает "Естественную политику", "Социальную систему", "Этократию", "Всеобщую мораль" (в общей сложности не менее 10 томов), где, развивая основные идеи "Системы природы", по существу разрабатывает социально-политическую программу революционной буржуазии. В этих произведениях Гольбах доказывает необходимость просвещать общество, научить его жить по справедливым законам, избавить род людской от пагубных заблуждений, возвестить народу истину. Такова благородная цель произведений последнего периода творчества Гольбаха. </w:t>
      </w:r>
    </w:p>
    <w:p w:rsidR="004F458D" w:rsidRDefault="004F458D">
      <w:pPr>
        <w:widowControl w:val="0"/>
        <w:spacing w:before="120"/>
        <w:ind w:firstLine="567"/>
        <w:jc w:val="both"/>
        <w:rPr>
          <w:color w:val="000000"/>
          <w:sz w:val="24"/>
          <w:szCs w:val="24"/>
        </w:rPr>
      </w:pPr>
      <w:r>
        <w:rPr>
          <w:color w:val="000000"/>
          <w:sz w:val="24"/>
          <w:szCs w:val="24"/>
        </w:rPr>
        <w:t xml:space="preserve">С 1751 по 1760 год Гольбах перевел на французский язык и издал не менее 13 томов научных трудов немецких и шведских ученых. Свои переводы он обыкновенно сопровождал ценными замечаниями, делал исправления и дополнения и тем самым внес определенный вклад в развитие указанных отраслей науки. Так, например, осуществив в 1758 году перевод на французский язык "Общего описания минералов" шведского химика Валлериуса, Гольбах дал свою классификацию минералов, которая была высоко оценена современными ему учеными Франции. </w:t>
      </w:r>
    </w:p>
    <w:p w:rsidR="004F458D" w:rsidRDefault="004F458D">
      <w:pPr>
        <w:widowControl w:val="0"/>
        <w:spacing w:before="120"/>
        <w:ind w:firstLine="567"/>
        <w:jc w:val="both"/>
        <w:rPr>
          <w:color w:val="000000"/>
          <w:sz w:val="24"/>
          <w:szCs w:val="24"/>
        </w:rPr>
      </w:pPr>
      <w:r>
        <w:rPr>
          <w:color w:val="000000"/>
          <w:sz w:val="24"/>
          <w:szCs w:val="24"/>
        </w:rPr>
        <w:t>Научные сочинения, по мнению Гольбаха, представляют ценность только тогда, когда они приносят практическую пользу. Гольбаховские издания отвечали этому требованию. Именно поэтому Дидро в том же проекте "Плана университета", составленном для Российского правительства, рекомендует пользоваться книгами по химии, металлургии и минералогии в переводе Гольбаха.</w:t>
      </w:r>
    </w:p>
    <w:p w:rsidR="004F458D" w:rsidRDefault="004F458D">
      <w:pPr>
        <w:widowControl w:val="0"/>
        <w:spacing w:before="120"/>
        <w:ind w:firstLine="590"/>
        <w:jc w:val="both"/>
        <w:rPr>
          <w:color w:val="000000"/>
          <w:sz w:val="24"/>
          <w:szCs w:val="24"/>
        </w:rPr>
      </w:pPr>
      <w:bookmarkStart w:id="0" w:name="_GoBack"/>
      <w:bookmarkEnd w:id="0"/>
    </w:p>
    <w:sectPr w:rsidR="004F458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4D66"/>
    <w:rsid w:val="00164D66"/>
    <w:rsid w:val="00336A3A"/>
    <w:rsid w:val="004F458D"/>
    <w:rsid w:val="00AA52A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1E55FAF-6049-45B8-AC7A-3AC449150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paragraph" w:styleId="a4">
    <w:name w:val="Normal (Web)"/>
    <w:basedOn w:val="a"/>
    <w:uiPriority w:val="99"/>
    <w:pPr>
      <w:spacing w:before="167" w:after="167"/>
      <w:ind w:left="167" w:right="167"/>
      <w:jc w:val="both"/>
    </w:pPr>
    <w:rPr>
      <w:rFonts w:ascii="Verdana" w:hAnsi="Verdana" w:cs="Verdana"/>
    </w:rPr>
  </w:style>
  <w:style w:type="paragraph" w:styleId="a5">
    <w:name w:val="header"/>
    <w:basedOn w:val="a"/>
    <w:link w:val="a6"/>
    <w:uiPriority w:val="99"/>
    <w:pPr>
      <w:spacing w:before="167" w:after="167"/>
      <w:ind w:left="167" w:right="167"/>
      <w:jc w:val="center"/>
    </w:pPr>
    <w:rPr>
      <w:rFonts w:ascii="Verdana" w:hAnsi="Verdana" w:cs="Verdana"/>
      <w:color w:val="FFFFFF"/>
      <w:sz w:val="27"/>
      <w:szCs w:val="27"/>
    </w:rPr>
  </w:style>
  <w:style w:type="character" w:customStyle="1" w:styleId="a6">
    <w:name w:val="Верхний колонтитул Знак"/>
    <w:link w:val="a5"/>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5221</Words>
  <Characters>2977</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Гольбах Поль Анри Дитрих</vt:lpstr>
    </vt:vector>
  </TitlesOfParts>
  <Company>PERSONAL COMPUTERS</Company>
  <LinksUpToDate>false</LinksUpToDate>
  <CharactersWithSpaces>8182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Гольбах Поль Анри Дитрих</dc:title>
  <dc:subject/>
  <dc:creator>USER</dc:creator>
  <cp:keywords/>
  <dc:description/>
  <cp:lastModifiedBy>admin</cp:lastModifiedBy>
  <cp:revision>2</cp:revision>
  <dcterms:created xsi:type="dcterms:W3CDTF">2014-01-26T12:07:00Z</dcterms:created>
  <dcterms:modified xsi:type="dcterms:W3CDTF">2014-01-26T12:07:00Z</dcterms:modified>
</cp:coreProperties>
</file>