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BF0" w:rsidRDefault="006B3BF0">
      <w:pPr>
        <w:widowControl w:val="0"/>
        <w:spacing w:before="120"/>
        <w:jc w:val="center"/>
        <w:rPr>
          <w:b/>
          <w:bCs/>
          <w:color w:val="000000"/>
          <w:sz w:val="32"/>
          <w:szCs w:val="32"/>
        </w:rPr>
      </w:pPr>
      <w:r>
        <w:rPr>
          <w:b/>
          <w:bCs/>
          <w:color w:val="000000"/>
          <w:sz w:val="32"/>
          <w:szCs w:val="32"/>
        </w:rPr>
        <w:t xml:space="preserve">Гомельский Александр Яковлевич </w:t>
      </w:r>
    </w:p>
    <w:p w:rsidR="006B3BF0" w:rsidRDefault="006B3BF0">
      <w:pPr>
        <w:widowControl w:val="0"/>
        <w:spacing w:before="120"/>
        <w:ind w:firstLine="567"/>
        <w:jc w:val="both"/>
        <w:rPr>
          <w:color w:val="000000"/>
          <w:sz w:val="24"/>
          <w:szCs w:val="24"/>
        </w:rPr>
      </w:pPr>
      <w:r>
        <w:rPr>
          <w:color w:val="000000"/>
          <w:sz w:val="24"/>
          <w:szCs w:val="24"/>
        </w:rPr>
        <w:t>Профессор, кандидат педагогических наук, Полковник, Олимпийский Чемпион</w:t>
      </w:r>
    </w:p>
    <w:p w:rsidR="006B3BF0" w:rsidRDefault="006B3BF0">
      <w:pPr>
        <w:widowControl w:val="0"/>
        <w:spacing w:before="120"/>
        <w:ind w:firstLine="567"/>
        <w:jc w:val="both"/>
        <w:rPr>
          <w:color w:val="000000"/>
          <w:sz w:val="24"/>
          <w:szCs w:val="24"/>
        </w:rPr>
      </w:pPr>
      <w:r>
        <w:rPr>
          <w:color w:val="000000"/>
          <w:sz w:val="24"/>
          <w:szCs w:val="24"/>
        </w:rPr>
        <w:t xml:space="preserve"> Заслуженный тренер СССР и Литвы, Заслуженный работник физической культуры, президент баскетбольного клуба ЦСКА.</w:t>
      </w:r>
    </w:p>
    <w:p w:rsidR="006B3BF0" w:rsidRDefault="006B3BF0">
      <w:pPr>
        <w:widowControl w:val="0"/>
        <w:spacing w:before="120"/>
        <w:ind w:firstLine="567"/>
        <w:jc w:val="both"/>
        <w:rPr>
          <w:color w:val="000000"/>
          <w:sz w:val="24"/>
          <w:szCs w:val="24"/>
        </w:rPr>
      </w:pPr>
      <w:r>
        <w:rPr>
          <w:color w:val="000000"/>
          <w:sz w:val="24"/>
          <w:szCs w:val="24"/>
        </w:rPr>
        <w:t xml:space="preserve">Родился 18.01.1928 в. г. Кронштадте. Мать -Гомельская Ф. Л. 1898г. Отец -Гомельский Я.С. 1888.г. Дети - Гомельский Владимир (1953 г.рожд.), Гомельский Александр (1956 г.рожд.), Гомельский Кирилл (1975 г.рожд.), Гомельский Виталий (1997 г.рожд.). </w:t>
      </w:r>
    </w:p>
    <w:p w:rsidR="006B3BF0" w:rsidRDefault="006B3BF0">
      <w:pPr>
        <w:widowControl w:val="0"/>
        <w:spacing w:before="120"/>
        <w:ind w:firstLine="567"/>
        <w:jc w:val="both"/>
        <w:rPr>
          <w:color w:val="000000"/>
          <w:sz w:val="24"/>
          <w:szCs w:val="24"/>
        </w:rPr>
      </w:pPr>
      <w:r>
        <w:rPr>
          <w:color w:val="000000"/>
          <w:sz w:val="24"/>
          <w:szCs w:val="24"/>
        </w:rPr>
        <w:t>Окончил Высшую школу тренеров при институте Лесгафта в Ленинграде, где учился с 1945 по 1948 года., а также Военный институт физкультуры (1949-1952гг.), по окончании которого получил специальность тренер - преподаватель по спортивным играм.</w:t>
      </w:r>
    </w:p>
    <w:p w:rsidR="006B3BF0" w:rsidRDefault="006B3BF0">
      <w:pPr>
        <w:widowControl w:val="0"/>
        <w:spacing w:before="120"/>
        <w:ind w:firstLine="567"/>
        <w:jc w:val="both"/>
        <w:rPr>
          <w:color w:val="000000"/>
          <w:sz w:val="24"/>
          <w:szCs w:val="24"/>
        </w:rPr>
      </w:pPr>
      <w:r>
        <w:rPr>
          <w:color w:val="000000"/>
          <w:sz w:val="24"/>
          <w:szCs w:val="24"/>
        </w:rPr>
        <w:t>Первую должность тренера команды мастеров занимал в ЛГС "СПАРТАК" Ленинград с 1949 по 1952 гг. Начиная с 1953 и по 1966 г. Александр Гомельский являлся старшим тренером - начальником команды СКА Рига (Латвия). Под его руководством команда пять раз становилась чемпионом СССР, трижды - обладателем Кубка Европейских чемпионов (1957, 1958, 1959 гг.).</w:t>
      </w:r>
    </w:p>
    <w:p w:rsidR="006B3BF0" w:rsidRDefault="006B3BF0">
      <w:pPr>
        <w:widowControl w:val="0"/>
        <w:spacing w:before="120"/>
        <w:ind w:firstLine="567"/>
        <w:jc w:val="both"/>
        <w:rPr>
          <w:color w:val="000000"/>
          <w:sz w:val="24"/>
          <w:szCs w:val="24"/>
        </w:rPr>
      </w:pPr>
      <w:r>
        <w:rPr>
          <w:color w:val="000000"/>
          <w:sz w:val="24"/>
          <w:szCs w:val="24"/>
        </w:rPr>
        <w:t xml:space="preserve">В должности главного тренера Вооруженных Сил и ЦСКА работал с 1966 по 1988 г. При нем команда ЦСКА более 10 раз выигрывала первенство Советского Союза и неоднократно была обладателем Кубка Европейских чемпионов. Возглавлял сборную команду СССР по баскетболу в период с 1962 по 1988 г. с перерывом 1970 - 1976 гг. Тренировал баскетбольные команды Испании, Франции, США. В 1991 - 1992 году А.Я.Гомельский являлся председателем Федерации баскетбола России, в 1992 году - Олимпийским атташе на Олимпийских играх в Барселоне (Испания). В декабре 1997 года стал президентом баскетбольного клуба ЦСКА. </w:t>
      </w:r>
    </w:p>
    <w:p w:rsidR="006B3BF0" w:rsidRDefault="006B3BF0">
      <w:pPr>
        <w:widowControl w:val="0"/>
        <w:spacing w:before="120"/>
        <w:ind w:firstLine="567"/>
        <w:jc w:val="both"/>
        <w:rPr>
          <w:color w:val="000000"/>
          <w:sz w:val="24"/>
          <w:szCs w:val="24"/>
        </w:rPr>
      </w:pPr>
      <w:r>
        <w:rPr>
          <w:color w:val="000000"/>
          <w:sz w:val="24"/>
          <w:szCs w:val="24"/>
        </w:rPr>
        <w:t xml:space="preserve">С именем Александра Яковлевича Гомельского связан расцвет советского баскетбола. Под его началом сборная команда страны стала восьмикратным чемпионом Европы, чемпионом мира в Уругвае в 1967 году и в Колумбии в 1982 году, олимпийским чемпионом в Сеуле в 1988 году. </w:t>
      </w:r>
    </w:p>
    <w:p w:rsidR="006B3BF0" w:rsidRDefault="006B3BF0">
      <w:pPr>
        <w:widowControl w:val="0"/>
        <w:spacing w:before="120"/>
        <w:ind w:firstLine="567"/>
        <w:jc w:val="both"/>
        <w:rPr>
          <w:color w:val="000000"/>
          <w:sz w:val="24"/>
          <w:szCs w:val="24"/>
        </w:rPr>
      </w:pPr>
      <w:r>
        <w:rPr>
          <w:color w:val="000000"/>
          <w:sz w:val="24"/>
          <w:szCs w:val="24"/>
        </w:rPr>
        <w:t>А.Я. Гомельский открыл целую плеяду талантливых игроков, ставших знаменитыми как в нашей стране, так и во всем мире. Среди них: Арменак Алачачян, Владимир Андреев, Сергей Белов, Александр Белостеннный, Александр Болошев, Майгонис Валдманис, Александр Волков, Геннадий Вольнов, Валерий Гоборов, Иван Едешко, Станислав Ерёмин, Виктор Зубков, Сергей Коваленко, Юрий Корнеев, Я нис Круминьш, Римас Куртинайтис, Яак Липсо, Шарунас Марчюленис, Валерий Милосердов, Валдис Муйжниекс, Анатолий Мышкин, Виктор Панкрашкин, Модестас Паулаускас, Арвидас Сабонис, Сергей Тараканов, Валерий Тихоненко, Владимир Ткаченко, Александр Травин, Вольдемарас Хомичус и другие. Всего Александр Яковлевич воспитал более пятидесяти заслуженных мастеров спорта. Александр Яковлевич представлен в Музее Баскетбольной Славы Всех Звезд (г. Спрингфилд, шт.Масачусетс, США) - самом престижном и элитном музее мира, посвященном баскетболу. Именно там можно увидеть самых знаменитых деятелей баскетбола, игроков, тренеров за всю, более чем столетнюю историю этого вида спорта.</w:t>
      </w:r>
    </w:p>
    <w:p w:rsidR="006B3BF0" w:rsidRDefault="006B3BF0">
      <w:pPr>
        <w:widowControl w:val="0"/>
        <w:spacing w:before="120"/>
        <w:ind w:firstLine="567"/>
        <w:jc w:val="both"/>
        <w:rPr>
          <w:color w:val="000000"/>
          <w:sz w:val="24"/>
          <w:szCs w:val="24"/>
        </w:rPr>
      </w:pPr>
      <w:r>
        <w:rPr>
          <w:color w:val="000000"/>
          <w:sz w:val="24"/>
          <w:szCs w:val="24"/>
        </w:rPr>
        <w:t xml:space="preserve">Александр Гомельский - создатель своеобразной спортивной династии. Его брат Евгений, заслуженный тренер СССР и РСФСР, много лет возглавлял команду "Динамо" Москва, зарубежные клубы и женскую сборную страны. В качестве главного тренера женской сборной Содружества Независимых государств стал олимпийским чемпионом в Барселоне в 1992 году. Сын Александра Яковлевича Владимир - мастер спорта по баскетболу, продюсер спортивных программ ОРТ. Два других его сына также занимаются спортом: Александр - водным поло. Кирилл - плаванием (чемпион г. Сан-Диего, США). </w:t>
      </w:r>
    </w:p>
    <w:p w:rsidR="006B3BF0" w:rsidRDefault="006B3BF0">
      <w:pPr>
        <w:widowControl w:val="0"/>
        <w:spacing w:before="120"/>
        <w:ind w:firstLine="567"/>
        <w:jc w:val="both"/>
        <w:rPr>
          <w:color w:val="000000"/>
          <w:sz w:val="24"/>
          <w:szCs w:val="24"/>
        </w:rPr>
      </w:pPr>
      <w:r>
        <w:rPr>
          <w:color w:val="000000"/>
          <w:sz w:val="24"/>
          <w:szCs w:val="24"/>
        </w:rPr>
        <w:t>А.Я. Гомельский - популярный спортивный телекомментатор. Он ведёт репортажи о баскетбольных матчах чемпионатов России, Еврокубков, Национальной Баскетбольной Ассоциации.</w:t>
      </w:r>
    </w:p>
    <w:p w:rsidR="006B3BF0" w:rsidRDefault="006B3BF0">
      <w:pPr>
        <w:widowControl w:val="0"/>
        <w:spacing w:before="120"/>
        <w:ind w:firstLine="567"/>
        <w:jc w:val="both"/>
        <w:rPr>
          <w:color w:val="000000"/>
          <w:sz w:val="24"/>
          <w:szCs w:val="24"/>
        </w:rPr>
      </w:pPr>
      <w:r>
        <w:rPr>
          <w:color w:val="000000"/>
          <w:sz w:val="24"/>
          <w:szCs w:val="24"/>
        </w:rPr>
        <w:t xml:space="preserve">Книги великого тренера - настоящая антология баскетбола. В них содержится уникальный материал по тактике игры, фотоматериалы, мемуары. Им изданы: "С мячом по странам" (1960), "Будни баскетбола" (1964), "Управление командой в баскетболе" (1976), "Vodenje ekipe u kosаrci" (Белград, Югославия, 1977), "Вечный экзамен" (1978), "Баскетбол завоёвывает планету" (1980), "Управление командой в баскетболе" (1985), "Центровые" (1988), "Baloncesto la direcion del Equipo" (Барселона, Испания, 1990), "Тактика и техника" (Греция, 1990), "Библия баскетбола" (1994), "Баскетбол. Секреты мастера" (1997) и другие. </w:t>
      </w:r>
    </w:p>
    <w:p w:rsidR="006B3BF0" w:rsidRDefault="006B3BF0">
      <w:pPr>
        <w:widowControl w:val="0"/>
        <w:spacing w:before="120"/>
        <w:ind w:firstLine="567"/>
        <w:jc w:val="both"/>
        <w:rPr>
          <w:color w:val="000000"/>
          <w:sz w:val="24"/>
          <w:szCs w:val="24"/>
        </w:rPr>
      </w:pPr>
      <w:r>
        <w:rPr>
          <w:color w:val="000000"/>
          <w:sz w:val="24"/>
          <w:szCs w:val="24"/>
        </w:rPr>
        <w:t xml:space="preserve">Александр Яковлевич Гомельский имеет воинское звание полковник. Он - профессор, кандидат педагогических наук, заслуженный тренер СССР (1956), заслуженный тренер Литвы (1982), заслуженный работник физической культуры России (1993), судья международной категории, четырежды (1967, 1977, 1982, 1988) был признан лучшим тренером страны. За заслуги в развитии армейского спорта и баскетбола награжден орденами Трудового Красного Знамени, Красной Звезды, Дружбы Народов, двумя орденами "Знак Почета", многими медалями. </w:t>
      </w:r>
    </w:p>
    <w:p w:rsidR="006B3BF0" w:rsidRDefault="006B3BF0">
      <w:pPr>
        <w:widowControl w:val="0"/>
        <w:spacing w:before="120"/>
        <w:ind w:firstLine="567"/>
        <w:jc w:val="both"/>
        <w:rPr>
          <w:color w:val="000000"/>
          <w:sz w:val="24"/>
          <w:szCs w:val="24"/>
        </w:rPr>
      </w:pPr>
      <w:r>
        <w:rPr>
          <w:color w:val="000000"/>
          <w:sz w:val="24"/>
          <w:szCs w:val="24"/>
        </w:rPr>
        <w:t>16 января 1998 года за выдающиеся спортивные достижения Александр Яковлевич был удостоен Олимпийского Ордена Славы, который ему вручил президент Международного Олимпийского Комитета Хуан Антонио Самаранч.</w:t>
      </w:r>
    </w:p>
    <w:p w:rsidR="006B3BF0" w:rsidRDefault="006B3BF0">
      <w:pPr>
        <w:widowControl w:val="0"/>
        <w:spacing w:before="120"/>
        <w:ind w:firstLine="567"/>
        <w:jc w:val="both"/>
        <w:rPr>
          <w:color w:val="000000"/>
          <w:sz w:val="24"/>
          <w:szCs w:val="24"/>
        </w:rPr>
      </w:pPr>
      <w:r>
        <w:rPr>
          <w:color w:val="000000"/>
          <w:sz w:val="24"/>
          <w:szCs w:val="24"/>
        </w:rPr>
        <w:t xml:space="preserve">Свободное время Александр Гомельский посвящает любимым занятиям: литературе и музыке. Среди любимых русских классиков - А.Пушкин, Л.Толстой, С.Довлатов. Предпочитает музыку П.Чайковского, С.Рахманинова. Считает себя заядлым грибником. С большим удовольствием водит машину и работает в саду. </w:t>
      </w:r>
    </w:p>
    <w:p w:rsidR="006B3BF0" w:rsidRDefault="006B3BF0">
      <w:pPr>
        <w:widowControl w:val="0"/>
        <w:spacing w:before="120"/>
        <w:ind w:firstLine="590"/>
        <w:jc w:val="both"/>
        <w:rPr>
          <w:color w:val="000000"/>
          <w:sz w:val="24"/>
          <w:szCs w:val="24"/>
        </w:rPr>
      </w:pPr>
      <w:bookmarkStart w:id="0" w:name="_GoBack"/>
      <w:bookmarkEnd w:id="0"/>
    </w:p>
    <w:sectPr w:rsidR="006B3BF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80AD4"/>
    <w:multiLevelType w:val="hybridMultilevel"/>
    <w:tmpl w:val="2F7C2FE4"/>
    <w:lvl w:ilvl="0" w:tplc="C8620A4A">
      <w:start w:val="1"/>
      <w:numFmt w:val="bullet"/>
      <w:lvlText w:val=""/>
      <w:lvlJc w:val="left"/>
      <w:pPr>
        <w:tabs>
          <w:tab w:val="num" w:pos="720"/>
        </w:tabs>
        <w:ind w:left="720" w:hanging="360"/>
      </w:pPr>
      <w:rPr>
        <w:rFonts w:ascii="Symbol" w:hAnsi="Symbol" w:cs="Symbol" w:hint="default"/>
        <w:sz w:val="20"/>
        <w:szCs w:val="20"/>
      </w:rPr>
    </w:lvl>
    <w:lvl w:ilvl="1" w:tplc="0FA8E3FA">
      <w:start w:val="1"/>
      <w:numFmt w:val="bullet"/>
      <w:lvlText w:val="o"/>
      <w:lvlJc w:val="left"/>
      <w:pPr>
        <w:tabs>
          <w:tab w:val="num" w:pos="1440"/>
        </w:tabs>
        <w:ind w:left="1440" w:hanging="360"/>
      </w:pPr>
      <w:rPr>
        <w:rFonts w:ascii="Courier New" w:hAnsi="Courier New" w:cs="Courier New" w:hint="default"/>
        <w:sz w:val="20"/>
        <w:szCs w:val="20"/>
      </w:rPr>
    </w:lvl>
    <w:lvl w:ilvl="2" w:tplc="9BE6458C">
      <w:start w:val="1"/>
      <w:numFmt w:val="bullet"/>
      <w:lvlText w:val=""/>
      <w:lvlJc w:val="left"/>
      <w:pPr>
        <w:tabs>
          <w:tab w:val="num" w:pos="2160"/>
        </w:tabs>
        <w:ind w:left="2160" w:hanging="360"/>
      </w:pPr>
      <w:rPr>
        <w:rFonts w:ascii="Wingdings" w:hAnsi="Wingdings" w:cs="Wingdings" w:hint="default"/>
        <w:sz w:val="20"/>
        <w:szCs w:val="20"/>
      </w:rPr>
    </w:lvl>
    <w:lvl w:ilvl="3" w:tplc="8DCC6A5A">
      <w:start w:val="1"/>
      <w:numFmt w:val="bullet"/>
      <w:lvlText w:val=""/>
      <w:lvlJc w:val="left"/>
      <w:pPr>
        <w:tabs>
          <w:tab w:val="num" w:pos="2880"/>
        </w:tabs>
        <w:ind w:left="2880" w:hanging="360"/>
      </w:pPr>
      <w:rPr>
        <w:rFonts w:ascii="Wingdings" w:hAnsi="Wingdings" w:cs="Wingdings" w:hint="default"/>
        <w:sz w:val="20"/>
        <w:szCs w:val="20"/>
      </w:rPr>
    </w:lvl>
    <w:lvl w:ilvl="4" w:tplc="6598ED3C">
      <w:start w:val="1"/>
      <w:numFmt w:val="bullet"/>
      <w:lvlText w:val=""/>
      <w:lvlJc w:val="left"/>
      <w:pPr>
        <w:tabs>
          <w:tab w:val="num" w:pos="3600"/>
        </w:tabs>
        <w:ind w:left="3600" w:hanging="360"/>
      </w:pPr>
      <w:rPr>
        <w:rFonts w:ascii="Wingdings" w:hAnsi="Wingdings" w:cs="Wingdings" w:hint="default"/>
        <w:sz w:val="20"/>
        <w:szCs w:val="20"/>
      </w:rPr>
    </w:lvl>
    <w:lvl w:ilvl="5" w:tplc="9A0E890E">
      <w:start w:val="1"/>
      <w:numFmt w:val="bullet"/>
      <w:lvlText w:val=""/>
      <w:lvlJc w:val="left"/>
      <w:pPr>
        <w:tabs>
          <w:tab w:val="num" w:pos="4320"/>
        </w:tabs>
        <w:ind w:left="4320" w:hanging="360"/>
      </w:pPr>
      <w:rPr>
        <w:rFonts w:ascii="Wingdings" w:hAnsi="Wingdings" w:cs="Wingdings" w:hint="default"/>
        <w:sz w:val="20"/>
        <w:szCs w:val="20"/>
      </w:rPr>
    </w:lvl>
    <w:lvl w:ilvl="6" w:tplc="6FA0D986">
      <w:start w:val="1"/>
      <w:numFmt w:val="bullet"/>
      <w:lvlText w:val=""/>
      <w:lvlJc w:val="left"/>
      <w:pPr>
        <w:tabs>
          <w:tab w:val="num" w:pos="5040"/>
        </w:tabs>
        <w:ind w:left="5040" w:hanging="360"/>
      </w:pPr>
      <w:rPr>
        <w:rFonts w:ascii="Wingdings" w:hAnsi="Wingdings" w:cs="Wingdings" w:hint="default"/>
        <w:sz w:val="20"/>
        <w:szCs w:val="20"/>
      </w:rPr>
    </w:lvl>
    <w:lvl w:ilvl="7" w:tplc="7F789720">
      <w:start w:val="1"/>
      <w:numFmt w:val="bullet"/>
      <w:lvlText w:val=""/>
      <w:lvlJc w:val="left"/>
      <w:pPr>
        <w:tabs>
          <w:tab w:val="num" w:pos="5760"/>
        </w:tabs>
        <w:ind w:left="5760" w:hanging="360"/>
      </w:pPr>
      <w:rPr>
        <w:rFonts w:ascii="Wingdings" w:hAnsi="Wingdings" w:cs="Wingdings" w:hint="default"/>
        <w:sz w:val="20"/>
        <w:szCs w:val="20"/>
      </w:rPr>
    </w:lvl>
    <w:lvl w:ilvl="8" w:tplc="5004FCC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B321E0D"/>
    <w:multiLevelType w:val="hybridMultilevel"/>
    <w:tmpl w:val="FA483BF0"/>
    <w:lvl w:ilvl="0" w:tplc="BCCA41B8">
      <w:start w:val="1"/>
      <w:numFmt w:val="bullet"/>
      <w:lvlText w:val=""/>
      <w:lvlJc w:val="left"/>
      <w:pPr>
        <w:tabs>
          <w:tab w:val="num" w:pos="720"/>
        </w:tabs>
        <w:ind w:left="720" w:hanging="360"/>
      </w:pPr>
      <w:rPr>
        <w:rFonts w:ascii="Symbol" w:hAnsi="Symbol" w:cs="Symbol" w:hint="default"/>
        <w:sz w:val="20"/>
        <w:szCs w:val="20"/>
      </w:rPr>
    </w:lvl>
    <w:lvl w:ilvl="1" w:tplc="8A323622">
      <w:start w:val="1"/>
      <w:numFmt w:val="bullet"/>
      <w:lvlText w:val="o"/>
      <w:lvlJc w:val="left"/>
      <w:pPr>
        <w:tabs>
          <w:tab w:val="num" w:pos="1440"/>
        </w:tabs>
        <w:ind w:left="1440" w:hanging="360"/>
      </w:pPr>
      <w:rPr>
        <w:rFonts w:ascii="Courier New" w:hAnsi="Courier New" w:cs="Courier New" w:hint="default"/>
        <w:sz w:val="20"/>
        <w:szCs w:val="20"/>
      </w:rPr>
    </w:lvl>
    <w:lvl w:ilvl="2" w:tplc="06623774">
      <w:start w:val="1"/>
      <w:numFmt w:val="bullet"/>
      <w:lvlText w:val=""/>
      <w:lvlJc w:val="left"/>
      <w:pPr>
        <w:tabs>
          <w:tab w:val="num" w:pos="2160"/>
        </w:tabs>
        <w:ind w:left="2160" w:hanging="360"/>
      </w:pPr>
      <w:rPr>
        <w:rFonts w:ascii="Wingdings" w:hAnsi="Wingdings" w:cs="Wingdings" w:hint="default"/>
        <w:sz w:val="20"/>
        <w:szCs w:val="20"/>
      </w:rPr>
    </w:lvl>
    <w:lvl w:ilvl="3" w:tplc="B8123414">
      <w:start w:val="1"/>
      <w:numFmt w:val="bullet"/>
      <w:lvlText w:val=""/>
      <w:lvlJc w:val="left"/>
      <w:pPr>
        <w:tabs>
          <w:tab w:val="num" w:pos="2880"/>
        </w:tabs>
        <w:ind w:left="2880" w:hanging="360"/>
      </w:pPr>
      <w:rPr>
        <w:rFonts w:ascii="Wingdings" w:hAnsi="Wingdings" w:cs="Wingdings" w:hint="default"/>
        <w:sz w:val="20"/>
        <w:szCs w:val="20"/>
      </w:rPr>
    </w:lvl>
    <w:lvl w:ilvl="4" w:tplc="53F8E624">
      <w:start w:val="1"/>
      <w:numFmt w:val="bullet"/>
      <w:lvlText w:val=""/>
      <w:lvlJc w:val="left"/>
      <w:pPr>
        <w:tabs>
          <w:tab w:val="num" w:pos="3600"/>
        </w:tabs>
        <w:ind w:left="3600" w:hanging="360"/>
      </w:pPr>
      <w:rPr>
        <w:rFonts w:ascii="Wingdings" w:hAnsi="Wingdings" w:cs="Wingdings" w:hint="default"/>
        <w:sz w:val="20"/>
        <w:szCs w:val="20"/>
      </w:rPr>
    </w:lvl>
    <w:lvl w:ilvl="5" w:tplc="A89CD666">
      <w:start w:val="1"/>
      <w:numFmt w:val="bullet"/>
      <w:lvlText w:val=""/>
      <w:lvlJc w:val="left"/>
      <w:pPr>
        <w:tabs>
          <w:tab w:val="num" w:pos="4320"/>
        </w:tabs>
        <w:ind w:left="4320" w:hanging="360"/>
      </w:pPr>
      <w:rPr>
        <w:rFonts w:ascii="Wingdings" w:hAnsi="Wingdings" w:cs="Wingdings" w:hint="default"/>
        <w:sz w:val="20"/>
        <w:szCs w:val="20"/>
      </w:rPr>
    </w:lvl>
    <w:lvl w:ilvl="6" w:tplc="9F2836AA">
      <w:start w:val="1"/>
      <w:numFmt w:val="bullet"/>
      <w:lvlText w:val=""/>
      <w:lvlJc w:val="left"/>
      <w:pPr>
        <w:tabs>
          <w:tab w:val="num" w:pos="5040"/>
        </w:tabs>
        <w:ind w:left="5040" w:hanging="360"/>
      </w:pPr>
      <w:rPr>
        <w:rFonts w:ascii="Wingdings" w:hAnsi="Wingdings" w:cs="Wingdings" w:hint="default"/>
        <w:sz w:val="20"/>
        <w:szCs w:val="20"/>
      </w:rPr>
    </w:lvl>
    <w:lvl w:ilvl="7" w:tplc="6F404920">
      <w:start w:val="1"/>
      <w:numFmt w:val="bullet"/>
      <w:lvlText w:val=""/>
      <w:lvlJc w:val="left"/>
      <w:pPr>
        <w:tabs>
          <w:tab w:val="num" w:pos="5760"/>
        </w:tabs>
        <w:ind w:left="5760" w:hanging="360"/>
      </w:pPr>
      <w:rPr>
        <w:rFonts w:ascii="Wingdings" w:hAnsi="Wingdings" w:cs="Wingdings" w:hint="default"/>
        <w:sz w:val="20"/>
        <w:szCs w:val="20"/>
      </w:rPr>
    </w:lvl>
    <w:lvl w:ilvl="8" w:tplc="A6B01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FDB0886"/>
    <w:multiLevelType w:val="hybridMultilevel"/>
    <w:tmpl w:val="5C5CACCE"/>
    <w:lvl w:ilvl="0" w:tplc="020841D6">
      <w:start w:val="1"/>
      <w:numFmt w:val="bullet"/>
      <w:lvlText w:val=""/>
      <w:lvlJc w:val="left"/>
      <w:pPr>
        <w:tabs>
          <w:tab w:val="num" w:pos="720"/>
        </w:tabs>
        <w:ind w:left="720" w:hanging="360"/>
      </w:pPr>
      <w:rPr>
        <w:rFonts w:ascii="Symbol" w:hAnsi="Symbol" w:cs="Symbol" w:hint="default"/>
        <w:sz w:val="20"/>
        <w:szCs w:val="20"/>
      </w:rPr>
    </w:lvl>
    <w:lvl w:ilvl="1" w:tplc="21262FFC">
      <w:start w:val="1"/>
      <w:numFmt w:val="bullet"/>
      <w:lvlText w:val="o"/>
      <w:lvlJc w:val="left"/>
      <w:pPr>
        <w:tabs>
          <w:tab w:val="num" w:pos="1440"/>
        </w:tabs>
        <w:ind w:left="1440" w:hanging="360"/>
      </w:pPr>
      <w:rPr>
        <w:rFonts w:ascii="Courier New" w:hAnsi="Courier New" w:cs="Courier New" w:hint="default"/>
        <w:sz w:val="20"/>
        <w:szCs w:val="20"/>
      </w:rPr>
    </w:lvl>
    <w:lvl w:ilvl="2" w:tplc="63CCDDE2">
      <w:start w:val="1"/>
      <w:numFmt w:val="bullet"/>
      <w:lvlText w:val=""/>
      <w:lvlJc w:val="left"/>
      <w:pPr>
        <w:tabs>
          <w:tab w:val="num" w:pos="2160"/>
        </w:tabs>
        <w:ind w:left="2160" w:hanging="360"/>
      </w:pPr>
      <w:rPr>
        <w:rFonts w:ascii="Wingdings" w:hAnsi="Wingdings" w:cs="Wingdings" w:hint="default"/>
        <w:sz w:val="20"/>
        <w:szCs w:val="20"/>
      </w:rPr>
    </w:lvl>
    <w:lvl w:ilvl="3" w:tplc="C744EDC6">
      <w:start w:val="1"/>
      <w:numFmt w:val="bullet"/>
      <w:lvlText w:val=""/>
      <w:lvlJc w:val="left"/>
      <w:pPr>
        <w:tabs>
          <w:tab w:val="num" w:pos="2880"/>
        </w:tabs>
        <w:ind w:left="2880" w:hanging="360"/>
      </w:pPr>
      <w:rPr>
        <w:rFonts w:ascii="Wingdings" w:hAnsi="Wingdings" w:cs="Wingdings" w:hint="default"/>
        <w:sz w:val="20"/>
        <w:szCs w:val="20"/>
      </w:rPr>
    </w:lvl>
    <w:lvl w:ilvl="4" w:tplc="61C08A52">
      <w:start w:val="1"/>
      <w:numFmt w:val="bullet"/>
      <w:lvlText w:val=""/>
      <w:lvlJc w:val="left"/>
      <w:pPr>
        <w:tabs>
          <w:tab w:val="num" w:pos="3600"/>
        </w:tabs>
        <w:ind w:left="3600" w:hanging="360"/>
      </w:pPr>
      <w:rPr>
        <w:rFonts w:ascii="Wingdings" w:hAnsi="Wingdings" w:cs="Wingdings" w:hint="default"/>
        <w:sz w:val="20"/>
        <w:szCs w:val="20"/>
      </w:rPr>
    </w:lvl>
    <w:lvl w:ilvl="5" w:tplc="1672616E">
      <w:start w:val="1"/>
      <w:numFmt w:val="bullet"/>
      <w:lvlText w:val=""/>
      <w:lvlJc w:val="left"/>
      <w:pPr>
        <w:tabs>
          <w:tab w:val="num" w:pos="4320"/>
        </w:tabs>
        <w:ind w:left="4320" w:hanging="360"/>
      </w:pPr>
      <w:rPr>
        <w:rFonts w:ascii="Wingdings" w:hAnsi="Wingdings" w:cs="Wingdings" w:hint="default"/>
        <w:sz w:val="20"/>
        <w:szCs w:val="20"/>
      </w:rPr>
    </w:lvl>
    <w:lvl w:ilvl="6" w:tplc="1B3A0A62">
      <w:start w:val="1"/>
      <w:numFmt w:val="bullet"/>
      <w:lvlText w:val=""/>
      <w:lvlJc w:val="left"/>
      <w:pPr>
        <w:tabs>
          <w:tab w:val="num" w:pos="5040"/>
        </w:tabs>
        <w:ind w:left="5040" w:hanging="360"/>
      </w:pPr>
      <w:rPr>
        <w:rFonts w:ascii="Wingdings" w:hAnsi="Wingdings" w:cs="Wingdings" w:hint="default"/>
        <w:sz w:val="20"/>
        <w:szCs w:val="20"/>
      </w:rPr>
    </w:lvl>
    <w:lvl w:ilvl="7" w:tplc="8AEADF04">
      <w:start w:val="1"/>
      <w:numFmt w:val="bullet"/>
      <w:lvlText w:val=""/>
      <w:lvlJc w:val="left"/>
      <w:pPr>
        <w:tabs>
          <w:tab w:val="num" w:pos="5760"/>
        </w:tabs>
        <w:ind w:left="5760" w:hanging="360"/>
      </w:pPr>
      <w:rPr>
        <w:rFonts w:ascii="Wingdings" w:hAnsi="Wingdings" w:cs="Wingdings" w:hint="default"/>
        <w:sz w:val="20"/>
        <w:szCs w:val="20"/>
      </w:rPr>
    </w:lvl>
    <w:lvl w:ilvl="8" w:tplc="5512261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218"/>
    <w:rsid w:val="001A3EA7"/>
    <w:rsid w:val="003426DE"/>
    <w:rsid w:val="006B3BF0"/>
    <w:rsid w:val="00E132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94F9D7-1EAE-464C-BE9B-3B68C259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3375</Words>
  <Characters>1925</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Гомельский Александр Яковлевич </vt:lpstr>
    </vt:vector>
  </TitlesOfParts>
  <Company>PERSONAL COMPUTERS</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Гомельский Александр Яковлевич </dc:title>
  <dc:subject/>
  <dc:creator>USER</dc:creator>
  <cp:keywords/>
  <dc:description/>
  <cp:lastModifiedBy>admin</cp:lastModifiedBy>
  <cp:revision>2</cp:revision>
  <dcterms:created xsi:type="dcterms:W3CDTF">2014-01-26T06:30:00Z</dcterms:created>
  <dcterms:modified xsi:type="dcterms:W3CDTF">2014-01-26T06:30:00Z</dcterms:modified>
</cp:coreProperties>
</file>