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84" w:rsidRPr="00D76A60" w:rsidRDefault="00886684" w:rsidP="00886684">
      <w:pPr>
        <w:spacing w:before="120"/>
        <w:jc w:val="center"/>
        <w:rPr>
          <w:b/>
          <w:bCs/>
          <w:sz w:val="32"/>
          <w:szCs w:val="32"/>
        </w:rPr>
      </w:pPr>
      <w:r w:rsidRPr="00D76A60">
        <w:rPr>
          <w:b/>
          <w:bCs/>
          <w:sz w:val="32"/>
          <w:szCs w:val="32"/>
        </w:rPr>
        <w:t xml:space="preserve">Гомер </w:t>
      </w:r>
    </w:p>
    <w:p w:rsidR="00886684" w:rsidRPr="00D76A60" w:rsidRDefault="00886684" w:rsidP="00886684">
      <w:pPr>
        <w:spacing w:before="120"/>
        <w:ind w:firstLine="567"/>
        <w:jc w:val="both"/>
        <w:rPr>
          <w:sz w:val="28"/>
          <w:szCs w:val="28"/>
        </w:rPr>
      </w:pPr>
      <w:r w:rsidRPr="00D76A60">
        <w:rPr>
          <w:sz w:val="28"/>
          <w:szCs w:val="28"/>
        </w:rPr>
        <w:t xml:space="preserve">Перевезенцев С. В.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Гомер считается автором двух поэм - "Илиады" и "Одиссеи", хотя в современной науке до сих пор не решен вопрос жил ли Гомер на самом деле или же он является легендарной личностью. "Илиада" и "Одиссея" - произведения прежде всего художественные, это древнегреческий эпос. Однако, при анализе текста поэм, мы можем найти немало сюжетов, раскрывающих суть мифологического мировоззрения древних греков.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Космическими родоначальниками Вселенной, по Гомеру, была сверхъестественная супружеская пара - бог Океан и богиня Тефия (Тефида). Океан - "прародитель богов", представляющий собой некую глубоководную реку, из которой "текут все реки и все море, и все источники, и глубокие колодцы". Океан опоясывает Землю и от его брака с Тефией происходят все боги, вся Вселенная.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Само мироздание состоит из трех частей: "медное небо", которое подпирают столбы, охраняемые титаном Атлантом; "кормообильная Земля", представляющая собой круглую неподвижную плоскость; подземелье, состоящее из Эреба (Мрака), Аида и глубочайшей части - "туманного Тартара". Пространство между небом и землей заполнено в верхней части эфиром (божественным воздухом), а в нижней - воздухом, которым дышат люди.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Гомеровские боги полностью человекообразны (антропоморфны), хотя некоторые из них и могут обращаться в различных животных. Они телесны, их даже можно ранить, но тем не менее они обладают вечной молодостью и бессмертием. Боги - это мифологические личности, находящиеся в кровном родстве. Их отношения между собой напоминают отношения между людьми, со всеми положительными и отрицательными качествами этих отношений. В поэмах Гомера мы можем найти основные идеи олимпийской религии - официальной религии древних греков. Название этой религии происходит от горы Олимп, на которой, по преданиям, и жили боги. Главным олимпийским богом был Зевс, которого боялся даже Океан. К олимпийским богам причислялись также один из братьев Зевса бог воды Посейдон, сестры Зевса - богиня домашнего очага Гестия, богиня земного плодородия Деметра, сестра-жена Зевса Гера и дети Зевса: Афина, Афродита, Аполлон, Гефест, Гермес, Арес, Геба. Аид, бог подземного царства и другой брат Зевса, в число олимпийцев не входил, потому что не бывал на Олимпе.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Люди, в отличии от богов, смертны и зависимы от высших сил. Люди должны поклоняться богам, приносить им жертвы, искать у них заступничества. При этом боги сами решают принять того или иного человека под свое покровительство или нет. Нередко разные боги поддерживают разных людей и тогда вражда между людьми сказывается на отношениях и богов между собой.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Для людей довольно-таки обыденны прямые контакты с богами. В поэмах Гомера боги неоднократно являются на поле битвы, при этом кто-то из богов помогает троянцам, а кто-то ахейцам. Да и Троянская война началась из-за того, что сын троянского царя Парис самой красивой среди трех богинь - Геры, Афины и Афродиты - выбрал Афродиту, страшно обидев двух других. Присутствуют и богоборческие настроения - так, богоборец Диомед, стремясь сравняться с богами ранит Афродиту.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Вообще, несколько отвлекаясь от сюжетов собственно "Илиады" И "Одиссеи" необходимо заметить, что взаимоотношения между людьми и богами в древнегреческой мифологии нередко имели и сексуально-брачный характер. В результате таких браков рождаются как люди, обладающие, правда, необыкновенными качествами, так и боги. Например, от связи богини Деметры и Иадиоса родился бог Плутос, а от богини Фетиды и Пелея - герой Ахиллес. От связи Зевса и простой женщины Семелы родился Дионис, впоследствии ставший богом, а от Зевса и Алкмены - герой Геракл.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Поэмы Гомера сыграли выдающуюся роль в развитии античной культуры, в художественной форме выразив мифологическое мировоззрение древних греков.</w:t>
      </w:r>
      <w:r>
        <w:t xml:space="preserve"> </w:t>
      </w:r>
    </w:p>
    <w:p w:rsidR="00886684" w:rsidRPr="00D76A60" w:rsidRDefault="00886684" w:rsidP="00886684">
      <w:pPr>
        <w:spacing w:before="120"/>
        <w:jc w:val="center"/>
        <w:rPr>
          <w:b/>
          <w:bCs/>
          <w:sz w:val="32"/>
          <w:szCs w:val="32"/>
        </w:rPr>
      </w:pPr>
      <w:r w:rsidRPr="00D76A60">
        <w:rPr>
          <w:b/>
          <w:bCs/>
          <w:sz w:val="32"/>
          <w:szCs w:val="32"/>
        </w:rPr>
        <w:t>Фрагменты из "Илиады" и "Одиссеи"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Публикуется по: Фрагменты ранних греческих философов. Ч.1. М.,1989. С.33-34. Перевод А.В. Лебедева.</w:t>
      </w:r>
      <w:r>
        <w:t xml:space="preserve"> 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[Гера говорит Афродите]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Дай же мне любовь и вожделение, которым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Ты укрощаешь всех бессмертных [богов] и смертных людей,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Ибо я отправляюсь к крайним пределам кормообильной Земли,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навестить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Океана, прародителя богов, и матерь Тефию.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Это они добросердечно воспитывали и холили меня в своем доме,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Приняв из рук Реи, когда громозвучный Зевс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 xml:space="preserve">Низверг Крона под Землю и под неистощимое море. 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Их я отправляюсь навестить и прекратить их нескончаемые ссоры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Вот уже долгое время, как они сторонятся друг друга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 xml:space="preserve">И воздерживаются от [супружеского] ложа и от люви,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ибо злоба нашла им на сердце</w:t>
      </w:r>
      <w:r>
        <w:t xml:space="preserve"> 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&lt;...&gt;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[Сон, брат смерти, говорит Гере]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Кого-нибудь другого из вечносущих богов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Я бы легко усыпил, будь это даже потоки реки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Океана, который всем - прародитель.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Но к Зевсу, Кронову сыну, я не смею ни приблизиться,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 xml:space="preserve">Ни усыпить его, - разве только когда он сам велит. 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[...]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И [Зевс] сбросил бы меня с эфирной выси в море, и я пропал без вести,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Если бы не спасла меня Ночь, укротительница богов и людей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У нее я нашел прибежище, а [Зевс] отстал, хотя и гневался: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Он боялся, как бы не причинить неудовольствие быстрой Ночи.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&lt;...&gt;</w:t>
      </w:r>
      <w:r>
        <w:t xml:space="preserve"> 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Нет! Нельзя бороться с Зевсом, Кроновым сыном.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С ним не равняются ни Ахелой,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Ни даже великая мощь глубоководного Океана,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Из которого текут все реки и все море,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И все источники, и глубокие колодцы.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Даже он боится перуна великого Зевса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И страшного грома, когда тот громыхнет с неба.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&lt;...&gt;</w:t>
      </w:r>
      <w:r>
        <w:t xml:space="preserve"> 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[Гефест творит щит Ахилла]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Он сотворил на нем землю, небо и море,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Неутомимое солнце и полную луну,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Сотворил все звезды, которыми увенчано небо,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Плеяды, Гиады и мощь Ориона,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И Медведицу, которую нарекают также Возом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И которая поворачивается на месте, глядя на Ориона,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Она единственная не купается в водах Океана.</w:t>
      </w:r>
      <w:r>
        <w:t xml:space="preserve"> 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. . .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Он расположил на нем великую мощь реки Океана,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По крайнему ободу крепкозданного щита.</w:t>
      </w:r>
      <w:r>
        <w:t xml:space="preserve"> 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&lt;...&gt;</w:t>
      </w:r>
      <w:r>
        <w:t xml:space="preserve"> 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[Калипсо]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Дочь злокозненного Атласа, которому ведомы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Глубины всего моря; а еще он сторожит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Длинные колонны, которые держат врозь землю и небо.</w:t>
      </w:r>
      <w:r>
        <w:t xml:space="preserve"> 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&lt;...&gt;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[Зевс грозит богам-ослушникам]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А не то возьму да брошу его в Тартар туманный.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Далеко-предалеко, где под землей глубочайшая пропасть,</w:t>
      </w:r>
    </w:p>
    <w:p w:rsidR="00886684" w:rsidRPr="00D76A60" w:rsidRDefault="00886684" w:rsidP="00886684">
      <w:pPr>
        <w:spacing w:before="120"/>
        <w:ind w:firstLine="567"/>
        <w:jc w:val="both"/>
      </w:pPr>
      <w:r w:rsidRPr="00D76A60">
        <w:t>Где железные ворота и медный порог,</w:t>
      </w:r>
    </w:p>
    <w:p w:rsidR="00886684" w:rsidRDefault="00886684" w:rsidP="00886684">
      <w:pPr>
        <w:spacing w:before="120"/>
        <w:ind w:firstLine="567"/>
        <w:jc w:val="both"/>
      </w:pPr>
      <w:r w:rsidRPr="00D76A60">
        <w:t>Настолько далеко под Аидом, насколько небо - от земли.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20" w:footer="720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684"/>
    <w:rsid w:val="001776F2"/>
    <w:rsid w:val="004A65DF"/>
    <w:rsid w:val="005064A4"/>
    <w:rsid w:val="005F369E"/>
    <w:rsid w:val="006441E0"/>
    <w:rsid w:val="00820540"/>
    <w:rsid w:val="00886684"/>
    <w:rsid w:val="00AF5F9F"/>
    <w:rsid w:val="00B82AA0"/>
    <w:rsid w:val="00D76A6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96BED8-C31A-4A6C-B606-7F8B38D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6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Гомер </vt:lpstr>
    </vt:vector>
  </TitlesOfParts>
  <Company>Home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Гомер </dc:title>
  <dc:subject/>
  <dc:creator>User</dc:creator>
  <cp:keywords/>
  <dc:description/>
  <cp:lastModifiedBy>admin</cp:lastModifiedBy>
  <cp:revision>2</cp:revision>
  <dcterms:created xsi:type="dcterms:W3CDTF">2014-02-19T23:54:00Z</dcterms:created>
  <dcterms:modified xsi:type="dcterms:W3CDTF">2014-02-19T23:54:00Z</dcterms:modified>
</cp:coreProperties>
</file>