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Государственный университет управления</w:t>
      </w: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Доклад по риторике на тему: «</w:t>
      </w:r>
      <w:r>
        <w:rPr>
          <w:rFonts w:ascii="Verdana" w:hAnsi="Verdana" w:cs="Verdana"/>
          <w:color w:val="000000"/>
          <w:sz w:val="28"/>
          <w:szCs w:val="28"/>
          <w:u w:val="single"/>
        </w:rPr>
        <w:t>Гомилетика</w:t>
      </w:r>
      <w:r>
        <w:rPr>
          <w:rFonts w:ascii="Verdana" w:hAnsi="Verdana" w:cs="Verdana"/>
          <w:color w:val="000000"/>
          <w:sz w:val="28"/>
          <w:szCs w:val="28"/>
        </w:rPr>
        <w:t>»</w:t>
      </w: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jc w:val="left"/>
        <w:rPr>
          <w:rFonts w:ascii="Verdana" w:hAnsi="Verdana" w:cs="Verdana"/>
          <w:color w:val="000000"/>
          <w:sz w:val="28"/>
          <w:szCs w:val="28"/>
        </w:rPr>
      </w:pPr>
    </w:p>
    <w:p w:rsidR="00AA569F" w:rsidRDefault="00AA569F">
      <w:pPr>
        <w:pStyle w:val="2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color w:val="000000"/>
          <w:sz w:val="28"/>
          <w:szCs w:val="28"/>
        </w:rPr>
        <w:t>Москва 2004</w:t>
      </w:r>
      <w:r>
        <w:rPr>
          <w:rFonts w:ascii="Verdana" w:hAnsi="Verdana" w:cs="Verdana"/>
          <w:color w:val="000000"/>
        </w:rPr>
        <w:br w:type="page"/>
      </w:r>
      <w:r>
        <w:rPr>
          <w:rFonts w:ascii="Verdana" w:hAnsi="Verdana" w:cs="Verdana"/>
          <w:b/>
          <w:bCs/>
          <w:color w:val="000000"/>
        </w:rPr>
        <w:t>Средневековая риторика</w:t>
      </w:r>
    </w:p>
    <w:p w:rsidR="00AA569F" w:rsidRDefault="00AA569F">
      <w:pPr>
        <w:pStyle w:val="Web3"/>
        <w:ind w:firstLine="36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Достижения античной риторики были унаследованы теориями словесности средних веков и Возрождения. Средневековые риторики были написаны по-латыни, обращены не только к устной, но и к письменной форме речи. В средневековье риторика развивалась во Франции, Германии. Италии. При этом происходило переосмысление античного наследия. Несомненна связь риторики в это время с господством отдельных художественных направлений (барокко, классицизм). Особое развитие получили духовное красноречие (гомилетика) и жанр так называемой схоластической риторики. Происходило постепенное формирование логического и стилистического направлений в риторике. Это определяло, с одной стороны, ее тяготение к грамматике, с другой -- к поэтике. Европейские риторические идеи носили ярко выраженный поучительный характер. Риторика преподавалась в христианских учебных заведениях для подготовки священников к проповедям, к общению с паствой. </w:t>
      </w:r>
    </w:p>
    <w:p w:rsidR="00AA569F" w:rsidRDefault="00AA569F">
      <w:pPr>
        <w:pStyle w:val="4"/>
        <w:rPr>
          <w:rFonts w:ascii="Verdana" w:hAnsi="Verdana" w:cs="Verdana"/>
        </w:rPr>
      </w:pPr>
      <w:r>
        <w:rPr>
          <w:rFonts w:ascii="Verdana" w:hAnsi="Verdana" w:cs="Verdana"/>
        </w:rPr>
        <w:t>1.2.3. Основание гомилетики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 первом столетии н.э. появляется гомилетика --- христианская проповедь и искусство проповеди. Теоретические, моральные и социальные основы гомилетики даны в главе X Евангелия от Матфея.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"И призвав двенадцать учеников своих, Он дал им власть над нечистыми духами, чтобы изгонять их и врачевать всякую болезнь и всякую немощь...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...Сих двенадцать послал Иисус и заповедал им, говоря: "На путь к язычникам не ходите и в город самарянский не входите,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А идите наипаче к погибшим овцам дома Израилева.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 Ходя же, проповедуйте, что приблизилось Царство Небесное.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 Больных исцеляйте, прокаженных очищайте, мертвых воскрешайте, бесов изгоняйте. Даром получили, даром давайте.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 Не берите с собою ни золота, ни серебра, ни меди в поясы свои,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 Ни сумы на дорогу, ни двух одежд, ни обуви, ни посоха. Ибо трудящийс достоин пропитания.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 В какой бы город или селение ни вошли вы, наведывайтесь, кто в нем достоин, и там оставайтесь, пока не выйдете.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12. А входя в дом, приветствуйте его, говоря: "мир дому сему".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13. И если дом будет достоин, то мир ваш придет на него; если же не будет достоин, то мир ваш к вам возвратится.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А если кто не примет вас и не послушает слов ваших, то, выходя из дома или из города того, отрясите прах от ног ваших.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15. Истинно говорю вам: отраднее будет земле Содомской и Гоморрской в день суда, нежели городу тому.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16. Вот, Я посылаю вас, как овец среди волков: итак будьте мудры, как змеи, и просты, как голуби.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17. Остерегайтесь же людей: ибо они будут отдавать вас в судилища и в синагогах своих будуть бить вас.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18. И поведут вас к правителям и царям за Меня, для свидетельства пред ними и язычниками.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19. Когда же будут предавать вас, не заботьтесь, как и что сказать; ибо в тот час дано будет вам, что сказать.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20. Ибо не вы будете говорить, но Дух Отца вашего будет говорить в вас.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21. Предаст же брат брата на смерть и отец --- сына; и восстанут дети на родителей и умертвят их.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22. И будете ненавидимы всеми за имя Мое; претерпевший же до конца спасется.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23. Когда же будут гнать вас в одном городе, бегите в другой. Ибо истинно говорю вам: не успеете обойти городов Израилевых, как придет Сын Человеческий.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24. Ученик не выше учителя, и слуга не выше господина.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25. Довольно для ученика, чтобы он был как учитель его, и для слуги, чтобы он был как господин его. Если хозяина дома назвали веельзевулом, не тем ли более домашних его?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26. Итак не бойтесь их: ибо нет ничего сокровенного, что не открылось бы, и тайного, что не было бы узнано.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27. Что говорю вам в темноте, говорите при свете; и что на ухо слышите, проповедуйте на кровлях.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32. И так всякого, кто исповедует Меня перед людьми, того исповедаю и Я пред Отцом Моим Небесным.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33. А кто отречется от Меня пред людьми, отрекусь от того и Я пред Отцем Моим небесным.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34. Не думайте, что Я пришел принести мир на Землю; не мир пришел Я принести, но меч;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35. Ибо я пришел разделить человека с отцом его, и дочь с матерью ее, и невестку со свекровью.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36. И враги человеку --- домашние его.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37. Кто любит отца или мать более, нежели Меня, не достоин меня; и кто любит сына или дочь более, нежели меня, не достоин Меня;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38. И кто не берет креста своего и следует за Мною, тот не достоин Меня.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39. Сберегший душу свою потеряет ее; а потерявший душу свою ради Мен сбережет ее.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40. Кто принимает вас, принимает Меня; а кто принимает Меня, принимает Пославшего Меня.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41. Кто принимает пророка, во имя пророка, получит награду пророка; и кто принимает праведника, во имя праведника, получит награду праведника.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42. И кто напоит одного из малых сих только чашею холодной воды, во имя ученика, истинно говорю вам, не потеряет награды своей".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Глава X считается основой нового вида речи --- гомилетики. </w:t>
      </w:r>
    </w:p>
    <w:p w:rsidR="00AA569F" w:rsidRDefault="00AA569F">
      <w:pPr>
        <w:pStyle w:val="4"/>
        <w:rPr>
          <w:rFonts w:ascii="Verdana" w:hAnsi="Verdana" w:cs="Verdana"/>
        </w:rPr>
      </w:pPr>
      <w:r>
        <w:rPr>
          <w:rFonts w:ascii="Verdana" w:hAnsi="Verdana" w:cs="Verdana"/>
        </w:rPr>
        <w:t>1.2.4. Речевые отношения в гомилетике</w:t>
      </w:r>
    </w:p>
    <w:p w:rsidR="00AA569F" w:rsidRDefault="00AA569F">
      <w:pPr>
        <w:pStyle w:val="a3"/>
        <w:spacing w:before="0" w:beforeAutospacing="0" w:after="0" w:afterAutospacing="0"/>
        <w:ind w:firstLine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Содержание учения дано в предшествующих главах, в Нагорной проповеди. Для этого содержания требуется и новая система речи. Эта новая система речи прежде все характеризуется аудиторией, которую фактически организует сам проповедник. Эта аудитория не должна состоять из </w:t>
      </w:r>
      <w:r w:rsidRPr="00E9792B">
        <w:rPr>
          <w:rFonts w:ascii="Verdana" w:hAnsi="Verdana" w:cs="Verdana"/>
          <w:sz w:val="20"/>
          <w:szCs w:val="20"/>
        </w:rPr>
        <w:t>язычников</w:t>
      </w:r>
      <w:r>
        <w:rPr>
          <w:rFonts w:ascii="Verdana" w:hAnsi="Verdana" w:cs="Verdana"/>
          <w:sz w:val="20"/>
          <w:szCs w:val="20"/>
        </w:rPr>
        <w:t xml:space="preserve"> и из самарян, а только из "овец заблудших дома Израилева", т. е. из таких потомков Яковабогоборца, которые уже искушены учением в синагогах и грамотны в силу этого. Человек, не осведомленный в писании (Торе), не сможет понять как следует "не разорить закон, а умножить его", так как надо предварительно знать закон. Аудитория, состоящая из людей, осведомленных в писании, должна быть еще и благосклонна к проповеднику. Перед неблагосклонной аудиторией проповедовать нельзя. </w:t>
      </w:r>
    </w:p>
    <w:p w:rsidR="00AA569F" w:rsidRDefault="00AA569F">
      <w:pPr>
        <w:pStyle w:val="a3"/>
        <w:spacing w:before="0" w:beforeAutospacing="0" w:after="0" w:afterAutospacing="0"/>
        <w:ind w:firstLine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Таким образом, проповедник сам избирает аудиторию, руководствуясь принципами: грамотность и благосклонность. Благосклонность в данном случае --- интерес к новому слову, внутреннее недовольство сложившейся и общераспространившейс системой идеалов, желание нового идеала --- "приближения Царства Небесного". </w:t>
      </w:r>
    </w:p>
    <w:p w:rsidR="00AA569F" w:rsidRDefault="00AA569F">
      <w:pPr>
        <w:pStyle w:val="a3"/>
        <w:spacing w:before="0" w:beforeAutospacing="0" w:after="0" w:afterAutospacing="0"/>
        <w:ind w:firstLine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Гомилетика требует особого типа человека --- проповедника. Он должен быть некорыстен и помогателен, исполнен сострадания к ближнему и не думать о материальной награде за труд и сам не иметь имущества. Вместе с тем он должен быть убежден, что те, кто обидит проповедника, подвергнутся страшным карам в день суда, и потому чувствовать себя защищенным. </w:t>
      </w:r>
    </w:p>
    <w:p w:rsidR="00AA569F" w:rsidRDefault="00AA569F">
      <w:pPr>
        <w:pStyle w:val="a3"/>
        <w:spacing w:before="0" w:beforeAutospacing="0" w:after="0" w:afterAutospacing="0"/>
        <w:ind w:firstLine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Так объясняется отношение говорящего и его аудитории. </w:t>
      </w:r>
    </w:p>
    <w:p w:rsidR="00AA569F" w:rsidRDefault="00AA569F">
      <w:pPr>
        <w:pStyle w:val="a3"/>
        <w:spacing w:before="0" w:beforeAutospacing="0" w:after="0" w:afterAutospacing="0"/>
        <w:ind w:firstLine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Всякая новая организация речи по аудитории и содержанию речи изменяет общество, что показано на схеме 1.9. Тем более это относится к проповеди, которая настолько сильно изменяет стиль, что общество будет расколото, возмущено и может обратить свой гнев на проповедника ("предаст брат брата на смерть, и будут бить проповедников в синагогах"). </w:t>
      </w:r>
    </w:p>
    <w:p w:rsidR="00AA569F" w:rsidRDefault="00AA569F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Схема 1.9 </w:t>
      </w:r>
      <w:r w:rsidR="00E750C9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82.5pt">
            <v:imagedata r:id="rId4" o:title=""/>
          </v:shape>
        </w:pict>
      </w:r>
    </w:p>
    <w:p w:rsidR="00AA569F" w:rsidRDefault="00AA569F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</w:p>
    <w:p w:rsidR="00AA569F" w:rsidRDefault="00AA569F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Схема 1.10 показывает, что основной смысл речи уже дан проповеднику, не следует изобретать еще одной новой системы содержания: "Ученик не выше учителя". </w:t>
      </w:r>
    </w:p>
    <w:p w:rsidR="00AA569F" w:rsidRDefault="00AA569F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Схема 1.10 </w:t>
      </w:r>
    </w:p>
    <w:p w:rsidR="00AA569F" w:rsidRDefault="00E750C9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pict>
          <v:shape id="_x0000_i1026" type="#_x0000_t75" style="width:276pt;height:142.5pt">
            <v:imagedata r:id="rId5" o:title=""/>
          </v:shape>
        </w:pict>
      </w:r>
    </w:p>
    <w:p w:rsidR="00AA569F" w:rsidRDefault="00AA569F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Таким образом, </w:t>
      </w:r>
      <w:r w:rsidRPr="00E9792B">
        <w:rPr>
          <w:rFonts w:ascii="Verdana" w:hAnsi="Verdana" w:cs="Verdana"/>
          <w:sz w:val="20"/>
          <w:szCs w:val="20"/>
        </w:rPr>
        <w:t>проповедь</w:t>
      </w:r>
      <w:r>
        <w:rPr>
          <w:rFonts w:ascii="Verdana" w:hAnsi="Verdana" w:cs="Verdana"/>
          <w:sz w:val="20"/>
          <w:szCs w:val="20"/>
        </w:rPr>
        <w:t xml:space="preserve"> приводит к изменениям в общественной среде речи. Новое понятие справедливости как этической категории затронет этические и юридические основы общества: "не мир вам принес, но меч". </w:t>
      </w:r>
    </w:p>
    <w:p w:rsidR="00AA569F" w:rsidRDefault="00AA569F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Благодаря этим изменениям сложится новая система воспитания: "Кто любит отца или мать более, нежели Меня, не достоин Меня", "...а потерявший душу свою ради Меня сбережет ее". Схема 1.11 иллюстрирует, что формируется новый человек для нового творчества. </w:t>
      </w:r>
    </w:p>
    <w:p w:rsidR="00AA569F" w:rsidRDefault="00AA569F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Схема 1.11 </w:t>
      </w:r>
    </w:p>
    <w:p w:rsidR="00AA569F" w:rsidRDefault="00E750C9">
      <w:pPr>
        <w:pStyle w:val="a3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pict>
          <v:shape id="_x0000_i1027" type="#_x0000_t75" style="width:151.5pt;height:121.5pt">
            <v:imagedata r:id="rId6" o:title=""/>
          </v:shape>
        </w:pic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Как видим, глава Х полностью рассматривает схему </w:t>
      </w:r>
      <w:r w:rsidRPr="00E9792B">
        <w:rPr>
          <w:rFonts w:ascii="Verdana" w:hAnsi="Verdana" w:cs="Verdana"/>
          <w:sz w:val="20"/>
          <w:szCs w:val="20"/>
        </w:rPr>
        <w:t>общественной роли речи</w:t>
      </w:r>
      <w:r>
        <w:rPr>
          <w:rFonts w:ascii="Verdana" w:hAnsi="Verdana" w:cs="Verdana"/>
          <w:sz w:val="20"/>
          <w:szCs w:val="20"/>
        </w:rPr>
        <w:t xml:space="preserve">, учитывает все компоненты общественной организации и семантизации речи.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Основными положения гомилетики являются: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Заданность основного содержания.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Новая </w:t>
      </w:r>
      <w:r w:rsidRPr="00E9792B">
        <w:rPr>
          <w:rFonts w:ascii="Verdana" w:hAnsi="Verdana" w:cs="Verdana"/>
          <w:sz w:val="20"/>
          <w:szCs w:val="20"/>
        </w:rPr>
        <w:t>этика говорящего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 Новый </w:t>
      </w:r>
      <w:r w:rsidRPr="00E9792B">
        <w:rPr>
          <w:rFonts w:ascii="Verdana" w:hAnsi="Verdana" w:cs="Verdana"/>
          <w:sz w:val="20"/>
          <w:szCs w:val="20"/>
        </w:rPr>
        <w:t>тип аудитории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Воспитание новой этики и становление ее.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 Общественные изменения, порожденные этим.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Образование речедеятеля нового типа.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Все это возможно только при опоре на существующий культурный уровень общества, иначе придется "метать бисер перед свиньями".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Заданность основного содержания в гомилетике предполагает, что эта речь в отличие от ораторики опирается не на юридическую справедливость ("трудовые эквиваленты стоимости"), а на философскую концепцию построения новых общественных отношений на самом основном уровне, уровне семьи и философского мировоззрени как целого. Государственное устройство, государственная идеология го </w:t>
      </w:r>
      <w:r>
        <w:rPr>
          <w:rFonts w:ascii="Verdana" w:hAnsi="Verdana" w:cs="Verdana"/>
          <w:sz w:val="20"/>
          <w:szCs w:val="20"/>
        </w:rPr>
        <w:br/>
        <w:t xml:space="preserve">Воспитание нового языкового творчества </w:t>
      </w:r>
      <w:r>
        <w:rPr>
          <w:rFonts w:ascii="Verdana" w:hAnsi="Verdana" w:cs="Verdana"/>
          <w:sz w:val="20"/>
          <w:szCs w:val="20"/>
        </w:rPr>
        <w:br/>
        <w:t xml:space="preserve">Новое </w:t>
      </w:r>
      <w:r w:rsidRPr="00E9792B">
        <w:rPr>
          <w:rFonts w:ascii="Verdana" w:hAnsi="Verdana" w:cs="Verdana"/>
          <w:sz w:val="20"/>
          <w:szCs w:val="20"/>
        </w:rPr>
        <w:t>изобретение речи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br/>
        <w:t xml:space="preserve">Изменение </w:t>
      </w:r>
      <w:r w:rsidRPr="00E9792B">
        <w:rPr>
          <w:rFonts w:ascii="Verdana" w:hAnsi="Verdana" w:cs="Verdana"/>
          <w:sz w:val="20"/>
          <w:szCs w:val="20"/>
        </w:rPr>
        <w:t>общественной среды речи</w:t>
      </w:r>
      <w:r>
        <w:rPr>
          <w:rFonts w:ascii="Verdana" w:hAnsi="Verdana" w:cs="Verdana"/>
          <w:sz w:val="20"/>
          <w:szCs w:val="20"/>
        </w:rPr>
        <w:t xml:space="preserve"> гомилетику не интересуют. Вот почему большая часть первомучеников-проповедников погибла от государственных чиновников и государственной власти. Малая часть из апостолов (из двенадцати и семидесяти) умерла своей смертью.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Но изменения в мировоззрении и семейном строе заставили в конце концов измениться и государство. Оно было вынуждено принять новую идеологию.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Сходные процессы шли при действиях буддийских проповедников. 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После изменения государственной идеологи христианизации государства встала проблема уточнения основного содержания христианской проповеди. Императоры участвуют во Вселенских соборах, в силу своих способностей и знаний. На Вселенских соборах происходит уточнение и развитие догматики, т. е. закономерного развития основного философского содержания проповеди, которые даются проповеднику. Трудная борьба с ересями заканчивается торжеством Православия  --- правда, неполным из-за отказа Западной церкви отказаться от принципа исхождения Святого Духа от Сына. </w:t>
      </w:r>
    </w:p>
    <w:p w:rsidR="00AA569F" w:rsidRDefault="00AA569F">
      <w:pPr>
        <w:pStyle w:val="4"/>
        <w:rPr>
          <w:rFonts w:ascii="Verdana" w:hAnsi="Verdana" w:cs="Verdana"/>
        </w:rPr>
      </w:pPr>
      <w:r>
        <w:rPr>
          <w:rFonts w:ascii="Verdana" w:hAnsi="Verdana" w:cs="Verdana"/>
        </w:rPr>
        <w:t>1.2.5. Изменение системы образования</w:t>
      </w:r>
    </w:p>
    <w:p w:rsidR="00AA569F" w:rsidRDefault="00AA569F">
      <w:pPr>
        <w:pStyle w:val="a3"/>
        <w:spacing w:before="0" w:beforeAutospacing="0" w:after="0" w:afterAutospacing="0"/>
        <w:ind w:firstLine="18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После торжества Православия складывается возможность реформы школы на основании двухступенчата того образования: тривиума (грамматика, </w:t>
      </w:r>
      <w:r w:rsidRPr="00E9792B">
        <w:rPr>
          <w:rFonts w:ascii="Verdana" w:hAnsi="Verdana" w:cs="Verdana"/>
          <w:sz w:val="20"/>
          <w:szCs w:val="20"/>
        </w:rPr>
        <w:t>риторика</w:t>
      </w:r>
      <w:r>
        <w:rPr>
          <w:rFonts w:ascii="Verdana" w:hAnsi="Verdana" w:cs="Verdana"/>
          <w:sz w:val="20"/>
          <w:szCs w:val="20"/>
        </w:rPr>
        <w:t xml:space="preserve">, философия) и квадривиума (математика, музыка, астрономия, богословие). Эта система школьного образования замыкает цикл общественных изменений, порожденных гомилетикой. </w:t>
      </w:r>
    </w:p>
    <w:p w:rsidR="00AA569F" w:rsidRDefault="00AA569F">
      <w:bookmarkStart w:id="0" w:name="_GoBack"/>
      <w:bookmarkEnd w:id="0"/>
    </w:p>
    <w:sectPr w:rsidR="00AA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A3"/>
    <w:rsid w:val="009A3BB1"/>
    <w:rsid w:val="009C4571"/>
    <w:rsid w:val="00AA569F"/>
    <w:rsid w:val="00AB3EA3"/>
    <w:rsid w:val="00E750C9"/>
    <w:rsid w:val="00E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621C646-80D0-4E37-A43B-02300F4F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pPr>
      <w:jc w:val="center"/>
      <w:outlineLvl w:val="1"/>
    </w:pPr>
    <w:rPr>
      <w:rFonts w:ascii="Tahoma" w:eastAsia="Arial Unicode MS" w:hAnsi="Tahoma" w:cs="Tahoma"/>
      <w:spacing w:val="15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4">
    <w:name w:val="Hyperlink"/>
    <w:uiPriority w:val="99"/>
    <w:rPr>
      <w:color w:val="auto"/>
      <w:u w:val="single"/>
    </w:rPr>
  </w:style>
  <w:style w:type="paragraph" w:customStyle="1" w:styleId="Web3">
    <w:name w:val="Обычный (Web)3"/>
    <w:basedOn w:val="a"/>
    <w:uiPriority w:val="99"/>
    <w:pPr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управления</vt:lpstr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управления</dc:title>
  <dc:subject/>
  <dc:creator>Alex</dc:creator>
  <cp:keywords/>
  <dc:description/>
  <cp:lastModifiedBy>admin</cp:lastModifiedBy>
  <cp:revision>2</cp:revision>
  <cp:lastPrinted>2004-10-22T21:16:00Z</cp:lastPrinted>
  <dcterms:created xsi:type="dcterms:W3CDTF">2014-03-14T02:50:00Z</dcterms:created>
  <dcterms:modified xsi:type="dcterms:W3CDTF">2014-03-14T02:50:00Z</dcterms:modified>
</cp:coreProperties>
</file>