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27" w:rsidRDefault="00532727">
      <w:pPr>
        <w:widowControl w:val="0"/>
        <w:spacing w:before="120"/>
        <w:jc w:val="center"/>
        <w:rPr>
          <w:b/>
          <w:bCs/>
          <w:color w:val="000000"/>
          <w:sz w:val="32"/>
          <w:szCs w:val="32"/>
        </w:rPr>
      </w:pPr>
      <w:r>
        <w:rPr>
          <w:b/>
          <w:bCs/>
          <w:color w:val="000000"/>
          <w:sz w:val="32"/>
          <w:szCs w:val="32"/>
        </w:rPr>
        <w:t>Горбачев Александр Михайлович</w:t>
      </w:r>
    </w:p>
    <w:p w:rsidR="00532727" w:rsidRDefault="00532727">
      <w:pPr>
        <w:widowControl w:val="0"/>
        <w:spacing w:before="120"/>
        <w:ind w:firstLine="567"/>
        <w:jc w:val="both"/>
        <w:rPr>
          <w:color w:val="000000"/>
          <w:sz w:val="24"/>
          <w:szCs w:val="24"/>
        </w:rPr>
      </w:pPr>
      <w:r>
        <w:rPr>
          <w:color w:val="000000"/>
          <w:sz w:val="24"/>
          <w:szCs w:val="24"/>
        </w:rPr>
        <w:t>Заслуженный артист России.</w:t>
      </w:r>
    </w:p>
    <w:p w:rsidR="00532727" w:rsidRDefault="00532727">
      <w:pPr>
        <w:widowControl w:val="0"/>
        <w:spacing w:before="120"/>
        <w:ind w:firstLine="567"/>
        <w:jc w:val="both"/>
        <w:rPr>
          <w:color w:val="000000"/>
          <w:sz w:val="24"/>
          <w:szCs w:val="24"/>
        </w:rPr>
      </w:pPr>
      <w:r>
        <w:rPr>
          <w:color w:val="000000"/>
          <w:sz w:val="24"/>
          <w:szCs w:val="24"/>
        </w:rPr>
        <w:t xml:space="preserve">Родился 4 июля 1947 г. в г.Москве. Отец - Горбачев Михаил Семенович (1908 г.рожд.). Мать - Горбачева Прасковья Глебовна (1910 г.рожд.). </w:t>
      </w:r>
    </w:p>
    <w:p w:rsidR="00532727" w:rsidRDefault="00532727">
      <w:pPr>
        <w:widowControl w:val="0"/>
        <w:spacing w:before="120"/>
        <w:ind w:firstLine="567"/>
        <w:jc w:val="both"/>
        <w:rPr>
          <w:color w:val="000000"/>
          <w:sz w:val="24"/>
          <w:szCs w:val="24"/>
        </w:rPr>
      </w:pPr>
      <w:r>
        <w:rPr>
          <w:color w:val="000000"/>
          <w:sz w:val="24"/>
          <w:szCs w:val="24"/>
        </w:rPr>
        <w:t xml:space="preserve">А.М.Горбачев окончил Московское областное культпросветучилище (1961-1965 гг.), а затем дирижерско-оркестровое отделение Московского Государственного института культуры (1965-1970 гг.). В 1965-1966 гг. работал педагогом по классу балалайки в детской оркестровой студии ст.Солнечная Киевской железной дороги (Московская область). </w:t>
      </w:r>
    </w:p>
    <w:p w:rsidR="00532727" w:rsidRDefault="00532727">
      <w:pPr>
        <w:widowControl w:val="0"/>
        <w:spacing w:before="120"/>
        <w:ind w:firstLine="567"/>
        <w:jc w:val="both"/>
        <w:rPr>
          <w:color w:val="000000"/>
          <w:sz w:val="24"/>
          <w:szCs w:val="24"/>
        </w:rPr>
      </w:pPr>
      <w:r>
        <w:rPr>
          <w:color w:val="000000"/>
          <w:sz w:val="24"/>
          <w:szCs w:val="24"/>
        </w:rPr>
        <w:t xml:space="preserve">Музыкант редкого дарования, как говорят в народе, "с талантом от бога", чей высокий профессионализм признан более чем в 60 странах мира. Он ведет активную концертную деятельность и на протяжении 25 лет был солистом Государственного Академического русского народного оркестра им.Н.П.Осипова, одновременно являясь концертмейстером группы балалаек-прим, членом художественного совета. Со дня основания квартета "Московская балалайка" (в 1978-1992 гг. - квартет солистов оркестра им.Н.П.Осипова) является его солистом. Выступления А.Горбачева состоялись и проходят в ряде престижных концертных залов многих столиц мира. Его исполнительство отличается редкой стабильностью демонстрации высокого профессионального мастерства в самых различных условиях, в любой аудитории слушателей, что часть отмечала не только российская, но и зарубежная пресса. </w:t>
      </w:r>
    </w:p>
    <w:p w:rsidR="00532727" w:rsidRDefault="00532727">
      <w:pPr>
        <w:widowControl w:val="0"/>
        <w:spacing w:before="120"/>
        <w:ind w:firstLine="567"/>
        <w:jc w:val="both"/>
        <w:rPr>
          <w:color w:val="000000"/>
          <w:sz w:val="24"/>
          <w:szCs w:val="24"/>
        </w:rPr>
      </w:pPr>
      <w:r>
        <w:rPr>
          <w:color w:val="000000"/>
          <w:sz w:val="24"/>
          <w:szCs w:val="24"/>
        </w:rPr>
        <w:t xml:space="preserve">Абсолютное владение инструментом, совершенный исполнительский аппарат, прекрасная музыкальная память, отличный слух, умение быстро ориентироваться в обстановке, живость ума позволяют артисту правильно определить репертуар, составить программы концертов, которые он предлагает своим слушателям. Хорошая музыкальная подготовка, умение свободно импровизировать на заданные темы позволили артисту создать интересный, разноплановый концертный репертуар для балалайки и ансамблей русских народных инструментов. Им написаны оригинальные пьесы на темы старинных французских песен. Он является первым исполнителем ряда оригинальных сочинений для балалайки, которые стали часто звучать в исполнении известных инструменталистов. Например, концертная пьеса В.Н.Городовской на тему песни "Выйду на улицу", которая впервые прозвучала в Москве на 8-м Всероссийском конкурсе патриотической музыки исполнялась, по крайней мере, пятью участниками 3-го Всероссийского конкурса исполнителей на русских народных инструментах. </w:t>
      </w:r>
    </w:p>
    <w:p w:rsidR="00532727" w:rsidRDefault="00532727">
      <w:pPr>
        <w:widowControl w:val="0"/>
        <w:spacing w:before="120"/>
        <w:ind w:firstLine="567"/>
        <w:jc w:val="both"/>
        <w:rPr>
          <w:color w:val="000000"/>
          <w:sz w:val="24"/>
          <w:szCs w:val="24"/>
        </w:rPr>
      </w:pPr>
      <w:r>
        <w:rPr>
          <w:color w:val="000000"/>
          <w:sz w:val="24"/>
          <w:szCs w:val="24"/>
        </w:rPr>
        <w:t xml:space="preserve">Ярко проявил себя А.М.Горбачев как инструментовщик и автор ряда интересных переложений сочинений композиторов - классиков для квартета русских народных инструментов, многие из которых записаны на 8 грампластинках и более 20 компакт-дисках, часто звучат по радио и телевидению, в концертах квартета "Московская балалайка". Как солист балалаечник он участвовал в реализации целого ряда интересных проектов не только в России, но и в ряде зарубежных стран. Пожалуй, чудом сохранились записи русских народных мелодий, в эстрадном и джазовом изложении, сделанные в ГДР, в содружестве с замечательным исполнителем на электронном баяне Заслуженным артистом России Александром Катениным и певицей Ольгой Жировой. А.М.Горбачева приглашали специально в Китай, чтобы он смог сделать наложение звука русской балалайки на фонограммы, предназначенные для любителей караоке. Эти записи звучат по всему миру, но, к сожалению, не все знают имена музыкантов, которые создали отдыхающим хорошее настроение. </w:t>
      </w:r>
    </w:p>
    <w:p w:rsidR="00532727" w:rsidRDefault="00532727">
      <w:pPr>
        <w:widowControl w:val="0"/>
        <w:spacing w:before="120"/>
        <w:ind w:firstLine="567"/>
        <w:jc w:val="both"/>
        <w:rPr>
          <w:color w:val="000000"/>
          <w:sz w:val="24"/>
          <w:szCs w:val="24"/>
        </w:rPr>
      </w:pPr>
      <w:r>
        <w:rPr>
          <w:color w:val="000000"/>
          <w:sz w:val="24"/>
          <w:szCs w:val="24"/>
        </w:rPr>
        <w:t>В составе Ансамбля солистов оркестра имени Н.П.Осипова "Русская мозаика", который получил I-ю премию, он стал лауреатом одного из самых престижных конкурсов среди музыкантов-народников, 2-го Всероссийского конкурса исполнителей на русских народных инструментах, проходившего в Ленинграде, партию балалайки играл А.М.Горбачев.</w:t>
      </w:r>
    </w:p>
    <w:p w:rsidR="00532727" w:rsidRDefault="00532727">
      <w:pPr>
        <w:widowControl w:val="0"/>
        <w:spacing w:before="120"/>
        <w:ind w:firstLine="567"/>
        <w:jc w:val="both"/>
        <w:rPr>
          <w:color w:val="000000"/>
          <w:sz w:val="24"/>
          <w:szCs w:val="24"/>
        </w:rPr>
      </w:pPr>
      <w:r>
        <w:rPr>
          <w:color w:val="000000"/>
          <w:sz w:val="24"/>
          <w:szCs w:val="24"/>
        </w:rPr>
        <w:t xml:space="preserve">За высокое исполнительское мастерство и пропаганду русской музыки среди молодежи А.М.Горбачев был удостоен звания Лауреата премии Московского комсомола (1985 г.). Он является Дипломантом международных фестивалей в Колумбии, 8-го Всероссийского конкурса патриотической музыки, XII-го Всемирного фестиваля молодежи и студентов в Москве, 3-го Всероссийского конкурса исполнителей на народных инструментах. </w:t>
      </w:r>
    </w:p>
    <w:p w:rsidR="00532727" w:rsidRDefault="00532727">
      <w:pPr>
        <w:widowControl w:val="0"/>
        <w:spacing w:before="120"/>
        <w:ind w:firstLine="567"/>
        <w:jc w:val="both"/>
        <w:rPr>
          <w:color w:val="000000"/>
          <w:sz w:val="24"/>
          <w:szCs w:val="24"/>
        </w:rPr>
      </w:pPr>
      <w:r>
        <w:rPr>
          <w:color w:val="000000"/>
          <w:sz w:val="24"/>
          <w:szCs w:val="24"/>
        </w:rPr>
        <w:t xml:space="preserve">Имеет почетные грамоты ЦК ВЛКСМ за выполнение патриотического и интернационального долга (Афганистан), за высокое исполнительское мастерство и обслуживание строителей Всесоюзных ударных комсомольских строек Сибири и Дальнего Востока. Награжден медалью "В память 850-летия Москвы", знаком Министерства культуры СССР "Отличник культурного шефства над селом", знаком ЦК Профсоюзов СССР "Отличник культурного шефства над Вооруженными Силами СССР", многими почетными грамотами и дипломами от различных организаций, глав администраций. В 1988 г. А.М.Горбачву было присвоено Почетное звание "Заслуженный артист России". </w:t>
      </w:r>
    </w:p>
    <w:p w:rsidR="00532727" w:rsidRDefault="00532727">
      <w:pPr>
        <w:widowControl w:val="0"/>
        <w:spacing w:before="120"/>
        <w:ind w:firstLine="567"/>
        <w:jc w:val="both"/>
        <w:rPr>
          <w:color w:val="000000"/>
          <w:sz w:val="24"/>
          <w:szCs w:val="24"/>
        </w:rPr>
      </w:pPr>
      <w:r>
        <w:rPr>
          <w:color w:val="000000"/>
          <w:sz w:val="24"/>
          <w:szCs w:val="24"/>
        </w:rPr>
        <w:t xml:space="preserve">А.М.Горбачев является членом общественного совета культурного центра МВД России. </w:t>
      </w:r>
    </w:p>
    <w:p w:rsidR="00532727" w:rsidRDefault="00532727">
      <w:pPr>
        <w:widowControl w:val="0"/>
        <w:spacing w:before="120"/>
        <w:ind w:firstLine="567"/>
        <w:jc w:val="both"/>
        <w:rPr>
          <w:color w:val="000000"/>
          <w:sz w:val="24"/>
          <w:szCs w:val="24"/>
        </w:rPr>
      </w:pPr>
      <w:r>
        <w:rPr>
          <w:color w:val="000000"/>
          <w:sz w:val="24"/>
          <w:szCs w:val="24"/>
        </w:rPr>
        <w:t xml:space="preserve">Одно из главных увлечений А.Горбачева - автомобили. Он - водитель с 30-летним стажем. Был участником всех спортивных баталий с участием команд по хоккею и футболу оркестра им.Н.П.Осипова. </w:t>
      </w:r>
    </w:p>
    <w:p w:rsidR="00532727" w:rsidRDefault="00532727">
      <w:pPr>
        <w:widowControl w:val="0"/>
        <w:spacing w:before="120"/>
        <w:ind w:firstLine="567"/>
        <w:jc w:val="both"/>
        <w:rPr>
          <w:color w:val="000000"/>
          <w:sz w:val="24"/>
          <w:szCs w:val="24"/>
        </w:rPr>
      </w:pPr>
      <w:r>
        <w:rPr>
          <w:color w:val="000000"/>
          <w:sz w:val="24"/>
          <w:szCs w:val="24"/>
        </w:rPr>
        <w:t>Живет и работает в г.Москве</w:t>
      </w:r>
    </w:p>
    <w:p w:rsidR="00532727" w:rsidRDefault="00532727">
      <w:bookmarkStart w:id="0" w:name="_GoBack"/>
      <w:bookmarkEnd w:id="0"/>
    </w:p>
    <w:sectPr w:rsidR="005327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F3E"/>
    <w:rsid w:val="00532727"/>
    <w:rsid w:val="00851F3E"/>
    <w:rsid w:val="0096382D"/>
    <w:rsid w:val="00CA0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3E077-A948-4D82-9CE6-CC0BB722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3187</Words>
  <Characters>1818</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Горбачев Александр Михайлович</vt:lpstr>
    </vt:vector>
  </TitlesOfParts>
  <Company>PERSONAL COMPUTERS</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Горбачев Александр Михайлович</dc:title>
  <dc:subject/>
  <dc:creator>USER</dc:creator>
  <cp:keywords/>
  <dc:description/>
  <cp:lastModifiedBy>admin</cp:lastModifiedBy>
  <cp:revision>2</cp:revision>
  <dcterms:created xsi:type="dcterms:W3CDTF">2014-01-26T05:20:00Z</dcterms:created>
  <dcterms:modified xsi:type="dcterms:W3CDTF">2014-01-26T05:20:00Z</dcterms:modified>
</cp:coreProperties>
</file>