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2E1" w:rsidRDefault="000C2D62">
      <w:pPr>
        <w:pStyle w:val="1"/>
        <w:jc w:val="center"/>
      </w:pPr>
      <w:r>
        <w:t>Государственная служба в Италии</w:t>
      </w:r>
    </w:p>
    <w:p w:rsidR="00BF72E1" w:rsidRPr="000C2D62" w:rsidRDefault="000C2D62">
      <w:pPr>
        <w:pStyle w:val="a3"/>
        <w:divId w:val="317072746"/>
      </w:pPr>
      <w:r>
        <w:t xml:space="preserve">В Италии существует хорошо налаженный и отрегулированный государственный и административный аппарат, который функционирует, как правило, независимо от смены власти. </w:t>
      </w:r>
    </w:p>
    <w:p w:rsidR="00BF72E1" w:rsidRDefault="000C2D62">
      <w:pPr>
        <w:pStyle w:val="a3"/>
        <w:divId w:val="317072746"/>
      </w:pPr>
      <w:r>
        <w:t xml:space="preserve">Хотя формально все, кто работает в государственном секторе, могли бы признаваться государственными служащими, на деле проводится довольно четкое размежевание между работниками государственных предприятий и служащими. Правовое положение последних регулируется специальными нормативными актами. В частности, в конституции прямо сказано, что к государственным служащим относятся только те, кто работает в системе государственной администрации. Именно конституция и является основным актом, определяющим роль и место государственных служащих в системе административно-правовых институтов. Согласно конституции, государственные служащие находятся исключительно на службе народу. </w:t>
      </w:r>
    </w:p>
    <w:p w:rsidR="00BF72E1" w:rsidRDefault="000C2D62">
      <w:pPr>
        <w:pStyle w:val="a3"/>
        <w:divId w:val="317072746"/>
      </w:pPr>
      <w:r>
        <w:t xml:space="preserve">В Италии (как, впрочем, и в других странах Запада) четко разграничивают политические и чиновничьи должности на госслужбе. Так, например, министры, вице-министры, их советники - это посты политические и поэтому они подлежат смене вместе с правительством. Более низкие должности - это и есть собственно служащие, которые теоретически должны быть аполитичными; их положение относительно стабильно, т. к. их увольняют только в случае серьезных проступков. Таким образом, в Италии госслужба и политическая власть отделены друг от друга, хотя отбор чиновников самого высокого уровня осуществляется, разумеется, политической властью. Правда, хотя в каждом конкретном ведомстве бюрократическая машина формально подчиняется министру, на практике она нередко играет самостоятельную роль, т. к. на пост министра обычно назначается политический деятель, а не специалист в той или иной области. Он не может проявлять самостоятельности без своих советников из аппарата, обладающих профессиональным мастерством и специальными знаниями. Иногда бюрократический аппарат даже подталкивает деятельность министра в нужном ему направлении, оказывая огромное влияние на процесс принятия решений. Кроме того, бюрократия имеет возможность наполнять конкретным содержанием те законы, которые одобрены парламентом в самых общих чертах. В случае необходимости используются также различные отсрочки, ссылки на отсутствие порядка применения и другие методы проволочек. </w:t>
      </w:r>
    </w:p>
    <w:p w:rsidR="00BF72E1" w:rsidRDefault="000C2D62">
      <w:pPr>
        <w:pStyle w:val="a3"/>
        <w:divId w:val="317072746"/>
      </w:pPr>
      <w:r>
        <w:t xml:space="preserve">Государственные служащие делятся на постоянных (или кадровых), которых в общем числе служащих примерно три четверти, и непостоянных (или служащих по соглашению), составляющих четверть всего персонала работников госаппарата. Все кадровые служащие, т. е. чиновники, делятся на пять составов: администраторы, специалисты, исполнительский, вспомогательный и специальный составы. </w:t>
      </w:r>
    </w:p>
    <w:p w:rsidR="00BF72E1" w:rsidRDefault="000C2D62">
      <w:pPr>
        <w:pStyle w:val="a3"/>
        <w:divId w:val="317072746"/>
      </w:pPr>
      <w:r>
        <w:t xml:space="preserve">К администраторам относятся руководящие чиновники с административными функциями. К числу специалистов принадлежит целый ряд самых различных служащих: научные работники, инженерно-технический состав, эксперты, переводчики, землеустроители, консультанты, библиотечные служащие, бухгалтеры и т. д. В исполнительский состав входят помощники, делопроизводители, инспекторы, хозяйственные, складские и т. п. служащие. К вспомогательному составу принадлежат регистраторы, техники, охранники, мелкие служащие по поручению. В специальный состав включены некоторые категории периферийных служащих трех министерств - внутренних дел, финансов и казначейства: начальники спецслужб, инспектора, надзиратели, ревизоры и т. д. </w:t>
      </w:r>
    </w:p>
    <w:p w:rsidR="00BF72E1" w:rsidRDefault="000C2D62">
      <w:pPr>
        <w:pStyle w:val="a3"/>
        <w:divId w:val="317072746"/>
      </w:pPr>
      <w:r>
        <w:t xml:space="preserve">Кадровые служащие получают классные чины. В целом для служащих установлено восемь уровней профессиональной квалификации. Для занятия должностей, соответствующих пятому или шестому уровням, необходим диплом о среднем образовании. Для седьмого и восьмого уровней требуется, как минимум, диплом о высшем образовании. Кроме того, для работников руководящего звена предусмотрено еще три уровня - первый, средний и высший. </w:t>
      </w:r>
    </w:p>
    <w:p w:rsidR="00BF72E1" w:rsidRDefault="000C2D62">
      <w:pPr>
        <w:pStyle w:val="a3"/>
        <w:divId w:val="317072746"/>
      </w:pPr>
      <w:r>
        <w:t xml:space="preserve">Конституцией закреплено равное право граждан обоего пола на одинаковых уровнях поступать на государственную службу и занимать выборные должности. Конституция допускает, однако, ограничение права принадлежности к политическим партиям для судей, кадровых военных действительной службы, должностных лиц и агентов полиции, дипломатов и консульских представителей за границей. </w:t>
      </w:r>
    </w:p>
    <w:p w:rsidR="00BF72E1" w:rsidRDefault="000C2D62">
      <w:pPr>
        <w:pStyle w:val="a3"/>
        <w:divId w:val="317072746"/>
      </w:pPr>
      <w:r>
        <w:t xml:space="preserve">Замещение должностей государственных служащих происходит или путем назначения по усмотрению администрации, или в результате конкурсов, на которых изучаются документы кандидатов, проводятся собеседования и нередко экзамены. Как и во многих других странах, в Италии ведомства самостоятельно проводят набор своих служащих. В министерствах, например, для каждого экзамена создаются свои экзаменационные комиссии. </w:t>
      </w:r>
    </w:p>
    <w:p w:rsidR="00BF72E1" w:rsidRDefault="000C2D62">
      <w:pPr>
        <w:pStyle w:val="a3"/>
        <w:divId w:val="317072746"/>
      </w:pPr>
      <w:r>
        <w:t xml:space="preserve">Конкурсные экзамены, приспособленные к программам соответствующих факультетов университета, проводятся письменно и устно. Письменные применяются большей частью к административному и исполнительскому составам, а устные - к специалистам. Почти по всем основным составам чиновников большая часть экзаменов падает на правовые науки. </w:t>
      </w:r>
    </w:p>
    <w:p w:rsidR="00BF72E1" w:rsidRDefault="000C2D62">
      <w:pPr>
        <w:pStyle w:val="a3"/>
        <w:divId w:val="317072746"/>
      </w:pPr>
      <w:r>
        <w:t xml:space="preserve">В каждом министерстве функционирует так называемый Административный совет, состоящий из начальников управлений министерства и возглавляемый статс-секретарем или министром. Эта коллегия, созываемая не реже одного раза в месяц, решает вопросы о кадрах и структуре штатов по управлениям, принимает решения по конкурсному отбору на вакантные должности (обычно решается вопрос о выборе одного из трех первых, прошедших по конкурсу). Решения принимаются большинством голосов. И еще одна задача стоит перед Административными советами министерств - развитие инициативы сотрудников данного ведомства. С этой целью лицам, вносящим рационализаторские предложения, выдаются по постановлению совета так называемые стимулирующие премии. </w:t>
      </w:r>
    </w:p>
    <w:p w:rsidR="00BF72E1" w:rsidRDefault="000C2D62">
      <w:pPr>
        <w:pStyle w:val="a3"/>
        <w:divId w:val="317072746"/>
      </w:pPr>
      <w:r>
        <w:t xml:space="preserve">В законе о государственной службе от 29 марта 1983 г. названы следующие &lt;непременные качества&gt;, которыми должен обладать любой государственный чиновник: верность нации, осуществление своих функций беспристрастно и исключительно в общих интересах, соблюдение служебной тайны и подчиненности. К служащим и их руководителям, пренебрегающим своими обязанностями, могут применяться различные дисциплинарные санкции. В то же время служащие имеют право на сохранение своего рабочего места, на продвижение по службе. </w:t>
      </w:r>
    </w:p>
    <w:p w:rsidR="00BF72E1" w:rsidRDefault="000C2D62">
      <w:pPr>
        <w:pStyle w:val="a3"/>
        <w:divId w:val="317072746"/>
      </w:pPr>
      <w:r>
        <w:t xml:space="preserve">Для определения зарплаты по должности в бюджетных учреждениях действует очень подробная тарификация, в связи с чем в системе государственного управления Италии насчитывается 60 тарифных разрядов (в частном секторе все тарифные колебания укладываются в пределах дюжины). В основе тарификации лежит совокупность целого ряда условий: потребность в специальных знаниях, необходимость длительного совершенствования на данной работе, государственная важность поста, степень его ответственности и т. д. С учетом выслуги лет служащим каждые два года увеличиваются дополнительные выплаты, начиная с 8%, а затем на 2,5% (в результате в течение 16 лет зарплата увеличивается на 64%). Пенсия за выслугу лет выплачивается после достижения 60-летнего возраста и не должна превышать 72% последнего заработка. Государственный служащий не вправе получать другие доходы, кроме зарплаты в данном учреждении. Это не распространяется на акции, которые в силу их безымянности крайне трудно контролировать. Совместительство, как правило, не разрешается (исключение делается для преподавателей университетов, научных работников, врачей и представителей некоторых других специальностей). </w:t>
      </w:r>
    </w:p>
    <w:p w:rsidR="00BF72E1" w:rsidRDefault="000C2D62">
      <w:pPr>
        <w:pStyle w:val="a3"/>
        <w:divId w:val="317072746"/>
      </w:pPr>
      <w:r>
        <w:t xml:space="preserve">При совете министров создан специальный департамент государственной деятельности, который ведет реестр служащих государственных и международных организаций, координирует управленческую деятельность и контролирует ее эффективность. Этот департамент также выявляет потребность в кадрах для государственной службы и планирует их подбор. Что касается местных органов власти, то большинство служащих низового звена попадает в них непосредственно после окончания средней школы, но уже с самого начала работы они проходят подготовку, ориентированную на практическую деятельность. Как правило, руководящие кадры выдвигаются из числа тех, кто начинал свою карьеру в местных органах управления. </w:t>
      </w:r>
    </w:p>
    <w:p w:rsidR="00BF72E1" w:rsidRDefault="000C2D62">
      <w:pPr>
        <w:pStyle w:val="a3"/>
        <w:divId w:val="317072746"/>
      </w:pPr>
      <w:r>
        <w:t xml:space="preserve">Общепринятые нормы по подготовке управленческого аппарата в Италии только складываются. Большинство высших функционеров готовят университеты, в особенности - юридические факультеты. Кадровое пополнение обеспечивают также ведущие высшие учебные заведения и научные институты, подчиненные тем или иным министерствам. Вообще каждая ведомственная администрация, как уже указывалось, стремится готовить собственные кадры: обычно те, кого специально готовят к работе в административном аппарате, получают статус стажеров государственной службы. </w:t>
      </w:r>
    </w:p>
    <w:p w:rsidR="00BF72E1" w:rsidRDefault="000C2D62">
      <w:pPr>
        <w:pStyle w:val="a3"/>
        <w:divId w:val="317072746"/>
      </w:pPr>
      <w:r>
        <w:t xml:space="preserve">Хотя для занятия большинства должностей обычно достаточно университетского диплома, после своего назначения чиновник должен пройти профессиональную подготовку. С этой целью в ряде вузов в последние годы возникли факультеты послеуниверситетской подготовки управленческого персонала. Кроме того, совершенствование кадров государственного аппарата, повышение их профессиональной квалификации осуществляется на курсах, организуемых Высшей школой государственного управления, созданной в 1962 г. Являясь главным центром подготовки и переподготовки кадров государственного управленческого аппарата, она координирует работу отраслевых школ и курсов, а также организует прикладные исследования в области управления. Обучение в Высшей школе государственного управления длится обычно 2-3 года. </w:t>
      </w:r>
    </w:p>
    <w:p w:rsidR="00BF72E1" w:rsidRDefault="000C2D62">
      <w:pPr>
        <w:pStyle w:val="a3"/>
        <w:divId w:val="317072746"/>
      </w:pPr>
      <w:r>
        <w:t xml:space="preserve">Главные предметы - политические и административные науки. В учебе чиновников, пришедших с практической работы, большое место занимает изучение зарубежного опыта, ознакомление с управленческими проблемами и методами их решения с помощью последних достижений научно-технического прогресса. </w:t>
      </w:r>
    </w:p>
    <w:p w:rsidR="00BF72E1" w:rsidRDefault="000C2D62">
      <w:pPr>
        <w:pStyle w:val="a3"/>
        <w:divId w:val="317072746"/>
      </w:pPr>
      <w:r>
        <w:t xml:space="preserve">Часто чиновники экономических управленческих структур совершенствуют свои знания в общенациональных государственно-частных центрах переподготовки хозяйственных кадров. Таким центром является, например, основанный в 1952 г. в Турине Институт послеуниверситетской подготовки организаторов производства - ИПСОА. Это крупный учебный и исследовательский комплекс по проблемам управления производством. Диплом ИПСОА или получаемая после учебы ученая степень открывают широкую дорогу для занятия высоких постов в государственном аппарате. </w:t>
      </w:r>
    </w:p>
    <w:p w:rsidR="00BF72E1" w:rsidRDefault="000C2D62">
      <w:pPr>
        <w:pStyle w:val="a3"/>
        <w:divId w:val="317072746"/>
      </w:pPr>
      <w:r>
        <w:t xml:space="preserve">Проводившиеся в Италии специальные расследования обнаружили дефекты в организации работы чиновников органов управления. Последовавшие санкции не могли, разумеется, кардинальным образом изменить положение. Поэтому в общественном мнении Италии утвердилось убеждение в необходимости перестройки всего государственного аппарата, придания ему большей эффективности и демократичности. </w:t>
      </w:r>
      <w:bookmarkStart w:id="0" w:name="_GoBack"/>
      <w:bookmarkEnd w:id="0"/>
    </w:p>
    <w:sectPr w:rsidR="00BF72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D62"/>
    <w:rsid w:val="000C2D62"/>
    <w:rsid w:val="00BF72E1"/>
    <w:rsid w:val="00CC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59419-D8A8-4DEB-8CBD-974E23FB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7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1573</Words>
  <Characters>8970</Characters>
  <Application>Microsoft Office Word</Application>
  <DocSecurity>0</DocSecurity>
  <Lines>74</Lines>
  <Paragraphs>21</Paragraphs>
  <ScaleCrop>false</ScaleCrop>
  <Company/>
  <LinksUpToDate>false</LinksUpToDate>
  <CharactersWithSpaces>10522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служба в Италии</dc:title>
  <dc:subject/>
  <dc:creator>admin</dc:creator>
  <cp:keywords/>
  <dc:description/>
  <cp:lastModifiedBy>admin</cp:lastModifiedBy>
  <cp:revision>2</cp:revision>
  <dcterms:created xsi:type="dcterms:W3CDTF">2014-01-30T15:00:00Z</dcterms:created>
  <dcterms:modified xsi:type="dcterms:W3CDTF">2014-01-30T15:00:00Z</dcterms:modified>
</cp:coreProperties>
</file>