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C2" w:rsidRPr="006061FA" w:rsidRDefault="009E5EC2" w:rsidP="009E5EC2">
      <w:pPr>
        <w:spacing w:before="120"/>
        <w:jc w:val="center"/>
        <w:rPr>
          <w:b/>
          <w:bCs/>
          <w:sz w:val="32"/>
          <w:szCs w:val="32"/>
        </w:rPr>
      </w:pPr>
      <w:r w:rsidRPr="006061FA">
        <w:rPr>
          <w:b/>
          <w:bCs/>
          <w:sz w:val="32"/>
          <w:szCs w:val="32"/>
        </w:rPr>
        <w:t>Григорович Д.В.</w:t>
      </w:r>
    </w:p>
    <w:p w:rsidR="009E5EC2" w:rsidRDefault="00977ED7" w:rsidP="009E5EC2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игорович Д. В." style="width:80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9E5EC2" w:rsidRDefault="009E5EC2" w:rsidP="009E5EC2">
      <w:pPr>
        <w:spacing w:before="120"/>
        <w:ind w:firstLine="567"/>
        <w:jc w:val="both"/>
      </w:pPr>
      <w:r w:rsidRPr="002E6FEF">
        <w:t xml:space="preserve">Григорович Дмитрий Васильевич (1822 - 1899), прозаик, переводчик. </w:t>
      </w:r>
    </w:p>
    <w:p w:rsidR="009E5EC2" w:rsidRDefault="009E5EC2" w:rsidP="009E5EC2">
      <w:pPr>
        <w:spacing w:before="120"/>
        <w:ind w:firstLine="567"/>
        <w:jc w:val="both"/>
      </w:pPr>
      <w:r w:rsidRPr="002E6FEF">
        <w:t xml:space="preserve">Родился 19 марта (31 н.с.) в Симбирске в семье небогатого помещика. Рано остался без отца, воспитывался матерью, француженкой по происхождению, говорившей только по-французски, поэтому русскому языку учился у дворовых. Образование получал в частных немецких и французских пансионах в Москве (1832 - 35). </w:t>
      </w:r>
    </w:p>
    <w:p w:rsidR="009E5EC2" w:rsidRDefault="009E5EC2" w:rsidP="009E5EC2">
      <w:pPr>
        <w:spacing w:before="120"/>
        <w:ind w:firstLine="567"/>
        <w:jc w:val="both"/>
      </w:pPr>
      <w:r w:rsidRPr="002E6FEF">
        <w:t xml:space="preserve">В 1836 поступил в Петербургское Главное инженерное училище, где подружился с Ф. Достоевским. Карьера офицера его не привлекала, поэтому Григорович покидает училище в 1840 и поступает в Академию художеств, но скоро оставляет и ее. </w:t>
      </w:r>
    </w:p>
    <w:p w:rsidR="009E5EC2" w:rsidRDefault="009E5EC2" w:rsidP="009E5EC2">
      <w:pPr>
        <w:spacing w:before="120"/>
        <w:ind w:firstLine="567"/>
        <w:jc w:val="both"/>
      </w:pPr>
      <w:r w:rsidRPr="002E6FEF">
        <w:t xml:space="preserve">В 1842 определяется на службу в Дирекцию императорских театров, заводит круг знакомств среди литераторов. В 1845 сотрудничает с Н. Некрасовым в альманахе "Физиология Петербурга", пишет очерк "Петербургские шарманщики", отмеченный Белинским. В 1847 выходит повесть "Антон Горемыка", принесшая Григоровичу настоящую литературную славу и единодушное одобрение читателей, писателей и критиков. Далее следуют "Проселочные дороги" (1852), "Рыбаки" (1853), ставшие заметным явлением в литературной жизни того времени. </w:t>
      </w:r>
    </w:p>
    <w:p w:rsidR="009E5EC2" w:rsidRDefault="009E5EC2" w:rsidP="009E5EC2">
      <w:pPr>
        <w:spacing w:before="120"/>
        <w:ind w:firstLine="567"/>
        <w:jc w:val="both"/>
      </w:pPr>
      <w:r w:rsidRPr="002E6FEF">
        <w:t xml:space="preserve">Следующие произведения Григоровича "Переселенцы" (1855) и "Пахарь" (1856) были встречены критически, поскольку от него ждали иного. В этот период шла острая борьба между сторонниками "чистого искусства" и революционными демократами, но Григорович стремился остаться от нее в стороне: "...Право, душу теснят статьи, исполненные ненависти... " - писал он Некрасову. </w:t>
      </w:r>
    </w:p>
    <w:p w:rsidR="009E5EC2" w:rsidRDefault="009E5EC2" w:rsidP="009E5EC2">
      <w:pPr>
        <w:spacing w:before="120"/>
        <w:ind w:firstLine="567"/>
        <w:jc w:val="both"/>
      </w:pPr>
      <w:r w:rsidRPr="002E6FEF">
        <w:t xml:space="preserve">В 1858 - 59 писатель принял приглашение Морского министерства совершить путешествие на военном корабле, о чем рассказал в путевых очерках "Корабль "Ретвизан", в которых нашел место для описания архитектуры и искусства. Он был известен как знаток скульптуры и живописи и коллекционер. </w:t>
      </w:r>
    </w:p>
    <w:p w:rsidR="009E5EC2" w:rsidRDefault="009E5EC2" w:rsidP="009E5EC2">
      <w:pPr>
        <w:spacing w:before="120"/>
        <w:ind w:firstLine="567"/>
        <w:jc w:val="both"/>
      </w:pPr>
      <w:r w:rsidRPr="002E6FEF">
        <w:t xml:space="preserve">С 1864 занял пост секретаря Общества поощрения художников, где проработал около двадцати лет, оставив литературное творчество. </w:t>
      </w:r>
    </w:p>
    <w:p w:rsidR="009E5EC2" w:rsidRDefault="009E5EC2" w:rsidP="009E5EC2">
      <w:pPr>
        <w:spacing w:before="120"/>
        <w:ind w:firstLine="567"/>
        <w:jc w:val="both"/>
      </w:pPr>
      <w:r w:rsidRPr="002E6FEF">
        <w:t xml:space="preserve">В 1883 Григорович возобновляет литературную деятельность повестью "Гуттаперчевый мальчик", названной критикой "маленьким шедевром". В эти же годы выступает как переводчик (повесть П. Меримо "Этрусская ваза"). </w:t>
      </w:r>
    </w:p>
    <w:p w:rsidR="009E5EC2" w:rsidRDefault="009E5EC2" w:rsidP="009E5EC2">
      <w:pPr>
        <w:spacing w:before="120"/>
        <w:ind w:firstLine="567"/>
        <w:jc w:val="both"/>
      </w:pPr>
      <w:r w:rsidRPr="002E6FEF">
        <w:t xml:space="preserve">В последние годы жизни работает над "Литературными воспоминаниями", рисуя для будущих поколений портреты И. Тургенева, Л. Толстого и других. </w:t>
      </w:r>
    </w:p>
    <w:p w:rsidR="009E5EC2" w:rsidRPr="002E6FEF" w:rsidRDefault="009E5EC2" w:rsidP="009E5EC2">
      <w:pPr>
        <w:spacing w:before="120"/>
        <w:ind w:firstLine="567"/>
        <w:jc w:val="both"/>
      </w:pPr>
      <w:r w:rsidRPr="002E6FEF">
        <w:t xml:space="preserve">Умер Григорович 22 декабря 1899 (3 января 1900 н.с.) в Петербурге. Похоронен на Волковом кладбище. </w:t>
      </w:r>
    </w:p>
    <w:p w:rsidR="00B42C45" w:rsidRPr="009E5EC2" w:rsidRDefault="00B42C45">
      <w:pPr>
        <w:rPr>
          <w:lang w:val="ru-RU"/>
        </w:rPr>
      </w:pPr>
      <w:bookmarkStart w:id="0" w:name="_GoBack"/>
      <w:bookmarkEnd w:id="0"/>
    </w:p>
    <w:sectPr w:rsidR="00B42C45" w:rsidRPr="009E5EC2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C2"/>
    <w:rsid w:val="001329DE"/>
    <w:rsid w:val="002E6FEF"/>
    <w:rsid w:val="006061FA"/>
    <w:rsid w:val="00616072"/>
    <w:rsid w:val="0062039D"/>
    <w:rsid w:val="008B35EE"/>
    <w:rsid w:val="00977ED7"/>
    <w:rsid w:val="009E5EC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7CA8C6F-C919-43A0-97B1-BCCACAE7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C2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E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859</Characters>
  <Application>Microsoft Office Word</Application>
  <DocSecurity>0</DocSecurity>
  <Lines>7</Lines>
  <Paragraphs>4</Paragraphs>
  <ScaleCrop>false</ScaleCrop>
  <Company>Home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Григорович Д</dc:title>
  <dc:subject/>
  <dc:creator>User</dc:creator>
  <cp:keywords/>
  <dc:description/>
  <cp:lastModifiedBy>admin</cp:lastModifiedBy>
  <cp:revision>2</cp:revision>
  <dcterms:created xsi:type="dcterms:W3CDTF">2014-01-25T09:50:00Z</dcterms:created>
  <dcterms:modified xsi:type="dcterms:W3CDTF">2014-01-25T09:50:00Z</dcterms:modified>
</cp:coreProperties>
</file>