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08" w:rsidRDefault="00277708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Групповая дискуссия</w:t>
      </w:r>
    </w:p>
    <w:p w:rsidR="00277708" w:rsidRDefault="00277708">
      <w:pPr>
        <w:pStyle w:val="Mystyle"/>
      </w:pPr>
      <w:r>
        <w:t xml:space="preserve"> Преимущества и недостатки групповой дискуссии на инструмента сбора данных.</w:t>
      </w:r>
    </w:p>
    <w:p w:rsidR="00277708" w:rsidRDefault="00277708">
      <w:pPr>
        <w:pStyle w:val="Mystyle"/>
      </w:pPr>
      <w:r>
        <w:t>Не смотря на то, что метод групповой дискуссии в исследовательской практике применяется все чаще, он представлен в специальной литературе как спорный (оспариваемый) метод.</w:t>
      </w:r>
    </w:p>
    <w:p w:rsidR="00277708" w:rsidRDefault="00277708">
      <w:pPr>
        <w:pStyle w:val="Mystyle"/>
      </w:pPr>
      <w:r>
        <w:t>Преимущества метода:</w:t>
      </w:r>
    </w:p>
    <w:p w:rsidR="00277708" w:rsidRDefault="00277708">
      <w:pPr>
        <w:pStyle w:val="Mystyle"/>
      </w:pPr>
      <w:r>
        <w:t>- большое количество вариантов мнений участников и вследствие этого тематическая глубина информации, подобный сбор данных и основательно продуманный сценарий дискуссии;</w:t>
      </w:r>
    </w:p>
    <w:p w:rsidR="00277708" w:rsidRDefault="00277708">
      <w:pPr>
        <w:pStyle w:val="Mystyle"/>
      </w:pPr>
      <w:r>
        <w:t>- познаваемость структур и процессов индивидуальных и коллективных установок, познаваемости формулирования общественного мнения в результате высказывания различных мнений и точек зрения;</w:t>
      </w:r>
    </w:p>
    <w:p w:rsidR="00277708" w:rsidRDefault="00277708">
      <w:pPr>
        <w:pStyle w:val="Mystyle"/>
      </w:pPr>
      <w:r>
        <w:t>- относительно большая спонтанность высказываний мнений, которая делает возможным воссоздание в пределах исследовательской ситуации (исследовательского эксперимента) повседневной реальности и которая стимулирует участников к взаимодействию.</w:t>
      </w:r>
    </w:p>
    <w:p w:rsidR="00277708" w:rsidRDefault="00277708">
      <w:pPr>
        <w:pStyle w:val="Mystyle"/>
      </w:pPr>
      <w:r>
        <w:t>Достоинствам противопоставляют недостатки:</w:t>
      </w:r>
    </w:p>
    <w:p w:rsidR="00277708" w:rsidRDefault="00277708">
      <w:pPr>
        <w:pStyle w:val="Mystyle"/>
      </w:pPr>
      <w:r>
        <w:t>- неравноправное участие в дискуссии из-за социальных и языковых барьеров;</w:t>
      </w:r>
    </w:p>
    <w:p w:rsidR="00277708" w:rsidRDefault="00277708">
      <w:pPr>
        <w:pStyle w:val="Mystyle"/>
      </w:pPr>
      <w:r>
        <w:t>- влияние групподинамических закономерностей: опасность монополизации разговора лидером какого-либо мнения;</w:t>
      </w:r>
    </w:p>
    <w:p w:rsidR="00277708" w:rsidRDefault="00277708">
      <w:pPr>
        <w:pStyle w:val="Mystyle"/>
      </w:pPr>
      <w:r>
        <w:t>- не стандартизированная ситуация сбора данных;</w:t>
      </w:r>
    </w:p>
    <w:p w:rsidR="00277708" w:rsidRDefault="00277708">
      <w:pPr>
        <w:pStyle w:val="Mystyle"/>
      </w:pPr>
      <w:r>
        <w:t>- невозможность построения репрезентативной выборки участников дискуссии.</w:t>
      </w:r>
    </w:p>
    <w:p w:rsidR="00277708" w:rsidRDefault="00277708">
      <w:pPr>
        <w:pStyle w:val="Mystyle"/>
        <w:rPr>
          <w:b/>
          <w:bCs/>
        </w:rPr>
      </w:pPr>
      <w:r>
        <w:rPr>
          <w:b/>
          <w:bCs/>
        </w:rPr>
        <w:t>Функции дискуссий в группах</w:t>
      </w:r>
    </w:p>
    <w:p w:rsidR="00277708" w:rsidRDefault="00277708">
      <w:pPr>
        <w:pStyle w:val="Mystyle"/>
      </w:pPr>
      <w:r>
        <w:t>Как групповая дискуссия так и опрос группы респондентов считаются инструментами получения социологической информации, причем речь идет не об определенном методе исследования, а скорее о более или менее аналогичной последовательности действий с более или менее различными целями.</w:t>
      </w:r>
    </w:p>
    <w:p w:rsidR="00277708" w:rsidRDefault="00277708">
      <w:pPr>
        <w:pStyle w:val="Mystyle"/>
      </w:pPr>
      <w:r>
        <w:t>С одной стороны дискуссия может инициироваться с целью: исследовать процесс, протекающий при этом в группе. В этом случае можно было бы говорить о групповом эксперименте. Дискуссия в этом случае есть предмет исследования; она не в первую очередь исполняет роль инструмента сбора данных.</w:t>
      </w:r>
    </w:p>
    <w:p w:rsidR="00277708" w:rsidRDefault="00277708">
      <w:pPr>
        <w:pStyle w:val="Mystyle"/>
      </w:pPr>
      <w:r>
        <w:t>С другой стороны, существует исследовательское прагматическое использование группы как инструмента сбора данных, когда благодаря заранее разработанной точной схеме (модели) интервьюер выделяет группу личностей (например, школьный класс) и по заданному списку вопросов вносит в протокол ответы. Группе разрешается договариваться между собой с целью нахождения одного общего ответа. В этом случае можно было бы говорить о групповом интервью.</w:t>
      </w:r>
    </w:p>
    <w:p w:rsidR="00277708" w:rsidRDefault="00277708">
      <w:pPr>
        <w:pStyle w:val="Mystyle"/>
      </w:pPr>
      <w:r>
        <w:t>Обе вышеуказанные разновидности дискуссии (групповой эксперимент и групповое интервью) в группах могут представляться как противоположные друг другу в конечной точке одной шкалы, которая характеризует степень их использования в качестве инструмента получения социологической информации.</w:t>
      </w:r>
    </w:p>
    <w:p w:rsidR="00277708" w:rsidRDefault="00277708">
      <w:pPr>
        <w:pStyle w:val="Mystyle"/>
      </w:pPr>
      <w:r>
        <w:t>В групповом эксперименте дискуссия в группе ни в коем случае не должна выполнять функцию сбора данных. Дискуссия в данном случае должна выполнять исключительно функцию генерирования данных.</w:t>
      </w:r>
    </w:p>
    <w:p w:rsidR="00277708" w:rsidRDefault="00277708">
      <w:pPr>
        <w:pStyle w:val="Mystyle"/>
      </w:pPr>
      <w:r>
        <w:t>В противоположной ситуации группового интервью при контакте исследователя с респондентами данные не должны производиться. В этом случае необходимо собирать информацию о существующем положении дел вне контакте исследователя с респондентами, причем респонденты должны выступать в качестве коллектива и выражать коллективное мнение, а не индивидуальное.</w:t>
      </w:r>
    </w:p>
    <w:p w:rsidR="00277708" w:rsidRDefault="00277708">
      <w:pPr>
        <w:pStyle w:val="Mystyle"/>
      </w:pPr>
      <w:r>
        <w:t>“Настоящие” групповые дискуссии находятся в неразрывной связи между этими двумя выше охарактеризованными точками зрения на групповой эксперимент и групповое интервью.</w:t>
      </w:r>
    </w:p>
    <w:p w:rsidR="00277708" w:rsidRDefault="00277708">
      <w:pPr>
        <w:pStyle w:val="Mystyle"/>
        <w:rPr>
          <w:b/>
          <w:bCs/>
        </w:rPr>
      </w:pPr>
      <w:r>
        <w:t xml:space="preserve"> </w:t>
      </w:r>
      <w:r>
        <w:rPr>
          <w:b/>
          <w:bCs/>
        </w:rPr>
        <w:t>Групповые дискуссии в контексте различных исследовательских парадигм</w:t>
      </w:r>
    </w:p>
    <w:p w:rsidR="00277708" w:rsidRDefault="00277708">
      <w:pPr>
        <w:pStyle w:val="Mystyle"/>
      </w:pPr>
      <w:r>
        <w:t>Сторонники традиционных эмпирических социальных исследований, ориентированных на аналитико-номологическую тенденцию, групповые дискуссии, с одной стороны, причисляют к инструменту сбора мнений отдельных личностей в групповой ситуации, а, с другой стороны, к инструменту выяснения неофициальных групповых мнений. В обоих случаях групповая дискуссия представлена как инструмент сбора данных. Правда, происходит непрерывный групподинамический процесс, но все же считается не предметом исследования, а “мешающей переменной величиной”, которую нужно минимизировать.</w:t>
      </w:r>
    </w:p>
    <w:p w:rsidR="00277708" w:rsidRDefault="00277708">
      <w:pPr>
        <w:pStyle w:val="Mystyle"/>
      </w:pPr>
      <w:r>
        <w:t>Совершенно иную роль групповые дискуссии играют в контексте исследований действия и поступков. Сторонники этого подхода постулируют в качестве цели: ликвидацию разделения между субъектами исследования (исследователь // исследовательская группа), с одной стороны, и объектами исследования (исследуемые), с другой стороны.</w:t>
      </w:r>
    </w:p>
    <w:p w:rsidR="00277708" w:rsidRDefault="00277708">
      <w:pPr>
        <w:pStyle w:val="Mystyle"/>
      </w:pPr>
      <w:r>
        <w:t>Исследователи как инициаторы проекта, сотрудничая с группой и озадаченные предметом исследования, должны образовать одну большую группу, которая совместно составляет план и намечает рабочие шаги исследовательского проекта, совместно собирает и расширяет банк данных, совместно разрабатывает план действий, испытывает его и реализовывает. Очевидно, что внутри такой парадигмы непрерывно текущая дискуссия группы является центральным действующим лицом и имеет огромное значение: групповая дискуссия здесь не только главный инструмент сбора данных и научного трансфера (собрание информации, обмен опытом), но и одновременно средство анализа данных, средство образования консенсуса, средство управления действием и контроля результатов.</w:t>
      </w:r>
    </w:p>
    <w:p w:rsidR="00277708" w:rsidRDefault="00277708">
      <w:pPr>
        <w:pStyle w:val="Mystyle"/>
      </w:pPr>
      <w:r>
        <w:t>Наконец, групповые дискуссии имеют особенное значение в рамках интерпретирующих парадигм.</w:t>
      </w:r>
    </w:p>
    <w:p w:rsidR="00277708" w:rsidRDefault="00277708">
      <w:pPr>
        <w:pStyle w:val="Mystyle"/>
      </w:pPr>
      <w:r>
        <w:t>Устное, словесное действие (высказывание, беседа) относится к одному из центральных тезисов о том, что не могут истолковываться высказывания вне зависимости от жизненного опыта и контекста и вне контекста действий и поступков в разговоре. Значение устных высказываний с этой точки зрения, можно устанавливать и определять не надиндивидуально, а во взаимодействии членов группы.</w:t>
      </w:r>
    </w:p>
    <w:p w:rsidR="00277708" w:rsidRDefault="00277708">
      <w:pPr>
        <w:pStyle w:val="Mystyle"/>
      </w:pPr>
      <w:r>
        <w:t>Групповые дискуссии представляются в этой связи почти идеальным инструментом исследования.</w:t>
      </w:r>
    </w:p>
    <w:p w:rsidR="00277708" w:rsidRDefault="00277708">
      <w:pPr>
        <w:pStyle w:val="Mystyle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277708" w:rsidRDefault="00277708">
      <w:pPr>
        <w:pStyle w:val="Mystyle"/>
      </w:pPr>
      <w:r>
        <w:t>Богословская Кира. Все о фокус-группах // Рекламист. 1996. № 2 (10).</w:t>
      </w:r>
    </w:p>
    <w:p w:rsidR="00277708" w:rsidRDefault="00277708">
      <w:pPr>
        <w:pStyle w:val="Mystyle"/>
      </w:pPr>
      <w:r>
        <w:t>Большаков В.Ю. Психотренинг: социодинамика, упражнения, игры. - СПб.: Социально-психологический цент, 1996.</w:t>
      </w:r>
    </w:p>
    <w:p w:rsidR="00277708" w:rsidRDefault="00277708">
      <w:pPr>
        <w:pStyle w:val="Mystyle"/>
      </w:pPr>
      <w:r>
        <w:t>Исследование рынка. Выбор главного направления. - М.: Дело, 1996.</w:t>
      </w:r>
    </w:p>
    <w:p w:rsidR="00277708" w:rsidRDefault="00277708">
      <w:pPr>
        <w:pStyle w:val="Mystyle"/>
      </w:pPr>
      <w:r>
        <w:t>Журавлев В.Д. Интервью в качественном социологическом исследовании. Диссертация на соискание ученой степени кандидата социологических наук. - М.: МГУ, 1994.</w:t>
      </w:r>
    </w:p>
    <w:p w:rsidR="00277708" w:rsidRDefault="00277708">
      <w:pPr>
        <w:pStyle w:val="Mystyle"/>
      </w:pPr>
      <w:bookmarkStart w:id="0" w:name="_GoBack"/>
      <w:bookmarkEnd w:id="0"/>
    </w:p>
    <w:sectPr w:rsidR="0027770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7D2A"/>
    <w:multiLevelType w:val="singleLevel"/>
    <w:tmpl w:val="4042993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B27"/>
    <w:rsid w:val="00277708"/>
    <w:rsid w:val="00413B27"/>
    <w:rsid w:val="004643E4"/>
    <w:rsid w:val="00A0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840F35-9DA1-4374-AD71-DC748DC8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3774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2014-01-27T08:48:00Z</dcterms:created>
  <dcterms:modified xsi:type="dcterms:W3CDTF">2014-01-27T08:48:00Z</dcterms:modified>
</cp:coreProperties>
</file>