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51" w:rsidRPr="00DE6D51" w:rsidRDefault="00DE6D51" w:rsidP="00DE6D5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6D51">
        <w:rPr>
          <w:rFonts w:ascii="Times New Roman" w:hAnsi="Times New Roman"/>
          <w:b/>
          <w:sz w:val="28"/>
          <w:szCs w:val="28"/>
          <w:lang w:val="ru-RU"/>
        </w:rPr>
        <w:t>Характеристика, устройство и режимы работы машины химической чистки КХ-022</w:t>
      </w:r>
    </w:p>
    <w:p w:rsid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Машина КХ-022 предназначена для чистки одежды различной степени загрязненности и производственной одежды доэмульсионным способом и хлорорганическими растворителями,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совмещающими преимущества стирки и химической чистки одежды и спецодежды на фабриках химической чистки, предприятиях бытового обслуживания и на промышленных предприятиях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эксплуатации машина должна подключаться к адсорберу соответствующей производительности.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4D1" w:rsidRP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6D51">
        <w:rPr>
          <w:rFonts w:ascii="Times New Roman" w:hAnsi="Times New Roman"/>
          <w:b/>
          <w:i/>
          <w:sz w:val="28"/>
          <w:szCs w:val="28"/>
          <w:lang w:val="ru-RU"/>
        </w:rPr>
        <w:t>Техническая характеристика</w:t>
      </w:r>
    </w:p>
    <w:p w:rsid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Загрузочная масса, кг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50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Продолжительность технологического цикла (для одежды среднего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 xml:space="preserve">ассортимента), мин: 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E6D51">
        <w:rPr>
          <w:rFonts w:ascii="Times New Roman" w:hAnsi="Times New Roman"/>
          <w:sz w:val="28"/>
          <w:szCs w:val="28"/>
          <w:u w:val="single"/>
          <w:lang w:val="ru-RU"/>
        </w:rPr>
        <w:t>при чистке водоэмульсионным способом: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трехванным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49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четырехванным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56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E6D51">
        <w:rPr>
          <w:rFonts w:ascii="Times New Roman" w:hAnsi="Times New Roman"/>
          <w:sz w:val="28"/>
          <w:szCs w:val="28"/>
          <w:u w:val="single"/>
          <w:lang w:val="ru-RU"/>
        </w:rPr>
        <w:t>при чистке хлорорганическими растворителями: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двухванным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30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трехванным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34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Применяемый растворитель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перхлорэтилен,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трихлорэтилен,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эмульгатор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Вид обогрева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паровой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Управление рабочими прессами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автоматическое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или ручное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Привод исполнительных органов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электрический,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элетропневма</w:t>
      </w:r>
      <w:r w:rsidRPr="00DE6D51">
        <w:rPr>
          <w:rFonts w:ascii="Times New Roman" w:hAnsi="Times New Roman"/>
          <w:sz w:val="28"/>
          <w:szCs w:val="28"/>
          <w:lang w:val="ru-RU"/>
        </w:rPr>
        <w:t>тический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Суммарная установленная мощность электродвигателей, кВт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26,4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Объем баков, 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47256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/wsp:rsids&gt;&lt;/w:docPr&gt;&lt;w:body&gt;&lt;w:p wsp:rsidR=&quot;00000000&quot; wsp:rsidRDefault=&quot;0064725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26" type="#_x0000_t75" style="width:21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47256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/wsp:rsids&gt;&lt;/w:docPr&gt;&lt;w:body&gt;&lt;w:p wsp:rsidR=&quot;00000000&quot; wsp:rsidRDefault=&quot;0064725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бак № 1 дистиллированного растворителя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690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бак № 2 растворителя с усилителем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360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бак № 3 растворитель рабочего (получистого)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310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бак №4 дистиллированного растворителя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240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растворителя в машине, 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27" type="#_x0000_t75" style="width:21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B0570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2B057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28" type="#_x0000_t75" style="width:21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B0570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2B057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1400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Давление, МПа (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29" type="#_x0000_t75" style="width:24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605C0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9605C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СЃ/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СЃ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30" type="#_x0000_t75" style="width:24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605C0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9605C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СЃ/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СЃ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):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воды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0,2…0,3(2….3)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пара: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для перхлорэтилена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0.3……0.4(3….4)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для трихлорэтилена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0,5……0,6(5….6)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для эмульгатора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0,5…..0,6(5…..6)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сжатого воздуха: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для машины химической чистки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0,55…0,65(5,5…6,5)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для водоэмульсионного агрегата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0,6±0,05(6±0,5)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Температура охлаждающей воды, °С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18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Удельная производительность: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фильтра, (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31" type="#_x0000_t75" style="width:66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wsp:rsid wsp:val=&quot;00FF7DA9&quot;/&gt;&lt;/wsp:rsids&gt;&lt;/w:docPr&gt;&lt;w:body&gt;&lt;w:p wsp:rsidR=&quot;00000000&quot; wsp:rsidRDefault=&quot;00FF7DA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32" type="#_x0000_t75" style="width:66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wsp:rsid wsp:val=&quot;00FF7DA9&quot;/&gt;&lt;/wsp:rsids&gt;&lt;/w:docPr&gt;&lt;w:body&gt;&lt;w:p wsp:rsidR=&quot;00000000&quot; wsp:rsidRDefault=&quot;00FF7DA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)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33" type="#_x0000_t75" style="width:34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50086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85008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34" type="#_x0000_t75" style="width:34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50086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85008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4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дистилляционной установки машины химической 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чистки, (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35" type="#_x0000_t75" style="width:52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AF556B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AF556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С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36" type="#_x0000_t75" style="width:52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AF556B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AF556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С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)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37" type="#_x0000_t75" style="width:3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0F7734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0F773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38" type="#_x0000_t75" style="width:3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0F7734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0F773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12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de-LI"/>
        </w:rPr>
        <w:t>дистилляционной установки</w:t>
      </w:r>
      <w:r w:rsidRPr="00DE6D51">
        <w:rPr>
          <w:rFonts w:ascii="Times New Roman" w:hAnsi="Times New Roman"/>
          <w:sz w:val="28"/>
          <w:szCs w:val="28"/>
          <w:lang w:val="ru-RU"/>
        </w:rPr>
        <w:t xml:space="preserve"> водоэмульсионного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агрегата, (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39" type="#_x0000_t75" style="width:52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94DF2&quot;/&gt;&lt;wsp:rsid wsp:val=&quot;00FB5F0F&quot;/&gt;&lt;/wsp:rsids&gt;&lt;/w:docPr&gt;&lt;w:body&gt;&lt;w:p wsp:rsidR=&quot;00000000&quot; wsp:rsidRDefault=&quot;00F94DF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С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40" type="#_x0000_t75" style="width:52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94DF2&quot;/&gt;&lt;wsp:rsid wsp:val=&quot;00FB5F0F&quot;/&gt;&lt;/wsp:rsids&gt;&lt;/w:docPr&gt;&lt;w:body&gt;&lt;w:p wsp:rsidR=&quot;00000000&quot; wsp:rsidRDefault=&quot;00F94DF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С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)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41" type="#_x0000_t75" style="width:3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45BB0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545BB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42" type="#_x0000_t75" style="width:3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45BB0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545BB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в€™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єРі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12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Напряжение электросети, В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380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Внутренний барабан: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объемный модуль, 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43" type="#_x0000_t75" style="width:2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3F67D5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3F67D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/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44" type="#_x0000_t75" style="width:2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3F67D5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3F67D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/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19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частота вращения: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и сушке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32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отжиме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180/360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Удельный расход: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воды, 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45" type="#_x0000_t75" style="width:2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6B72B8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6B72B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/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46" type="#_x0000_t75" style="width:2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6B72B8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6B72B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Рґ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/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хлорорганическими растворителями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0,06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водоэмульсионным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0,1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пара, кг/кг: 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хлорорганическими растворителями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2,5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водоэмульсионным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3,0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электроэнергии, кВт 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47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271FB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3271F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48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271FB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3271F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ч/кг: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хлорорганическими растворителями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0,1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водоэмульсионным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0,11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растворителя, г/кг: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хлорорганическими растворителями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106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чистке водоэмульсионным способом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106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Габаритные размеры, мм: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машины химической чистки (блок 1):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длина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3500±15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ширина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1700±15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высота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2600±15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водоэмульсионного агрегата (блок 2):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длина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1800±15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ширина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1100±15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высота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2600±15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Масса машины, кг: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общая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5200</w:t>
      </w:r>
    </w:p>
    <w:p w:rsid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машины химической чистки (блок 1)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4300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водоэмульсионного агрегата (блок 2)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980</w:t>
      </w:r>
    </w:p>
    <w:p w:rsidR="007A64D1" w:rsidRP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A64D1" w:rsidRPr="00DE6D51">
        <w:rPr>
          <w:rFonts w:ascii="Times New Roman" w:hAnsi="Times New Roman"/>
          <w:sz w:val="28"/>
          <w:szCs w:val="28"/>
          <w:lang w:val="ru-RU"/>
        </w:rPr>
        <w:t>Машина химической чистки одежды КХ-022 имеет шесть программ чистки, каждая из которых выбирается в зависимости от ассортимента обрабатываемых изделий, вида загрязнений и способа чистки.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1 программа - трехванный водоэмульсионный процесс чистки одежды и производственной одежды из шерстяных тканей;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2 программа – трехванный водоэмульсионный процесс чистки одежды из х/б и смесовых тканей;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3 программа – трехванный водоэмульсионный процесс чистки одежды из х/б и смесовых тканей с небольшим количеством водорастворимых загрязнений;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4 программа – водоэмульсионный процесс чистки производственной одежды из х/б и смесовых тканей со значительным количеством загрязнений;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5 программа – двухванный процесс чистки одежды хлорорганическими растворителями;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6 программа – трехванный процесс чистки одежды хлорорганическими растворителями (с пропиткой).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Программы 5 и 6 осуществляются аналогично 1 и 2 программам на машине КХ-016. По этому, рассматривается работа машины по первым четырем программам, где применяется водоэмульсионный процесс чистки. </w:t>
      </w:r>
    </w:p>
    <w:p w:rsid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6D51">
        <w:rPr>
          <w:rFonts w:ascii="Times New Roman" w:hAnsi="Times New Roman"/>
          <w:b/>
          <w:i/>
          <w:sz w:val="28"/>
          <w:szCs w:val="28"/>
          <w:lang w:val="ru-RU"/>
        </w:rPr>
        <w:t>Трехванный пр</w:t>
      </w:r>
      <w:r w:rsidR="00DE6D51" w:rsidRPr="00DE6D51">
        <w:rPr>
          <w:rFonts w:ascii="Times New Roman" w:hAnsi="Times New Roman"/>
          <w:b/>
          <w:i/>
          <w:sz w:val="28"/>
          <w:szCs w:val="28"/>
          <w:lang w:val="ru-RU"/>
        </w:rPr>
        <w:t>оцесс чистки (программы 1,2,3)</w:t>
      </w:r>
    </w:p>
    <w:p w:rsidR="00DE6D51" w:rsidRP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1-я ванна: чистка получистым растворителем.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Растворитель подается насосом в барабан из бака №2 при открытых задвижках 3,4,40.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достижении уровня в барабане, соответствующего жидкостному модулю 1:4, регулятор уровня подает команду на отключение подачи растворителя в барабан. Задвижки 3,4,40 закрываются, насос выключается и производится чистка изделий в статической ванне в течении 3-х минут. После окончания чистки производится откачка сливаемого из барабана и отжатого из изделий растворителя в испаритель 1 при открытом клапане 10 и открытых задвижках 8,38.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2-я ванна: чистка эмульсией.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 xml:space="preserve">Перед началом второй ванны дозатор эмульгатора и дозатор воды подают эмульгатор в воду в смеситель, одновременно включается перемешивающее устройство смесителя. 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этом дозатор эмульгатора и дозатор воды должны подавать эмульгатор в воду в следующих количествах: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по программе 1: дозатор эмульгатора – одну дозу, дозатор воды – одну дозу;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по программе 2: дозатор эмульгатора – одну дозу, дозатор воды – две дозы;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по программе 3: дозатор эмульгатора - одну дозу, дозатор воды – три дозы.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Растворитель подается в барабан насосом из бака № 1 через задвижки 1,4,40. Открывается задвижка 29, и смесь воды с эмульгатором эжектируется в барабан с растворителем. После слива смеси из смесителя задвижка 29 закрывается.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достижении уровня в барабане, соответствующего жидкостному модулю 1:4, регулятор уровня подает команду на отключение подачи растворителя в барабан. Задвижки 1 и 4 закрываются. Чистка производится с насосной циркуляцией эмульсии при открытом клапане ловушки 10 и открытых задвижках 8 и 40 в течении 10 минут.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Сливаемая из барабана и отжимаемая из одежды эмульсия перекачивается насосом в испаритель 2 при открытом клапане ловушки 10 и открытых задвижках 8,37.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3-я ванна: чистка изделий чистым растворителем с фильтрацией.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Растворитель подается насосом в барабан из бака № 1 при открытых задвижках 1,4,40. При достижении уровня в барабане, соответствующего жидкостному модулю 1:6, регулятор уровня подает команду на отключение подачи растворителя в барабан.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Задвижки 1,4,40 закрываются. Клапан ловушки 10 и задвижки 8,39 и 16 открываются. производится чистка изделий при фильтрации растворителя в течении 4-х минут. После окончания чистки задвижки 39 и 16 закрываются и производится откачка растворителя в бак № 2 при открытом клапане ловушки 10 и открытых задвижках 8,5,3; растворитель, отжимаемый из изделий, откачивается в испаритель 1 при открытом клапане ловушки 10 и открытых задвижках 8,39.</w:t>
      </w:r>
    </w:p>
    <w:p w:rsid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6D51">
        <w:rPr>
          <w:rFonts w:ascii="Times New Roman" w:hAnsi="Times New Roman"/>
          <w:b/>
          <w:i/>
          <w:sz w:val="28"/>
          <w:szCs w:val="28"/>
          <w:lang w:val="ru-RU"/>
        </w:rPr>
        <w:t>Четырехванн</w:t>
      </w:r>
      <w:r w:rsidR="00DE6D51" w:rsidRPr="00DE6D51">
        <w:rPr>
          <w:rFonts w:ascii="Times New Roman" w:hAnsi="Times New Roman"/>
          <w:b/>
          <w:i/>
          <w:sz w:val="28"/>
          <w:szCs w:val="28"/>
          <w:lang w:val="ru-RU"/>
        </w:rPr>
        <w:t>ый процесс чистки (программа 4)</w:t>
      </w:r>
    </w:p>
    <w:p w:rsidR="00DE6D51" w:rsidRPr="00DE6D51" w:rsidRDefault="00DE6D51" w:rsidP="00DE6D5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1-я ванна: чистка получистым растворителем. Проводится аналогично первой ванне при трехванном способе чистки. Чистка в течении 3-х минут;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2-я ванна: чистка растворителем с усилителем Растворитель подается в моечный барабан насосом из бака № 1 при открытых задвижках 1,4,40. После начала подачи растворителя усилитель сливается в барабан из дозатора 13. Он поступает в барабан одновременно с растворителем.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При достижении уровня в барабане, соответствующего жидкостному модулю 1:14, регулятор уровня подает команду на отключение подач растворителя в барабан. Задвижки 1,4,40 закрываются, насос отключается и производится чистка изделий в статической ванне в течении 4 минут. После окончания чистки производится откачка сливаемого из барабана и отжатого из изделий растворителя в испаритель 2 при открытом клапане ловушки 10 и открытых задвижках 8,37;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3-я ванна: чистка эмульсией. Проводится аналогично второй ванне трехванного процесса чистки. Дозатор эмульгатора подает две дозы эмульгатора, дозатор воды подает 6 доз воды. Чистка в течении 10 минут;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4-я ванна: чистка чистым растворителем с фильтрацией.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Проводится аналогично третьей ванне трехванного процесса чистки. Чистка в течении 4-х минут.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Машина КХ-022 состоит из двух блоков: блок 1 – машина химической чистки КХ-016; блок 2 – водоэмульсионный агрегат и соединяющих трубопроводов.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Водоэмульсионный агрегат устанавливается относительно машины химчистки в удобном для монтажа, технического обслуживания и управления месте.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Водоэмульсионный агрегат представляет собой дистилляционный агрегат для восстановления хлорорганических растворителей, использованных при чистке водоэмульсионным способом, и устройство для приготовления водоэмульсионной смеси (смеситель), которые смонтированы на баке для чистого растворителя. Кроме того, агрегат оснащен системами водоснабжения, пароснабжения, системой разводки растворителя. Все узлы и системы агрегата крепятся на раме. В состав агрегата входит также пульт управления.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Рама предназначена для монтажа на ней всех узлов водоэмульсионного агрегата, крепление агрегата к фундаменту и страховки агрегата при транспортировке.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Дистилляционный агрегат состоит из дистилляционной установки, конденсатора, водоотделителя.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Установка дистилляционная представляет собой соединенные в один узел испаритель и грязесборник с теплоизоляцией и общей облицовкой. На установке имеются необходимые при эксплуатации люки, патрубки и кронштейны для соединения с другими узлами, трубопроводы подвода воды и пара, отвода конденсата и воды, мановакумметр, предохранительный клапан.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Конденсатор представляет собой цилиндрический корпус с двумя змеевиками внутри. Внутрь корпуса с испарителя поступают пары растворителя, которые конденсируются и охлаждаются змеевиками, в которые подается вода.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Водоотделитель представляет собой емкость прямоугольной формы с перегородками внутри. В водоотделитель сливаются сконденсированные растворитель и вода из конденсатора. Растворитель отделяется от воды за счет разности удельных весов. Растворитель сливается в бак, а вода отводится в канализацию.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Смеситель представляет собой систему баков, выполнен из нержавеющей стали. Баки воды и эмульгатора имеют общую стенку. Под баками расположены соответственно дозирующие устройство воды и эмульгатора.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Слив воды и эмульгатора происходит непосредственно в емкость, предназначенную для смешивания воды и эмульгатора барботированием воздуха. Воздух поступает в смеситель через электропневмоклапан только во время подготовки смеси и слива ее в барабан машины химической чистки через эжектирующий трубопровод.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Бак представляет собой отдельную емкость, изготовленную из листовой нержавеющей стали. для чистки бака имеется фланец со смотровым окном, на котором имеется шкала с делениями. Для очистки стекол над окном имеется патрубок с подвеской. Для слива растворителя из бака имеется сливной патрубок с вентилем. Бак предназначен для сбора и хранения дистилляционного растворителя.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Разводка растворителя в машине включает в себя трубопроводы из нержавеющей стали, пневматическую задвижку. Соединения «водоотделитель-бак» выполнено гибким полихлорвиниловым шлангом. От смесителя к эжектору трубопровода заливки растворителя в барабан машины химчистки смесь эмульгатора и воды подается по резиновому шлангу.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Система пароснабжения машины состоит и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з подводящей и отводящей систем. </w:t>
      </w:r>
      <w:r w:rsidRPr="00DE6D51">
        <w:rPr>
          <w:rFonts w:ascii="Times New Roman" w:hAnsi="Times New Roman"/>
          <w:sz w:val="28"/>
          <w:szCs w:val="28"/>
          <w:lang w:val="ru-RU"/>
        </w:rPr>
        <w:t>Подводящая система включает в себя входной коллектор (трубопровода Ду</w:t>
      </w:r>
      <w:r w:rsidR="00DE6D51" w:rsidRP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40), трубопровода подачи пара дистилляционную установку, клапан пара с электромагнитным приводом, вентилей подачи: пара в трубчатые нагреватели испарителя, «острого пара» в грязесборник; пара в рубашку испарителя.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Отводящая система включает 2 конденсатоотводчика и обратных клапана, установка которых производится при монтаже машины. Система водоснабжения предназначена для подачи (слива) охлаждающей воды к конденсатору дистилляционной установки.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Система выпо</w:t>
      </w:r>
      <w:r w:rsidR="00DE6D51">
        <w:rPr>
          <w:rFonts w:ascii="Times New Roman" w:hAnsi="Times New Roman"/>
          <w:sz w:val="28"/>
          <w:szCs w:val="28"/>
          <w:lang w:val="ru-RU"/>
        </w:rPr>
        <w:t>лнена из водо</w:t>
      </w:r>
      <w:r w:rsidR="001647FF">
        <w:rPr>
          <w:rFonts w:ascii="Times New Roman" w:hAnsi="Times New Roman"/>
          <w:sz w:val="28"/>
          <w:szCs w:val="28"/>
          <w:lang w:val="ru-RU"/>
        </w:rPr>
        <w:t xml:space="preserve">-, </w:t>
      </w:r>
      <w:r w:rsidR="00DE6D51">
        <w:rPr>
          <w:rFonts w:ascii="Times New Roman" w:hAnsi="Times New Roman"/>
          <w:sz w:val="28"/>
          <w:szCs w:val="28"/>
          <w:lang w:val="ru-RU"/>
        </w:rPr>
        <w:t>газопроводных труб</w:t>
      </w:r>
      <w:r w:rsidRPr="00DE6D51">
        <w:rPr>
          <w:rFonts w:ascii="Times New Roman" w:hAnsi="Times New Roman"/>
          <w:sz w:val="28"/>
          <w:szCs w:val="28"/>
          <w:lang w:val="ru-RU"/>
        </w:rPr>
        <w:t>,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резиновых шлангов и трубопроводных арматуры.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Система дыхательная предназначена для перемещения воздуха при переливе растворителя из емкости в емкость. Система состоит из соединительного гибкого шланга. Пульт управления предназначен для обеспечения дистанционного направления водоэмульсионным агрегатом с места управления машиной химчистки.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Пульт управления машиной расположен на отдельной тумбе, в которую входят панель КХ-022.01.15.200 и панель КХ-022.01.15.300.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На панели КХ-022.01.15.200 размещены: программное устройство, тумблер подвески, тумблер питания блока 2, тумблеры подачи воды и эмульгатора в смеситель, тумблер перемешивания смеси, тумблер подачи смеси в барабан, тумблер подачи растворителя в испаритель.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Привод программного устройства осуществляется от синхронного микродвигателя, вращение от которого через систему шестерен передается зубчатому колесу. Зубчатое колесо, вращается, протягивает перфокарту. Перфокарта, перемещаясь по направляющим выступам, в соответствии с вырезами на ее профилированных дорожках действует через промежуточные элементы на микропереключатели, которые, срабатывая, включают цепи управления технологическим процессом. Напряжение для включения блока 2 подается тумблером «питание блока 2».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В работу блока 2 включается нажатием кнопки «пуск».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На панели КХ-022.01.15.300 установлена следующая аппаратура: предохранитель, реле времени, реле с магнитной памятью, выпрямительный блок с трансформатором питания, пускатели.</w:t>
      </w:r>
    </w:p>
    <w:p w:rsidR="007A64D1" w:rsidRPr="00DE6D51" w:rsidRDefault="007A64D1" w:rsidP="00DE6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6D51">
        <w:rPr>
          <w:rFonts w:ascii="Times New Roman" w:hAnsi="Times New Roman"/>
          <w:sz w:val="28"/>
          <w:szCs w:val="28"/>
          <w:lang w:val="ru-RU"/>
        </w:rPr>
        <w:t>Перед установкой водоэмульсионного агрегата подготавливается фундамент. При подготовке фундамента размечаются площадки под закладку фундамента согласно плану фундамента. Глубина расположения фундамента не менее 300 мм. После установки водоэмульсионного агрегата на фундамент к нему подсоединяются трубопроводы подачи воды, пара и отвода конденсата.</w:t>
      </w:r>
      <w:r w:rsidR="00DE6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D51">
        <w:rPr>
          <w:rFonts w:ascii="Times New Roman" w:hAnsi="Times New Roman"/>
          <w:sz w:val="28"/>
          <w:szCs w:val="28"/>
          <w:lang w:val="ru-RU"/>
        </w:rPr>
        <w:t>Машина заземляется полосой 30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4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50B13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D50B1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5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F42D5&quot;/&gt;&lt;wsp:rsid wsp:val=&quot;00B036E6&quot;/&gt;&lt;wsp:rsid wsp:val=&quot;00BB339C&quot;/&gt;&lt;wsp:rsid wsp:val=&quot;00C033F3&quot;/&gt;&lt;wsp:rsid wsp:val=&quot;00CD6287&quot;/&gt;&lt;wsp:rsid wsp:val=&quot;00D50B13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D50B1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 xml:space="preserve">3 или медным проводом сечение не менее </w: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73099">
        <w:rPr>
          <w:rFonts w:ascii="Times New Roman" w:hAnsi="Times New Roman"/>
          <w:sz w:val="28"/>
        </w:rPr>
        <w:pict>
          <v:shape id="_x0000_i1051" type="#_x0000_t75" style="width:34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84BFD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A84BF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6 Рј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73099">
        <w:rPr>
          <w:rFonts w:ascii="Times New Roman" w:hAnsi="Times New Roman"/>
          <w:sz w:val="28"/>
        </w:rPr>
        <w:pict>
          <v:shape id="_x0000_i1052" type="#_x0000_t75" style="width:34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5968&quot;/&gt;&lt;wsp:rsid wsp:val=&quot;000166F8&quot;/&gt;&lt;wsp:rsid wsp:val=&quot;00031FC2&quot;/&gt;&lt;wsp:rsid wsp:val=&quot;000913A4&quot;/&gt;&lt;wsp:rsid wsp:val=&quot;00093739&quot;/&gt;&lt;wsp:rsid wsp:val=&quot;00095968&quot;/&gt;&lt;wsp:rsid wsp:val=&quot;000E618E&quot;/&gt;&lt;wsp:rsid wsp:val=&quot;00153EFE&quot;/&gt;&lt;wsp:rsid wsp:val=&quot;001E74C2&quot;/&gt;&lt;wsp:rsid wsp:val=&quot;002C0972&quot;/&gt;&lt;wsp:rsid wsp:val=&quot;0031538B&quot;/&gt;&lt;wsp:rsid wsp:val=&quot;0032253D&quot;/&gt;&lt;wsp:rsid wsp:val=&quot;00371FB4&quot;/&gt;&lt;wsp:rsid wsp:val=&quot;003877C0&quot;/&gt;&lt;wsp:rsid wsp:val=&quot;003E48BB&quot;/&gt;&lt;wsp:rsid wsp:val=&quot;004F15BA&quot;/&gt;&lt;wsp:rsid wsp:val=&quot;00501A3D&quot;/&gt;&lt;wsp:rsid wsp:val=&quot;00522D4A&quot;/&gt;&lt;wsp:rsid wsp:val=&quot;00525D05&quot;/&gt;&lt;wsp:rsid wsp:val=&quot;005C5B73&quot;/&gt;&lt;wsp:rsid wsp:val=&quot;006965DE&quot;/&gt;&lt;wsp:rsid wsp:val=&quot;00886652&quot;/&gt;&lt;wsp:rsid wsp:val=&quot;00891268&quot;/&gt;&lt;wsp:rsid wsp:val=&quot;008C7423&quot;/&gt;&lt;wsp:rsid wsp:val=&quot;00912572&quot;/&gt;&lt;wsp:rsid wsp:val=&quot;00980AA2&quot;/&gt;&lt;wsp:rsid wsp:val=&quot;00A447A2&quot;/&gt;&lt;wsp:rsid wsp:val=&quot;00A84BFD&quot;/&gt;&lt;wsp:rsid wsp:val=&quot;00AF42D5&quot;/&gt;&lt;wsp:rsid wsp:val=&quot;00B036E6&quot;/&gt;&lt;wsp:rsid wsp:val=&quot;00BB339C&quot;/&gt;&lt;wsp:rsid wsp:val=&quot;00C033F3&quot;/&gt;&lt;wsp:rsid wsp:val=&quot;00CD6287&quot;/&gt;&lt;wsp:rsid wsp:val=&quot;00D7540D&quot;/&gt;&lt;wsp:rsid wsp:val=&quot;00E40AEA&quot;/&gt;&lt;wsp:rsid wsp:val=&quot;00F346D3&quot;/&gt;&lt;wsp:rsid wsp:val=&quot;00FB5F0F&quot;/&gt;&lt;/wsp:rsids&gt;&lt;/w:docPr&gt;&lt;w:body&gt;&lt;w:p wsp:rsidR=&quot;00000000&quot; wsp:rsidRDefault=&quot;00A84BF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6 Рј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E6D5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E6D51">
        <w:rPr>
          <w:rFonts w:ascii="Times New Roman" w:hAnsi="Times New Roman"/>
          <w:sz w:val="28"/>
          <w:szCs w:val="28"/>
          <w:lang w:val="ru-RU"/>
        </w:rPr>
        <w:t>. Затем к агрегату подводится кабель электропитания от машины химической чистки КХ-016.</w:t>
      </w:r>
      <w:bookmarkStart w:id="0" w:name="_GoBack"/>
      <w:bookmarkEnd w:id="0"/>
    </w:p>
    <w:sectPr w:rsidR="007A64D1" w:rsidRPr="00DE6D51" w:rsidSect="00DE6D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68"/>
    <w:rsid w:val="000166F8"/>
    <w:rsid w:val="00031FC2"/>
    <w:rsid w:val="000913A4"/>
    <w:rsid w:val="00093739"/>
    <w:rsid w:val="00095968"/>
    <w:rsid w:val="000E618E"/>
    <w:rsid w:val="00153EFE"/>
    <w:rsid w:val="001647FF"/>
    <w:rsid w:val="001E74C2"/>
    <w:rsid w:val="002C0972"/>
    <w:rsid w:val="0031538B"/>
    <w:rsid w:val="0032253D"/>
    <w:rsid w:val="00371FB4"/>
    <w:rsid w:val="003877C0"/>
    <w:rsid w:val="003E48BB"/>
    <w:rsid w:val="004F15BA"/>
    <w:rsid w:val="00501A3D"/>
    <w:rsid w:val="00522D4A"/>
    <w:rsid w:val="00525D05"/>
    <w:rsid w:val="005C5B73"/>
    <w:rsid w:val="005D074A"/>
    <w:rsid w:val="006965DE"/>
    <w:rsid w:val="007A64D1"/>
    <w:rsid w:val="00873099"/>
    <w:rsid w:val="00886652"/>
    <w:rsid w:val="00891268"/>
    <w:rsid w:val="008C7423"/>
    <w:rsid w:val="00912572"/>
    <w:rsid w:val="00980AA2"/>
    <w:rsid w:val="00A408E8"/>
    <w:rsid w:val="00A447A2"/>
    <w:rsid w:val="00AF42D5"/>
    <w:rsid w:val="00B036E6"/>
    <w:rsid w:val="00BB339C"/>
    <w:rsid w:val="00C033F3"/>
    <w:rsid w:val="00CD6287"/>
    <w:rsid w:val="00D7540D"/>
    <w:rsid w:val="00DE6D51"/>
    <w:rsid w:val="00E40AEA"/>
    <w:rsid w:val="00F346D3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232246E6-2FCD-408F-AD9B-17008C1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8E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61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61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61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6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61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61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6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E618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6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61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E618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8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618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618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618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618E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0E618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0E618E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E618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4">
    <w:name w:val="Название Знак"/>
    <w:basedOn w:val="a0"/>
    <w:link w:val="a3"/>
    <w:uiPriority w:val="99"/>
    <w:locked/>
    <w:rsid w:val="000E618E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uiPriority w:val="99"/>
    <w:qFormat/>
    <w:rsid w:val="000E618E"/>
    <w:rPr>
      <w:rFonts w:cs="Times New Roman"/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0E618E"/>
    <w:rPr>
      <w:rFonts w:ascii="Cambria" w:hAnsi="Cambria" w:cs="Times New Roman"/>
      <w:sz w:val="24"/>
      <w:szCs w:val="24"/>
    </w:rPr>
  </w:style>
  <w:style w:type="character" w:styleId="a8">
    <w:name w:val="Emphasis"/>
    <w:basedOn w:val="a0"/>
    <w:uiPriority w:val="99"/>
    <w:qFormat/>
    <w:rsid w:val="000E618E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0E618E"/>
    <w:rPr>
      <w:szCs w:val="32"/>
    </w:rPr>
  </w:style>
  <w:style w:type="paragraph" w:styleId="aa">
    <w:name w:val="List Paragraph"/>
    <w:basedOn w:val="a"/>
    <w:uiPriority w:val="99"/>
    <w:qFormat/>
    <w:rsid w:val="000E61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E618E"/>
    <w:rPr>
      <w:i/>
    </w:rPr>
  </w:style>
  <w:style w:type="paragraph" w:styleId="ab">
    <w:name w:val="Intense Quote"/>
    <w:basedOn w:val="a"/>
    <w:next w:val="a"/>
    <w:link w:val="ac"/>
    <w:uiPriority w:val="99"/>
    <w:qFormat/>
    <w:rsid w:val="000E618E"/>
    <w:pPr>
      <w:ind w:left="720" w:right="720"/>
    </w:pPr>
    <w:rPr>
      <w:b/>
      <w:i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0E618E"/>
    <w:rPr>
      <w:rFonts w:cs="Times New Roman"/>
      <w:i/>
      <w:sz w:val="24"/>
      <w:szCs w:val="24"/>
    </w:rPr>
  </w:style>
  <w:style w:type="character" w:styleId="ad">
    <w:name w:val="Subtle Emphasis"/>
    <w:basedOn w:val="a0"/>
    <w:uiPriority w:val="99"/>
    <w:qFormat/>
    <w:rsid w:val="000E618E"/>
    <w:rPr>
      <w:i/>
      <w:color w:val="5A5A5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618E"/>
    <w:rPr>
      <w:rFonts w:cs="Times New Roman"/>
      <w:b/>
      <w:i/>
      <w:sz w:val="24"/>
    </w:rPr>
  </w:style>
  <w:style w:type="character" w:styleId="ae">
    <w:name w:val="Intense Emphasis"/>
    <w:basedOn w:val="a0"/>
    <w:uiPriority w:val="99"/>
    <w:qFormat/>
    <w:rsid w:val="000E618E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0E618E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0E618E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618E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0E618E"/>
    <w:pPr>
      <w:outlineLvl w:val="9"/>
    </w:pPr>
  </w:style>
  <w:style w:type="character" w:styleId="af3">
    <w:name w:val="Placeholder Text"/>
    <w:basedOn w:val="a0"/>
    <w:uiPriority w:val="99"/>
    <w:semiHidden/>
    <w:rsid w:val="00093739"/>
    <w:rPr>
      <w:rFonts w:cs="Times New Roman"/>
      <w:color w:val="808080"/>
    </w:rPr>
  </w:style>
  <w:style w:type="paragraph" w:styleId="af4">
    <w:name w:val="Balloon Text"/>
    <w:basedOn w:val="a"/>
    <w:link w:val="af5"/>
    <w:uiPriority w:val="99"/>
    <w:semiHidden/>
    <w:rsid w:val="000937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9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11340</Characters>
  <Application>Microsoft Office Word</Application>
  <DocSecurity>0</DocSecurity>
  <Lines>94</Lines>
  <Paragraphs>26</Paragraphs>
  <ScaleCrop>false</ScaleCrop>
  <Company>Microsoft</Company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Характеристика, устройство и режимы работы машины химической чистки КХ-022</dc:title>
  <dc:subject/>
  <dc:creator>Admin</dc:creator>
  <cp:keywords/>
  <dc:description/>
  <cp:lastModifiedBy>admin</cp:lastModifiedBy>
  <cp:revision>2</cp:revision>
  <dcterms:created xsi:type="dcterms:W3CDTF">2014-04-07T09:45:00Z</dcterms:created>
  <dcterms:modified xsi:type="dcterms:W3CDTF">2014-04-07T09:45:00Z</dcterms:modified>
</cp:coreProperties>
</file>