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AC" w:rsidRPr="00CF476D" w:rsidRDefault="009E64AC" w:rsidP="009E64AC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693-A-101"/>
      <w:bookmarkEnd w:id="0"/>
      <w:r w:rsidRPr="00CF476D">
        <w:rPr>
          <w:b/>
          <w:bCs/>
          <w:sz w:val="32"/>
          <w:szCs w:val="32"/>
          <w:lang w:val="ru-RU"/>
        </w:rPr>
        <w:t>Хуго Де Фриз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Де Фриз, Хуго (</w:t>
      </w:r>
      <w:r w:rsidRPr="00CF476D">
        <w:rPr>
          <w:sz w:val="24"/>
          <w:szCs w:val="24"/>
        </w:rPr>
        <w:t>De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Vries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Hugo</w:t>
      </w:r>
      <w:r w:rsidRPr="00CF476D">
        <w:rPr>
          <w:sz w:val="24"/>
          <w:szCs w:val="24"/>
          <w:lang w:val="ru-RU"/>
        </w:rPr>
        <w:t xml:space="preserve">) (1848–1935), голландский ботаник и генетик, один из ученых, вторично открывших законы Менделя.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E64AC">
        <w:rPr>
          <w:sz w:val="24"/>
          <w:szCs w:val="24"/>
          <w:lang w:val="ru-RU"/>
        </w:rPr>
        <w:t xml:space="preserve">Родился 16 февраля 1848 в Харлеме. Учился в Лейденском, Гейдельбергском и Вюрцбургском университетах. Работал преподавателем в школе в Амстердаме (1871–1875), в научных учреждениях Вюрцбурга и Галля в Германии (1875–1878). В 1878–1918 – профессор Амстердамского университета и директор ботанического сада. В 1904 читал лекции в Калифорнийском университете. В </w:t>
      </w:r>
    </w:p>
    <w:p w:rsidR="009E64AC" w:rsidRPr="00CF476D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1918 ушел в отставку, но продолжал работать в своем имении в Люнтерне.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E64AC">
        <w:rPr>
          <w:sz w:val="24"/>
          <w:szCs w:val="24"/>
          <w:lang w:val="ru-RU"/>
        </w:rPr>
        <w:t xml:space="preserve">Свою научную деятельность Де Фриз начал с изучения роли осмотического давления в жизнедеятельности растительной клетки. Исследуя явление плазмолиза (сокращения клеток в растворе, концентрация которого выше концентрации их содержимого), разработал метод определения осмотического давления в клетке. </w:t>
      </w:r>
    </w:p>
    <w:p w:rsidR="009E64AC" w:rsidRP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E64AC">
        <w:rPr>
          <w:sz w:val="24"/>
          <w:szCs w:val="24"/>
          <w:lang w:val="ru-RU"/>
        </w:rPr>
        <w:t xml:space="preserve">Ввел понятие «изотонической раствор». Эти работы наряду с результатами В.Пфеффера (1877) составили важную часть доказательств, на основе которых Я.Х.Вант-Гофф построил свою теорию химического равновесия в разбавленных растворах (1886).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9E64AC">
        <w:rPr>
          <w:sz w:val="24"/>
          <w:szCs w:val="24"/>
          <w:lang w:val="ru-RU"/>
        </w:rPr>
        <w:t>В 1889 Де Фриз опубликовал монографию Внутриклеточный пангенезис (</w:t>
      </w:r>
      <w:r w:rsidRPr="00CF476D">
        <w:rPr>
          <w:sz w:val="24"/>
          <w:szCs w:val="24"/>
        </w:rPr>
        <w:t>Intracellulare</w:t>
      </w:r>
      <w:r w:rsidRPr="009E64AC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Pangenesis</w:t>
      </w:r>
      <w:r w:rsidRPr="009E64AC">
        <w:rPr>
          <w:sz w:val="24"/>
          <w:szCs w:val="24"/>
          <w:lang w:val="ru-RU"/>
        </w:rPr>
        <w:t xml:space="preserve">), в которой развивал дарвиновскую теорию пангенезиса, касающуюся механизма воспроизведения в потомстве признаков предшествовавших поколений.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При этом Дарвин полагал, что от всех клеток организма отделяются мельчайшие частицы, которые содержат признаки данных клеток; эти частицы скапливаются в репродуктивных органах и образуют половые клетки. </w:t>
      </w:r>
      <w:r w:rsidRPr="009E64AC">
        <w:rPr>
          <w:sz w:val="24"/>
          <w:szCs w:val="24"/>
          <w:lang w:val="ru-RU"/>
        </w:rPr>
        <w:t xml:space="preserve">За счет этого и происходит наследование признаков, в том числе и приобретенных.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Де Фриз придерживался теории внутриклеточного пангенеза. </w:t>
      </w:r>
      <w:r w:rsidRPr="009E64AC">
        <w:rPr>
          <w:sz w:val="24"/>
          <w:szCs w:val="24"/>
          <w:lang w:val="ru-RU"/>
        </w:rPr>
        <w:t xml:space="preserve">Он считал, что в ядре клетки содержатся «пангены», определяющие все признаки целого организма, а в протоплазму входят лишь те «пангены», которые определяют тип клеток. Тем самым отвергался принцип Ламарка о наследовании приобретенных признаков.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Кроме того, Де Фриз сделал важный вывод, что панген вообще не является клеткой или органом, а представляет собой некий фактор, определяющий признак, т.е. уже в 1889 он вплотную приблизился к точке зрения Менделя. </w:t>
      </w:r>
      <w:r w:rsidRPr="009E64AC">
        <w:rPr>
          <w:sz w:val="24"/>
          <w:szCs w:val="24"/>
          <w:lang w:val="ru-RU"/>
        </w:rPr>
        <w:t xml:space="preserve">Другая важная идея Де Фриза заключалась в том, что факторы наследственности не могут трансформироваться постепенно, а претерпевают резкие скачкообразные изменения.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Изучая изменчивость энотеры (растения из семейства кипрейных), он пришел к выводу, что вид может внезапно распасться на несколько новых видов. </w:t>
      </w:r>
      <w:r w:rsidRPr="009E64AC">
        <w:rPr>
          <w:sz w:val="24"/>
          <w:szCs w:val="24"/>
          <w:lang w:val="ru-RU"/>
        </w:rPr>
        <w:t xml:space="preserve">Этот феномен Де Фриз назвал мутациями. Придерживаясь тезиса о том, что живой организм представляет собой мозаику из относительно независимых и скачкообразно изменяющихся признаков, он утверждал, что внесение мутаций – единственный способ образования стабильных новых форм (мутационная теория).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1900 Де Фриз (независимо от К.Корренса и Э.Чермака) опубликовал результаты статистической обработки опытов по скрещиванию растений, которые можно было объяснить лишь в рамках постулата о существовании отдельных и независимых факторов наследственности. </w:t>
      </w:r>
    </w:p>
    <w:p w:rsid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Все три автора указывали на сходство их данных с данными Менделя, о которых он сообщил еще в 1866. </w:t>
      </w:r>
      <w:r w:rsidRPr="009E64AC">
        <w:rPr>
          <w:sz w:val="24"/>
          <w:szCs w:val="24"/>
          <w:lang w:val="ru-RU"/>
        </w:rPr>
        <w:t xml:space="preserve">В дальнейшем Де Фриз занимался главным образом изучением мутантных форм энотеры и разработкой своей теории эволюции. </w:t>
      </w:r>
    </w:p>
    <w:p w:rsidR="009E64AC" w:rsidRP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Де Фриз в Люнтерне 21 мая 1935. </w:t>
      </w:r>
      <w:r w:rsidRPr="009E64AC">
        <w:rPr>
          <w:sz w:val="24"/>
          <w:szCs w:val="24"/>
          <w:lang w:val="ru-RU"/>
        </w:rPr>
        <w:t xml:space="preserve">К этому времени его теория, представлявшая собой современную форму дарвиновского эволюционного учения, основанную на представлениях о мутациях и естественном отборе, получила широкое признание. </w:t>
      </w:r>
    </w:p>
    <w:p w:rsidR="009E64AC" w:rsidRPr="00CF476D" w:rsidRDefault="009E64AC" w:rsidP="009E64AC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693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9E64AC" w:rsidRPr="009E64AC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Де Фриз Х. Избранные произведения. </w:t>
      </w:r>
      <w:r w:rsidRPr="009E64AC">
        <w:rPr>
          <w:sz w:val="24"/>
          <w:szCs w:val="24"/>
          <w:lang w:val="ru-RU"/>
        </w:rPr>
        <w:t xml:space="preserve">М., 1932 </w:t>
      </w:r>
    </w:p>
    <w:p w:rsidR="009E64AC" w:rsidRPr="00CF476D" w:rsidRDefault="009E64AC" w:rsidP="009E64A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Вавилов Н.И. Гуго де Фриз. – Природа, 1936, № 1 </w:t>
      </w:r>
    </w:p>
    <w:p w:rsidR="00E12572" w:rsidRPr="009E64AC" w:rsidRDefault="00E12572">
      <w:pPr>
        <w:rPr>
          <w:lang w:val="ru-RU"/>
        </w:rPr>
      </w:pPr>
      <w:bookmarkStart w:id="2" w:name="_GoBack"/>
      <w:bookmarkEnd w:id="2"/>
    </w:p>
    <w:sectPr w:rsidR="00E12572" w:rsidRPr="009E64AC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4AC"/>
    <w:rsid w:val="0031418A"/>
    <w:rsid w:val="005A2562"/>
    <w:rsid w:val="009E64AC"/>
    <w:rsid w:val="00A17A03"/>
    <w:rsid w:val="00CF476D"/>
    <w:rsid w:val="00E12572"/>
    <w:rsid w:val="00E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603091-C2E6-4947-B320-7DDA41CB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AC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6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3031</Characters>
  <Application>Microsoft Office Word</Application>
  <DocSecurity>0</DocSecurity>
  <Lines>25</Lines>
  <Paragraphs>7</Paragraphs>
  <ScaleCrop>false</ScaleCrop>
  <Company>Home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Хуго Де Фриз</dc:title>
  <dc:subject/>
  <dc:creator>Alena</dc:creator>
  <cp:keywords/>
  <dc:description/>
  <cp:lastModifiedBy>admin</cp:lastModifiedBy>
  <cp:revision>2</cp:revision>
  <dcterms:created xsi:type="dcterms:W3CDTF">2014-02-16T16:05:00Z</dcterms:created>
  <dcterms:modified xsi:type="dcterms:W3CDTF">2014-02-16T16:05:00Z</dcterms:modified>
</cp:coreProperties>
</file>