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954" w:rsidRDefault="004137AE">
      <w:pPr>
        <w:pStyle w:val="a3"/>
      </w:pPr>
      <w:r>
        <w:br/>
      </w:r>
      <w:r>
        <w:br/>
        <w:t xml:space="preserve">Игельстром, Александр Евстафьевич </w:t>
      </w:r>
      <w:r>
        <w:br/>
        <w:t xml:space="preserve">Граф </w:t>
      </w:r>
      <w:r>
        <w:rPr>
          <w:b/>
          <w:bCs/>
        </w:rPr>
        <w:t>Александр Евстафьевич Игельстром</w:t>
      </w:r>
      <w:r>
        <w:t xml:space="preserve"> (1770—1855), российский командир эпохи наполеоновских войн, генерал-майор</w:t>
      </w:r>
    </w:p>
    <w:p w:rsidR="00357954" w:rsidRDefault="004137AE">
      <w:pPr>
        <w:pStyle w:val="21"/>
        <w:numPr>
          <w:ilvl w:val="0"/>
          <w:numId w:val="0"/>
        </w:numPr>
      </w:pPr>
      <w:r>
        <w:t>Биография</w:t>
      </w:r>
    </w:p>
    <w:p w:rsidR="00357954" w:rsidRDefault="004137AE">
      <w:pPr>
        <w:pStyle w:val="a3"/>
      </w:pPr>
      <w:r>
        <w:t>Из дворян Эстляндской губернии. 20 марта 1781 г. принят пажем ко Двору Императрицы Екатерины II и 7 сентября 1788 г. пожалован в камер-пажи. 10 января 1791 г. был принят в л.-гв. Преображенский полк поручиком и в декабре того же года перешел в Киевский конноегерский полк секунд-майором.</w:t>
      </w:r>
    </w:p>
    <w:p w:rsidR="00357954" w:rsidRDefault="004137AE">
      <w:pPr>
        <w:pStyle w:val="a3"/>
      </w:pPr>
      <w:r>
        <w:t>Участвовал в боях с поляками в 1792 г., в 1794 г. был прикомандирован к отряду прусского генерала Гетца и за отличие в боях под Плоцком получил орден «Пур ле Мерит». Затем находился в корпусе генерала Ферзена, сражался при Мацейовицах и получил орден Св. Владимира 4-й ст. с бантом. За храбрость, оказанную при штурме Праги, произведён в подполковники. В полковники пожалован 24 декабря 1797. Назначен командиром Стародубовского кирасирского полка 11 сентября 1798.</w:t>
      </w:r>
    </w:p>
    <w:p w:rsidR="00357954" w:rsidRDefault="004137AE">
      <w:pPr>
        <w:pStyle w:val="a3"/>
      </w:pPr>
      <w:r>
        <w:t>В генерал-майоры произведён 25 апреля 1799 г. и назначен шефом полка, откуда и был уволен 9 июля «за промедление в составлении полугодовых отчетов по полку». 17 сентября 1812 г. вернулся на службу и был назначен командовать кавалерийским резервом в корпусе П.X.Витгенштейна. Сражался с французами под Полоцком, Чашниками, Смоляницами и на Березине, за что получил ордена Владимира 3-й ст. и Анны 2-й ст., а также был удостоен «высочайшего благоволения». Затем находился при преследовании отступавших французов до границ Восточной Пруссии, при занятии Кенигсберга и Эльбинга и при походе в Польшу.</w:t>
      </w:r>
    </w:p>
    <w:p w:rsidR="00357954" w:rsidRDefault="004137AE">
      <w:pPr>
        <w:pStyle w:val="a3"/>
      </w:pPr>
      <w:r>
        <w:t>С 7 марта по 26 апреля 1813 г. состоял дежурным генералом Главной квартиры. Отличился при разгроме остатков корпуса Жерома Бонапарта под Магдебургом и в сражении под Люценом, за что был награжден орденом Св. Анны 1-й ст., а от прусского командования получил орден Красного Орла 2-й ст. Сражался под Бауценом, Рейхенбахом и Герлицем, затем заболел и вынужден был долго лечиться.</w:t>
      </w:r>
    </w:p>
    <w:p w:rsidR="00357954" w:rsidRDefault="004137AE">
      <w:pPr>
        <w:pStyle w:val="a3"/>
      </w:pPr>
      <w:r>
        <w:t>С января 1814 г. назначен состоять по армии. В 1816 г. ему было вверено управление ремонтными кавалерийскими депо 1-й армии. В 1825 г. зачислен по кавалерии. В отставку уволен 2 января 1836 г. с мундиром и пенсионом двух третей жалования.</w:t>
      </w:r>
    </w:p>
    <w:p w:rsidR="00357954" w:rsidRDefault="00357954">
      <w:pPr>
        <w:pStyle w:val="a3"/>
      </w:pPr>
    </w:p>
    <w:p w:rsidR="00357954" w:rsidRDefault="004137AE">
      <w:pPr>
        <w:pStyle w:val="a3"/>
      </w:pPr>
      <w:r>
        <w:t>Источник: http://ru.wikipedia.org/wiki/Игельстром,_Александр_Евстафьевич</w:t>
      </w:r>
      <w:bookmarkStart w:id="0" w:name="_GoBack"/>
      <w:bookmarkEnd w:id="0"/>
    </w:p>
    <w:sectPr w:rsidR="00357954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137AE"/>
    <w:rsid w:val="00357954"/>
    <w:rsid w:val="004137AE"/>
    <w:rsid w:val="00E25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8DEDD0-AA1D-4B3C-96B0-E6B176FFF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1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1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328</Words>
  <Characters>1873</Characters>
  <Application>Microsoft Office Word</Application>
  <DocSecurity>0</DocSecurity>
  <Lines>15</Lines>
  <Paragraphs>4</Paragraphs>
  <ScaleCrop>false</ScaleCrop>
  <Company/>
  <LinksUpToDate>false</LinksUpToDate>
  <CharactersWithSpaces>2197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2014-04-17T21:10:00Z</dcterms:created>
  <dcterms:modified xsi:type="dcterms:W3CDTF">2014-04-17T21:10:00Z</dcterms:modified>
</cp:coreProperties>
</file>