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29" w:rsidRPr="00211052" w:rsidRDefault="007F4B29" w:rsidP="007F4B29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>Има Сумак</w:t>
      </w:r>
    </w:p>
    <w:p w:rsidR="007F4B29" w:rsidRPr="00211052" w:rsidRDefault="007F4B29" w:rsidP="007F4B29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>Има Сумак - самая известная в мире перунская певица, любимица Никиты Хрущева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>Уникальный голос и скверный характер – она лишь на время смогла стать мировой знаменитостью, теперь уже полузабытой. Сумак появилась на свет 10 сентября 1927 года и с тех пор эта дата во всех музыкальных календарях мира обязательно упоминает это событие, хотя мало кто ее слушает по сравнению с легендарными 50-60-ми годами прошлого века.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Има Сумак – до сих пор легенда и тайна. Ее настоящее имя звучит красиво, длинно и загадочно – Зоиля Аугуста Императриц Каварри Дель Кастильо. О ее детстве и юности позже ходили самые противоречивые слухи – в то время как «почти официальная версия» утверждала, что Сумак – потомственная жрица Солнца, сохраняющая наследие инков среди перуанских индейцев кечуа, многие скандальные издания уверяли, что все это – лишь реклама, а сама Има – лишь обычная полукровка и вообще, никакими жрецами и тайнами в ее жизни и не пахнет.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К тому же, она упорно зачем-то утверждала, что она – самоучка (а ее учителем в музыке был муж), и при этом презирала всех остальных.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Она стала суперпопулярной без всякой рекламной раскрутки - концерты проходили в лучших музыкальных залах мира. Супердорогие билеты и переполненные залы. В 50-х годах прошлого столетия после выхода первой пластинки, она стала суперзвездой, «почетным послом» до тех пор практически неизвестной в мире перуанской музыки.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Но весь мир сходиться в одном – внезапно появившись на международном музыкальном олимпе полвека назад, она сразу и надолго заняла принадлежащее ей по праву место уникальной «этно-дивы». Но вечные проблемы с нежеланием платить налоги и выполнять все требования (особенно – к имиджу) западных менеджеров.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Мировое турне она начала «своеобразно» - посетила в 1960 году с гастролями Советский Союз, выступив в сорока городах, и стала на двадцать с лишним лет кумиром для тех, кто тогда ее услышал. Ее имя до сих пор с уважением произносит такой мэтр музыкальной критики как Артемий Кивович Троицкий, а лидер известной группы «Рада и терновник» этнозвезда России Рада называет Иму Сумак одной из своих любимых певиц.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Но хотя платили ей в твердой валюте, гастроли оборвались и на десятилетия Има стала в СССР под запретом – она ухитрилась поссориться с тогда всесильным КГБ и вовсе не из-за идеологии.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Первые песни, записанные в США, вообще напоминали щебетание экзотических птиц. По словам музыкальных критиков, «индейские корни придавали ее пению отзвук мистических традиций Южной Америки, а европейская классическая постановка голоса позволяла ей виртуозно владеть экстраординарными вокальными данными».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Даже голос ее так и не изучен - до сих пор в разных источниках называют различное количество октав диапазона ее голоса – пять или четыре. В конце 80-х годов прошлого столетия ей предложили подвергнуть «ради науки» свой голос компьютерному анализу. Она категорически отказалась, то ли следуя каким-то древним ритуалом, запрещающим это, то ли просто желая сохранить «в неприкосновенности» свою былую легенду и таинственность своего образа.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В середине 90-х годов она еще выступала в концертных залах Западной Европы и ее голос по-прежнему очаровывал слушателей. На ее пластинке завораживающие индейские экзотические мелодии идут вперемежку со ставшими тогда популярными ритмами карнавальной румбы и заводного ча-ча-ча.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Ее уникальный голос, способный практически моментально переходить от солидного баритона к «комариной колоратуре» и издавать «совершенно нечеловеческие звуки», достиг вершин совершенства в таких международных суперхитах как «Гимн Солнцу» (на самом деле композиция называлась – «Подношение девственницы»), «Хиваро». Это был словно музыкальный реквием по исчезнувшей в веках цивилизации инков. </w:t>
      </w:r>
    </w:p>
    <w:p w:rsidR="007F4B29" w:rsidRPr="00211052" w:rsidRDefault="007F4B29" w:rsidP="007F4B29">
      <w:pPr>
        <w:spacing w:before="120"/>
        <w:ind w:firstLine="567"/>
        <w:jc w:val="both"/>
      </w:pPr>
      <w:r w:rsidRPr="00211052">
        <w:t xml:space="preserve">Она просто опередила свое время – латиноамериканские мелодии вошли в моду позже, как и потребность мирового кинематографа в таком уникальном, словно нечеловеческом голосе.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B29"/>
    <w:rsid w:val="00002B5A"/>
    <w:rsid w:val="0003102C"/>
    <w:rsid w:val="0010437E"/>
    <w:rsid w:val="00211052"/>
    <w:rsid w:val="00316F32"/>
    <w:rsid w:val="00616072"/>
    <w:rsid w:val="006A5004"/>
    <w:rsid w:val="00710178"/>
    <w:rsid w:val="007F4B29"/>
    <w:rsid w:val="0081563E"/>
    <w:rsid w:val="008B35EE"/>
    <w:rsid w:val="008E7B75"/>
    <w:rsid w:val="00900EA5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6DD547-5032-42DE-937B-6294ADA6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4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Има Сумак</vt:lpstr>
    </vt:vector>
  </TitlesOfParts>
  <Company>Home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Има Сумак</dc:title>
  <dc:subject/>
  <dc:creator>User</dc:creator>
  <cp:keywords/>
  <dc:description/>
  <cp:lastModifiedBy>admin</cp:lastModifiedBy>
  <cp:revision>2</cp:revision>
  <dcterms:created xsi:type="dcterms:W3CDTF">2014-02-14T20:30:00Z</dcterms:created>
  <dcterms:modified xsi:type="dcterms:W3CDTF">2014-02-14T20:30:00Z</dcterms:modified>
</cp:coreProperties>
</file>