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78" w:rsidRDefault="006A5878" w:rsidP="004353B5">
      <w:pPr>
        <w:spacing w:line="360" w:lineRule="auto"/>
        <w:ind w:firstLine="851"/>
        <w:jc w:val="both"/>
        <w:rPr>
          <w:lang w:val="en-US"/>
        </w:rPr>
      </w:pPr>
    </w:p>
    <w:p w:rsidR="00A07EFB" w:rsidRDefault="00A07EFB" w:rsidP="004353B5">
      <w:pPr>
        <w:spacing w:line="360" w:lineRule="auto"/>
        <w:ind w:firstLine="851"/>
        <w:jc w:val="both"/>
        <w:rPr>
          <w:lang w:val="en-US"/>
        </w:rPr>
      </w:pPr>
    </w:p>
    <w:p w:rsidR="00A07EFB" w:rsidRDefault="00A07EFB" w:rsidP="004353B5">
      <w:pPr>
        <w:spacing w:line="360" w:lineRule="auto"/>
        <w:ind w:firstLine="851"/>
        <w:jc w:val="both"/>
        <w:rPr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b/>
          <w:sz w:val="40"/>
          <w:szCs w:val="40"/>
          <w:lang w:val="en-US"/>
        </w:rPr>
      </w:pPr>
    </w:p>
    <w:p w:rsidR="00A07EFB" w:rsidRPr="00A07EFB" w:rsidRDefault="00A07EFB" w:rsidP="004353B5">
      <w:pPr>
        <w:spacing w:line="360" w:lineRule="auto"/>
        <w:ind w:firstLine="851"/>
        <w:jc w:val="center"/>
        <w:rPr>
          <w:b/>
          <w:kern w:val="28"/>
          <w:sz w:val="40"/>
          <w:szCs w:val="40"/>
          <w:lang w:val="ru-RU"/>
        </w:rPr>
      </w:pPr>
      <w:r w:rsidRPr="00A07EFB">
        <w:rPr>
          <w:b/>
          <w:sz w:val="40"/>
          <w:szCs w:val="40"/>
          <w:lang w:val="ru-RU"/>
        </w:rPr>
        <w:t>Институт Гете</w:t>
      </w:r>
    </w:p>
    <w:p w:rsidR="002C7892" w:rsidRPr="007B6CFB" w:rsidRDefault="002C7892" w:rsidP="004353B5">
      <w:pPr>
        <w:pStyle w:val="a3"/>
        <w:spacing w:line="360" w:lineRule="auto"/>
        <w:ind w:firstLine="851"/>
        <w:rPr>
          <w:lang w:val="ru-RU"/>
        </w:rPr>
      </w:pPr>
    </w:p>
    <w:p w:rsidR="00305F2C" w:rsidRPr="007B6CFB" w:rsidRDefault="00305F2C" w:rsidP="004353B5">
      <w:pPr>
        <w:pStyle w:val="a3"/>
        <w:spacing w:line="360" w:lineRule="auto"/>
        <w:ind w:firstLine="851"/>
        <w:rPr>
          <w:lang w:val="ru-RU"/>
        </w:rPr>
      </w:pPr>
    </w:p>
    <w:p w:rsidR="00305F2C" w:rsidRPr="007B6CFB" w:rsidRDefault="00305F2C" w:rsidP="004353B5">
      <w:pPr>
        <w:pStyle w:val="a3"/>
        <w:spacing w:line="360" w:lineRule="auto"/>
        <w:ind w:firstLine="851"/>
        <w:rPr>
          <w:lang w:val="ru-RU"/>
        </w:rPr>
      </w:pPr>
    </w:p>
    <w:p w:rsidR="00305F2C" w:rsidRPr="007B6CFB" w:rsidRDefault="00305F2C" w:rsidP="004353B5">
      <w:pPr>
        <w:pStyle w:val="a3"/>
        <w:spacing w:line="360" w:lineRule="auto"/>
        <w:ind w:firstLine="851"/>
        <w:rPr>
          <w:lang w:val="ru-RU"/>
        </w:rPr>
      </w:pPr>
    </w:p>
    <w:p w:rsidR="00305F2C" w:rsidRPr="007B6CFB" w:rsidRDefault="00305F2C" w:rsidP="004353B5">
      <w:pPr>
        <w:pStyle w:val="a3"/>
        <w:spacing w:line="360" w:lineRule="auto"/>
        <w:ind w:firstLine="851"/>
        <w:rPr>
          <w:lang w:val="ru-RU"/>
        </w:rPr>
      </w:pPr>
    </w:p>
    <w:p w:rsidR="00305F2C" w:rsidRPr="007B6CFB" w:rsidRDefault="00305F2C" w:rsidP="004353B5">
      <w:pPr>
        <w:pStyle w:val="a3"/>
        <w:spacing w:line="360" w:lineRule="auto"/>
        <w:ind w:firstLine="851"/>
        <w:rPr>
          <w:lang w:val="ru-RU"/>
        </w:rPr>
      </w:pPr>
    </w:p>
    <w:p w:rsidR="007F762F" w:rsidRPr="007B6CFB" w:rsidRDefault="007F762F" w:rsidP="004353B5">
      <w:pPr>
        <w:spacing w:line="360" w:lineRule="auto"/>
        <w:ind w:firstLine="851"/>
        <w:jc w:val="both"/>
        <w:rPr>
          <w:lang w:val="ru-RU"/>
        </w:rPr>
      </w:pPr>
    </w:p>
    <w:p w:rsidR="007F762F" w:rsidRPr="007B6CFB" w:rsidRDefault="007F762F" w:rsidP="004353B5">
      <w:pPr>
        <w:spacing w:line="360" w:lineRule="auto"/>
        <w:ind w:firstLine="851"/>
        <w:jc w:val="both"/>
        <w:rPr>
          <w:lang w:val="ru-RU"/>
        </w:rPr>
      </w:pPr>
    </w:p>
    <w:p w:rsidR="007F762F" w:rsidRPr="007B6CFB" w:rsidRDefault="007F762F" w:rsidP="004353B5">
      <w:pPr>
        <w:spacing w:line="360" w:lineRule="auto"/>
        <w:ind w:firstLine="851"/>
        <w:jc w:val="both"/>
        <w:rPr>
          <w:lang w:val="ru-RU"/>
        </w:rPr>
      </w:pPr>
    </w:p>
    <w:p w:rsidR="00AB08FB" w:rsidRPr="007B6CFB" w:rsidRDefault="00AB08FB" w:rsidP="004353B5">
      <w:pPr>
        <w:spacing w:line="360" w:lineRule="auto"/>
        <w:ind w:firstLine="851"/>
        <w:jc w:val="both"/>
        <w:rPr>
          <w:lang w:val="ru-RU"/>
        </w:rPr>
      </w:pPr>
    </w:p>
    <w:p w:rsidR="00305F2C" w:rsidRPr="007B6CFB" w:rsidRDefault="00305F2C" w:rsidP="004353B5">
      <w:pPr>
        <w:spacing w:line="360" w:lineRule="auto"/>
        <w:ind w:firstLine="851"/>
        <w:jc w:val="both"/>
        <w:rPr>
          <w:lang w:val="ru-RU"/>
        </w:rPr>
      </w:pPr>
    </w:p>
    <w:p w:rsidR="00305F2C" w:rsidRPr="007B6CFB" w:rsidRDefault="00305F2C" w:rsidP="004353B5">
      <w:pPr>
        <w:spacing w:line="360" w:lineRule="auto"/>
        <w:ind w:firstLine="851"/>
        <w:jc w:val="both"/>
        <w:rPr>
          <w:lang w:val="ru-RU"/>
        </w:rPr>
      </w:pPr>
    </w:p>
    <w:p w:rsidR="00305F2C" w:rsidRPr="007B6CFB" w:rsidRDefault="00305F2C" w:rsidP="004353B5">
      <w:pPr>
        <w:spacing w:line="360" w:lineRule="auto"/>
        <w:ind w:firstLine="851"/>
        <w:jc w:val="both"/>
        <w:rPr>
          <w:lang w:val="ru-RU"/>
        </w:rPr>
      </w:pPr>
    </w:p>
    <w:p w:rsidR="00305F2C" w:rsidRPr="007B6CFB" w:rsidRDefault="00305F2C" w:rsidP="004353B5">
      <w:pPr>
        <w:spacing w:line="360" w:lineRule="auto"/>
        <w:ind w:firstLine="851"/>
        <w:jc w:val="both"/>
        <w:rPr>
          <w:lang w:val="ru-RU"/>
        </w:rPr>
      </w:pPr>
    </w:p>
    <w:p w:rsidR="004353B5" w:rsidRDefault="004353B5" w:rsidP="004353B5">
      <w:pPr>
        <w:spacing w:line="360" w:lineRule="auto"/>
        <w:ind w:firstLine="851"/>
        <w:jc w:val="both"/>
        <w:rPr>
          <w:lang w:val="en-US"/>
        </w:rPr>
      </w:pPr>
    </w:p>
    <w:p w:rsidR="00E1141C" w:rsidRPr="004353B5" w:rsidRDefault="00453D49" w:rsidP="004353B5">
      <w:pPr>
        <w:spacing w:line="360" w:lineRule="auto"/>
        <w:ind w:firstLine="851"/>
        <w:jc w:val="center"/>
        <w:rPr>
          <w:lang w:val="ru-RU"/>
        </w:rPr>
      </w:pPr>
      <w:r w:rsidRPr="007B6CFB">
        <w:rPr>
          <w:lang w:val="ru-RU"/>
        </w:rPr>
        <w:t>Москва</w:t>
      </w:r>
      <w:r w:rsidR="00F64532" w:rsidRPr="007B6CFB">
        <w:rPr>
          <w:lang w:val="ru-RU"/>
        </w:rPr>
        <w:t xml:space="preserve"> 2</w:t>
      </w:r>
      <w:r w:rsidR="00260719" w:rsidRPr="007B6CFB">
        <w:rPr>
          <w:lang w:val="ru-RU"/>
        </w:rPr>
        <w:t>00</w:t>
      </w:r>
      <w:r w:rsidR="008B244F" w:rsidRPr="004353B5">
        <w:rPr>
          <w:lang w:val="ru-RU"/>
        </w:rPr>
        <w:t>8</w:t>
      </w:r>
    </w:p>
    <w:p w:rsidR="00BF1BCD" w:rsidRPr="004353B5" w:rsidRDefault="00305F2C" w:rsidP="004353B5">
      <w:pPr>
        <w:pStyle w:val="1"/>
        <w:ind w:firstLine="851"/>
        <w:jc w:val="both"/>
        <w:rPr>
          <w:b w:val="0"/>
        </w:rPr>
      </w:pPr>
      <w:r w:rsidRPr="007B6CFB">
        <w:br w:type="page"/>
      </w:r>
      <w:r w:rsidR="00BF1BCD" w:rsidRPr="004353B5">
        <w:rPr>
          <w:b w:val="0"/>
        </w:rPr>
        <w:t>Современный европеец должен знать, как минимум, два иностранных языка, а лучше три. Поэтому в школах Европы кроме английского изучают еще и второй язык, и довольно часто немецкий. Немало способствует этому Немецкий культурный центр по распространению немецкого языка и культуры за рубежом, более известный как Институт Гете.</w:t>
      </w:r>
    </w:p>
    <w:p w:rsidR="00711579" w:rsidRDefault="00A07EFB" w:rsidP="004353B5">
      <w:pPr>
        <w:pStyle w:val="a9"/>
        <w:ind w:firstLine="851"/>
      </w:pPr>
      <w:r>
        <w:t xml:space="preserve">Институт Гёте (ИГ) является учреждением культуры Федеративной Республики Германия, отделения которого работают во многих странах мира. </w:t>
      </w:r>
    </w:p>
    <w:p w:rsidR="00A07EFB" w:rsidRDefault="00A07EFB" w:rsidP="004353B5">
      <w:pPr>
        <w:pStyle w:val="a9"/>
        <w:ind w:firstLine="851"/>
      </w:pPr>
      <w:r>
        <w:t xml:space="preserve">Деятельность организации направлена на популяризацию немецкого языка за рубежом и расширение международного сотрудничества в области культуры. ИГ предоставляет актуальную информацию о культурной, общественной и политической жизни Германии, </w:t>
      </w:r>
      <w:r w:rsidR="00A65094">
        <w:t>формируя,</w:t>
      </w:r>
      <w:r>
        <w:t xml:space="preserve"> таким </w:t>
      </w:r>
      <w:r w:rsidR="00A65094">
        <w:t>образом,</w:t>
      </w:r>
      <w:r>
        <w:t xml:space="preserve"> объективное представление о ней во всем мире. </w:t>
      </w:r>
    </w:p>
    <w:p w:rsidR="004532AF" w:rsidRPr="004532AF" w:rsidRDefault="004532AF" w:rsidP="004353B5">
      <w:pPr>
        <w:pStyle w:val="a9"/>
        <w:ind w:firstLine="851"/>
      </w:pPr>
      <w:r w:rsidRPr="004532AF">
        <w:rPr>
          <w:szCs w:val="28"/>
        </w:rPr>
        <w:t>Гёте-Институт (</w:t>
      </w:r>
      <w:r w:rsidRPr="004532AF">
        <w:rPr>
          <w:color w:val="000000"/>
          <w:szCs w:val="28"/>
        </w:rPr>
        <w:t xml:space="preserve">Goethe Institut) </w:t>
      </w:r>
      <w:r>
        <w:t xml:space="preserve">была создан </w:t>
      </w:r>
      <w:r w:rsidRPr="00F50566">
        <w:t>в 195</w:t>
      </w:r>
      <w:r>
        <w:t>1</w:t>
      </w:r>
      <w:r w:rsidRPr="00F50566">
        <w:t xml:space="preserve"> году,</w:t>
      </w:r>
      <w:r>
        <w:t xml:space="preserve"> в 2001 г. объединился с </w:t>
      </w:r>
      <w:r w:rsidRPr="004532AF">
        <w:t>Inter Nationes</w:t>
      </w:r>
      <w:r w:rsidR="00326202">
        <w:t xml:space="preserve"> и сейчас имеет двойное название </w:t>
      </w:r>
      <w:r w:rsidR="00326202" w:rsidRPr="00326202">
        <w:t>Goethe-Institut Inter Nationes.</w:t>
      </w:r>
      <w:r>
        <w:t xml:space="preserve"> </w:t>
      </w:r>
      <w:r w:rsidRPr="004532AF">
        <w:t>Центральное управление Института находится в Мюнхене, в Берлине действует его столичное представительство.</w:t>
      </w:r>
    </w:p>
    <w:p w:rsidR="00CE4F8A" w:rsidRPr="00CE4F8A" w:rsidRDefault="00F50566" w:rsidP="004353B5">
      <w:pPr>
        <w:pStyle w:val="a9"/>
        <w:ind w:firstLine="851"/>
      </w:pPr>
      <w:r w:rsidRPr="00F50566">
        <w:t>Работа, которую ежегодно проводит Немецкий культурный цент</w:t>
      </w:r>
      <w:r w:rsidR="00A65094">
        <w:t>р</w:t>
      </w:r>
      <w:r w:rsidRPr="00F50566">
        <w:t xml:space="preserve"> им. Гете огромна. Организация включает в себя представительства в 128 странах мира, главный координационный центр ее находится в Мюнхене.</w:t>
      </w:r>
      <w:r w:rsidR="00A83A9C">
        <w:t xml:space="preserve"> </w:t>
      </w:r>
      <w:r w:rsidR="00A83A9C" w:rsidRPr="00711579">
        <w:t xml:space="preserve">В коллективе </w:t>
      </w:r>
      <w:r w:rsidR="00A83A9C">
        <w:t xml:space="preserve">ИГ около </w:t>
      </w:r>
      <w:r w:rsidR="00A83A9C" w:rsidRPr="00711579">
        <w:t>3000 сотрудников.</w:t>
      </w:r>
      <w:r w:rsidR="00A83A9C">
        <w:t xml:space="preserve"> </w:t>
      </w:r>
      <w:r w:rsidR="00CE4F8A">
        <w:t xml:space="preserve">С </w:t>
      </w:r>
      <w:r w:rsidR="00CE4F8A" w:rsidRPr="00CE4F8A">
        <w:t>5 августа</w:t>
      </w:r>
      <w:r w:rsidR="00CE4F8A">
        <w:t xml:space="preserve"> 2005 г. генеральным директором </w:t>
      </w:r>
      <w:r w:rsidR="00586EAA" w:rsidRPr="00586EAA">
        <w:t>немецкого культурного</w:t>
      </w:r>
      <w:r w:rsidR="00586EAA" w:rsidRPr="00586EAA">
        <w:rPr>
          <w:szCs w:val="28"/>
        </w:rPr>
        <w:t xml:space="preserve"> </w:t>
      </w:r>
      <w:r w:rsidR="00CE4F8A" w:rsidRPr="004532AF">
        <w:rPr>
          <w:szCs w:val="28"/>
        </w:rPr>
        <w:t>Институт</w:t>
      </w:r>
      <w:r w:rsidR="00CE4F8A">
        <w:rPr>
          <w:szCs w:val="28"/>
        </w:rPr>
        <w:t xml:space="preserve">а </w:t>
      </w:r>
      <w:r w:rsidR="00586EAA">
        <w:rPr>
          <w:szCs w:val="28"/>
        </w:rPr>
        <w:t xml:space="preserve">имени </w:t>
      </w:r>
      <w:r w:rsidR="00586EAA" w:rsidRPr="004532AF">
        <w:rPr>
          <w:szCs w:val="28"/>
        </w:rPr>
        <w:t>Гёте</w:t>
      </w:r>
      <w:r w:rsidR="00586EAA">
        <w:rPr>
          <w:szCs w:val="28"/>
        </w:rPr>
        <w:t xml:space="preserve"> </w:t>
      </w:r>
      <w:r w:rsidR="00CE4F8A">
        <w:rPr>
          <w:szCs w:val="28"/>
        </w:rPr>
        <w:t xml:space="preserve">является </w:t>
      </w:r>
      <w:r w:rsidR="00CE4F8A" w:rsidRPr="00CE4F8A">
        <w:t>Ханс-Георг Кнопп.</w:t>
      </w:r>
    </w:p>
    <w:p w:rsidR="004532AF" w:rsidRDefault="00A83A9C" w:rsidP="004353B5">
      <w:pPr>
        <w:pStyle w:val="a9"/>
        <w:ind w:firstLine="851"/>
      </w:pPr>
      <w:r w:rsidRPr="00711579">
        <w:t xml:space="preserve">Институт имени Гёте </w:t>
      </w:r>
      <w:r>
        <w:t xml:space="preserve">представлен во всём мире </w:t>
      </w:r>
      <w:r w:rsidRPr="00C00AB6">
        <w:t>учебными центрами, читальными залами, контактными бюро</w:t>
      </w:r>
      <w:r>
        <w:t>, сетью культурных центров, обществ, читальных залов, а также экзаменационных и языковых центров.</w:t>
      </w:r>
    </w:p>
    <w:p w:rsidR="00A83A9C" w:rsidRDefault="004532AF" w:rsidP="004353B5">
      <w:pPr>
        <w:pStyle w:val="a9"/>
        <w:ind w:firstLine="851"/>
      </w:pPr>
      <w:r w:rsidRPr="004532AF">
        <w:t>В настоящее время Гёте-Институт сотрудничает с 68 читальными залами и контактными бюро, 56 Центрами им. Гёте и обществами культуры, а также с 259 партнерскими экзаменационным центрам и 33 Центрами изучения языка. «Форум Гёте-Института» в Мюнхене и Берлине представляет немецкой общественности избранные программы и основные направления международной работы</w:t>
      </w:r>
      <w:r>
        <w:t>.</w:t>
      </w:r>
    </w:p>
    <w:p w:rsidR="00724236" w:rsidRPr="00724236" w:rsidRDefault="004532AF" w:rsidP="004353B5">
      <w:pPr>
        <w:pStyle w:val="a9"/>
        <w:ind w:firstLine="851"/>
      </w:pPr>
      <w:r>
        <w:t>ИГ раб</w:t>
      </w:r>
      <w:r w:rsidRPr="004532AF">
        <w:t>отает в тесном сотрудничестве с другими субъектами международной образовательной и культурной политики страны, в том числе, с Германской Службой Академических Обменов, Институтом международных отношений и Центральным управлением зарубежного школьного образования.</w:t>
      </w:r>
      <w:r w:rsidR="00724236">
        <w:t xml:space="preserve"> </w:t>
      </w:r>
      <w:r w:rsidR="00724236" w:rsidRPr="00724236">
        <w:t xml:space="preserve">Кроме того, Гете-Институты выступают партнерами общественных и частных культурных организаций, а также федеральных земель, городских муниципалитетов и хозяйственных предприятий. </w:t>
      </w:r>
    </w:p>
    <w:p w:rsidR="004532AF" w:rsidRPr="004532AF" w:rsidRDefault="004532AF" w:rsidP="004353B5">
      <w:pPr>
        <w:pStyle w:val="a9"/>
        <w:ind w:firstLine="851"/>
      </w:pPr>
      <w:r w:rsidRPr="004532AF">
        <w:t>Общий бюджет Гёте-Института составляет около 255 миллионов евро. Большей частью он формируется за счет ежегодных дотаций Федерального Министерства иностранных дел. В 2004 г. они составляли 163 млн. евро. Отношения Института с Министерством иностранных дел урегулированы на договорной основе. Собственные доходы Института (92 миллиона евро в 2004 г.), дотации от спонсоров и фондов, а также финансовая поддержка наших друзей и партнеров открывают новые</w:t>
      </w:r>
      <w:r w:rsidR="004353B5">
        <w:t xml:space="preserve"> </w:t>
      </w:r>
      <w:r w:rsidRPr="004532AF">
        <w:t>возможности для работы</w:t>
      </w:r>
      <w:r>
        <w:t xml:space="preserve"> Института.</w:t>
      </w:r>
    </w:p>
    <w:p w:rsidR="00C753AB" w:rsidRDefault="0056288F" w:rsidP="004353B5">
      <w:pPr>
        <w:pStyle w:val="a9"/>
        <w:ind w:firstLine="851"/>
      </w:pPr>
      <w:r>
        <w:t xml:space="preserve">У </w:t>
      </w:r>
      <w:r w:rsidRPr="0056288F">
        <w:t>Институт</w:t>
      </w:r>
      <w:r>
        <w:t>а</w:t>
      </w:r>
      <w:r w:rsidRPr="0056288F">
        <w:t xml:space="preserve"> Гете </w:t>
      </w:r>
      <w:r>
        <w:t xml:space="preserve">сейчас </w:t>
      </w:r>
      <w:r w:rsidRPr="0056288F">
        <w:t xml:space="preserve">достаточно напряженное финансовое положение. Языковые курсы хоть и платные, но доходы от них не покрывают и четвертой части бюджета. Остальное доплачивает германский МИД, которому, как и всем другим госучреждениям ФРГ, тоже приходится экономить. </w:t>
      </w:r>
      <w:r w:rsidR="00E4304E">
        <w:t xml:space="preserve">С 2003 г. количество центров Институтов Гете уменьшилось на 25. </w:t>
      </w:r>
      <w:r>
        <w:t xml:space="preserve">Тем не менее, организация постоянно расширяет свою деятельность. </w:t>
      </w:r>
    </w:p>
    <w:p w:rsidR="00BF1BCD" w:rsidRDefault="008C05AE" w:rsidP="004353B5">
      <w:pPr>
        <w:pStyle w:val="a9"/>
        <w:ind w:firstLine="851"/>
        <w:rPr>
          <w:szCs w:val="28"/>
        </w:rPr>
      </w:pPr>
      <w:r w:rsidRPr="008C05AE">
        <w:t>Среди главных направлений - расширение деятельности, прежде всего, в Китае и странах Восточной Европы, в частности, в России.</w:t>
      </w:r>
      <w:r w:rsidR="00BF1BCD">
        <w:t xml:space="preserve"> Летом 2004 г. ИГ смог открыть </w:t>
      </w:r>
      <w:r w:rsidR="00BF1BCD" w:rsidRPr="00BF1BCD">
        <w:rPr>
          <w:szCs w:val="28"/>
        </w:rPr>
        <w:t xml:space="preserve">информационный центр </w:t>
      </w:r>
      <w:r w:rsidR="00C753AB">
        <w:rPr>
          <w:szCs w:val="28"/>
        </w:rPr>
        <w:t xml:space="preserve">в </w:t>
      </w:r>
      <w:r w:rsidR="00BF1BCD">
        <w:rPr>
          <w:szCs w:val="28"/>
        </w:rPr>
        <w:t xml:space="preserve">самой закрытой стране, в Северной Корее. Теперь </w:t>
      </w:r>
      <w:r w:rsidR="00BF1BCD" w:rsidRPr="00BF1BCD">
        <w:rPr>
          <w:szCs w:val="28"/>
        </w:rPr>
        <w:t>в Пхеньяне</w:t>
      </w:r>
      <w:r w:rsidR="00BF1BCD">
        <w:rPr>
          <w:szCs w:val="28"/>
        </w:rPr>
        <w:t xml:space="preserve"> </w:t>
      </w:r>
      <w:r w:rsidR="00BF1BCD" w:rsidRPr="00BF1BCD">
        <w:rPr>
          <w:szCs w:val="28"/>
        </w:rPr>
        <w:t xml:space="preserve">граждане КНДР </w:t>
      </w:r>
      <w:r w:rsidR="00BF1BCD">
        <w:rPr>
          <w:szCs w:val="28"/>
        </w:rPr>
        <w:t xml:space="preserve">могут </w:t>
      </w:r>
      <w:r w:rsidR="00BF1BCD" w:rsidRPr="00BF1BCD">
        <w:rPr>
          <w:szCs w:val="28"/>
        </w:rPr>
        <w:t>получ</w:t>
      </w:r>
      <w:r w:rsidR="00E4304E">
        <w:rPr>
          <w:szCs w:val="28"/>
        </w:rPr>
        <w:t>и</w:t>
      </w:r>
      <w:r w:rsidR="00BF1BCD" w:rsidRPr="00BF1BCD">
        <w:rPr>
          <w:szCs w:val="28"/>
        </w:rPr>
        <w:t>ть доступ к неподцензурным книгам, газетам, видео- и звукозаписям на немецком языке</w:t>
      </w:r>
      <w:r w:rsidR="00BF1BCD">
        <w:rPr>
          <w:szCs w:val="28"/>
        </w:rPr>
        <w:t xml:space="preserve"> (хотя </w:t>
      </w:r>
      <w:r w:rsidR="00BF1BCD" w:rsidRPr="00BF1BCD">
        <w:rPr>
          <w:szCs w:val="28"/>
        </w:rPr>
        <w:t xml:space="preserve">любая западная медиапродукция </w:t>
      </w:r>
      <w:r w:rsidR="00BF1BCD">
        <w:rPr>
          <w:szCs w:val="28"/>
        </w:rPr>
        <w:t xml:space="preserve">до сих пор практически </w:t>
      </w:r>
      <w:r w:rsidR="00BF1BCD" w:rsidRPr="00BF1BCD">
        <w:rPr>
          <w:szCs w:val="28"/>
        </w:rPr>
        <w:t>запрещена в Северной Корее</w:t>
      </w:r>
      <w:r w:rsidR="00BF1BCD">
        <w:rPr>
          <w:szCs w:val="28"/>
        </w:rPr>
        <w:t>)</w:t>
      </w:r>
      <w:r w:rsidR="00BF1BCD" w:rsidRPr="00BF1BCD">
        <w:rPr>
          <w:szCs w:val="28"/>
        </w:rPr>
        <w:t xml:space="preserve">. </w:t>
      </w:r>
    </w:p>
    <w:p w:rsidR="00A07EFB" w:rsidRDefault="00A07EFB" w:rsidP="004353B5">
      <w:pPr>
        <w:pStyle w:val="a9"/>
        <w:ind w:firstLine="851"/>
      </w:pPr>
      <w:r>
        <w:t xml:space="preserve">Работа всех учреждений </w:t>
      </w:r>
      <w:r w:rsidR="00711579">
        <w:t xml:space="preserve">Института </w:t>
      </w:r>
      <w:r>
        <w:t xml:space="preserve">направлена на осуществление внешней культурной и образовательной политики Германии. Организацию связывают партнерские отношения с общественными и частными организациями в области культуры, она сотрудничает с федеральными землями, местным самоуправлением и экономическими структурами. </w:t>
      </w:r>
    </w:p>
    <w:p w:rsidR="00A07EFB" w:rsidRDefault="00A07EFB" w:rsidP="004353B5">
      <w:pPr>
        <w:pStyle w:val="a9"/>
        <w:ind w:firstLine="851"/>
      </w:pPr>
      <w:r>
        <w:t xml:space="preserve">Работая на основе партнерского диалога, работники ИГ объединяют опыт и представления иностранных партнеров внутри страны и за рубежом со своей профессиональной компетентностью. Как самостоятельная и политически независимая организация, Институт выступает в роли партнера для тех, кто занимается Германией, немецким языком и культурой. </w:t>
      </w:r>
    </w:p>
    <w:p w:rsidR="00C02259" w:rsidRDefault="00C02259" w:rsidP="004353B5">
      <w:pPr>
        <w:pStyle w:val="a9"/>
        <w:ind w:firstLine="851"/>
      </w:pPr>
      <w:r>
        <w:t>Сотрудничество в области образования и немецкого языка нацелено на повышение квалификации преподавателей немецкого языка. Немецкий культурный центр им. Гете выступает в качестве консультанта и партнера по вопросам планирования и организации занятий. Основной формой работы является организация семинаров для углубления методико-дидактических и страноведческих знаний, проводимых либо непосредственно в Немецком культурном центре им. Гёте, либо на базе местных образовательных учреждений. Немецкий культурный центр им. Гёте в других странах оказывает поддержку местным авторам учебных пособий в подготовке материалов для обучения немецкому языку как иностранному и предоставляет стипендии местным преподавателям немецкого языка для продолжения учебы в Германии</w:t>
      </w:r>
      <w:r w:rsidR="0056288F">
        <w:t>.</w:t>
      </w:r>
      <w:r>
        <w:t xml:space="preserve"> </w:t>
      </w:r>
      <w:r w:rsidR="0056288F">
        <w:t xml:space="preserve">Ежегодно диплом ИГ получают около 150 тысяч людей только за пределами Германии и еще около 20 тысяч приезжают для этих целей в Германию. </w:t>
      </w:r>
      <w:r w:rsidR="0056288F" w:rsidRPr="0056288F">
        <w:t>Такой диплом, в частности, позволяет его обладателю без языкового вступительного экзамена начать обучение в одном из немецких вузов.</w:t>
      </w:r>
    </w:p>
    <w:p w:rsidR="001746B7" w:rsidRPr="001746B7" w:rsidRDefault="001746B7" w:rsidP="004353B5">
      <w:pPr>
        <w:pStyle w:val="a9"/>
        <w:ind w:firstLine="851"/>
      </w:pPr>
      <w:r w:rsidRPr="001746B7">
        <w:t>Ежегодно в день смерти Иоганна Вольфганга Гете (22 марта) Институт присуждает медаль Гёте — официальную награду ФРГ. Этой медалью награждаются иностранные лица, имеющие выдающиеся заслуги в области распространения немецкого языка и в сфере международного культурного обмена. С 1955 года награды был удостоен</w:t>
      </w:r>
      <w:r w:rsidR="00E96F77">
        <w:t>ы</w:t>
      </w:r>
      <w:r w:rsidRPr="001746B7">
        <w:t xml:space="preserve"> 29</w:t>
      </w:r>
      <w:r w:rsidR="00E4304E">
        <w:t>9</w:t>
      </w:r>
      <w:r w:rsidRPr="001746B7">
        <w:t xml:space="preserve"> граждан из 5</w:t>
      </w:r>
      <w:r w:rsidR="00E4304E">
        <w:t>4</w:t>
      </w:r>
      <w:r w:rsidRPr="001746B7">
        <w:t xml:space="preserve"> стран мира</w:t>
      </w:r>
      <w:r w:rsidR="00E96F77">
        <w:t>.</w:t>
      </w:r>
    </w:p>
    <w:p w:rsidR="00C02259" w:rsidRDefault="00C02259" w:rsidP="004353B5">
      <w:pPr>
        <w:pStyle w:val="a9"/>
        <w:ind w:firstLine="851"/>
      </w:pPr>
      <w:r>
        <w:t xml:space="preserve">В рамках работы по популяризации немецкого языка </w:t>
      </w:r>
      <w:r w:rsidR="0015220A">
        <w:t xml:space="preserve">ИГ </w:t>
      </w:r>
      <w:r>
        <w:t>реализует проекты в области культуры (познавательные выставки, концерты, литературные чтения с участием молодых авторов, международные проекты), которые связаны с дидактико-страноведческими программами, адресованы в первую очередь школьникам и студентам, изучающим немецкий язык, и призваны способствовать формированию достоверного образа современной Германии.</w:t>
      </w:r>
    </w:p>
    <w:p w:rsidR="0015220A" w:rsidRDefault="0015220A" w:rsidP="004353B5">
      <w:pPr>
        <w:pStyle w:val="a9"/>
        <w:ind w:firstLine="851"/>
      </w:pPr>
      <w:r>
        <w:t>В самой Германии 15 институтов Гете знакомят иностранных гостей с языком и культурой страны. Преподаватели применяют коммуникативную методику преподавания. Во время занятий используются групповые и парные формы работы, ролевые игры, проводятся дискуссии и интервью. Обучение на трех основных ступенях: базовой, средней и высшей - предусматривает развитие устной и письменной речи, умения и навыков чтения и восприятия на слух. В необходимом объеме изучается грамматика.</w:t>
      </w:r>
    </w:p>
    <w:p w:rsidR="0015220A" w:rsidRDefault="0015220A" w:rsidP="004353B5">
      <w:pPr>
        <w:pStyle w:val="a9"/>
        <w:ind w:firstLine="851"/>
      </w:pPr>
      <w:r>
        <w:t>Слушатели курсов распределяются по группам в зависимости от первоначального уровня владения немецким языком. Все учебные пособия и материалы обеспечивает Институт Гете. На занятиях учитываются индивидуальные потребности и интересы. Помимо формального изучения языка предоставляется широкая возможность неформального общения на немецком языке. Предлагается разнообразная культурная и развлекательная программа, в том числе посещение компаний и организаций, встречи с гражданами Германии.</w:t>
      </w:r>
    </w:p>
    <w:p w:rsidR="0015220A" w:rsidRDefault="0015220A" w:rsidP="004353B5">
      <w:pPr>
        <w:pStyle w:val="a9"/>
        <w:ind w:firstLine="851"/>
      </w:pPr>
      <w:r>
        <w:t>Институт Гете предлагает также курсы экономического немецкого; специализированные курсы, в том числе для юристов, преподавателей немецкого языка как иностранного, пожилых людей; курсы с углубленным изучением немецкой культуры; интенсивные и суперинтенсивные курсы; курсы для школьников и молодежи от 9 до 20 лет; летние курсы; курсы, готовящие к сдаче экзаменов на Zertificat Deutsch, Zentrale Mittelstufenprufung, Zentrale Oberstufenprufung, Zertificat Deutsch fur den Beruf, Prufung Wirtschaftsdeutsch International, Kleines Deutesches Sprachdiplom, GroBes Deutsches Sprachdiplom.</w:t>
      </w:r>
    </w:p>
    <w:p w:rsidR="00A07EFB" w:rsidRDefault="00A07EFB" w:rsidP="004353B5">
      <w:pPr>
        <w:pStyle w:val="a9"/>
        <w:ind w:firstLine="851"/>
      </w:pPr>
      <w:r w:rsidRPr="00A07EFB">
        <w:rPr>
          <w:b/>
        </w:rPr>
        <w:t xml:space="preserve">Институт Гете в России. </w:t>
      </w:r>
      <w:r>
        <w:t>В Российской Федерации ИГ содействует изучению и преподаванию немецкого языка, как важнейшего средства коммуникации и взаимопонимания, укрепляющего симпатии к Германии.</w:t>
      </w:r>
    </w:p>
    <w:p w:rsidR="00A07EFB" w:rsidRDefault="00A07EFB" w:rsidP="004353B5">
      <w:pPr>
        <w:pStyle w:val="a9"/>
        <w:ind w:firstLine="851"/>
      </w:pPr>
      <w:r>
        <w:t>Организация внедряет современные формы преподавания и поддерживаем общеевропейские инициативы, направленные на введение в школьную практику нескольких иностранных языков; развивает работоспособные сетевые структуры, которые способствуют молодежным обменам и мобильности молодежи в Европе. Центральная роль отводится открытым информационным площадкам, как форумам, где формируется общественное мнение: читальным залам, центрам немецкого языка и центрам учебно-методической литературы.</w:t>
      </w:r>
    </w:p>
    <w:p w:rsidR="00A07EFB" w:rsidRDefault="00A07EFB" w:rsidP="004353B5">
      <w:pPr>
        <w:pStyle w:val="a9"/>
        <w:ind w:firstLine="851"/>
      </w:pPr>
      <w:r>
        <w:t>Образовательные, информационные и культурные учреждения – элементы сети Института Гете - представляют современную культуру Германии и Европы, синергетически усиливают существующий потенциал интереса к Германии укрепляют демократические процессы гражданского общества.</w:t>
      </w:r>
    </w:p>
    <w:p w:rsidR="003F698D" w:rsidRPr="003F698D" w:rsidRDefault="003F698D" w:rsidP="004353B5">
      <w:pPr>
        <w:pStyle w:val="a9"/>
        <w:ind w:firstLine="851"/>
      </w:pPr>
      <w:r>
        <w:t>Так</w:t>
      </w:r>
      <w:r w:rsidR="00E00261">
        <w:t>,</w:t>
      </w:r>
      <w:r w:rsidRPr="003F698D">
        <w:t xml:space="preserve"> </w:t>
      </w:r>
      <w:r>
        <w:t xml:space="preserve">ИГ </w:t>
      </w:r>
      <w:r w:rsidR="00E00261">
        <w:t xml:space="preserve">в России </w:t>
      </w:r>
      <w:r w:rsidRPr="003F698D">
        <w:t xml:space="preserve">предлагает языковые курсы для людей с любым уровнем знания немецкого языка. Начиная с самого первого урока преподаватели говорят только по-немецки. Занятия проводятся российскими преподавателями, которые имеют соответствующее образование и обладают высоким профессиональным уровнем. </w:t>
      </w:r>
    </w:p>
    <w:p w:rsidR="00E00261" w:rsidRDefault="00E34E67" w:rsidP="004353B5">
      <w:pPr>
        <w:pStyle w:val="a9"/>
        <w:ind w:firstLine="851"/>
      </w:pPr>
      <w:r>
        <w:t xml:space="preserve">В </w:t>
      </w:r>
      <w:r w:rsidR="00E00261">
        <w:t>э</w:t>
      </w:r>
      <w:r w:rsidR="00E00261">
        <w:rPr>
          <w:lang w:val="uk-UA"/>
        </w:rPr>
        <w:t>ти</w:t>
      </w:r>
      <w:r w:rsidR="004353B5">
        <w:rPr>
          <w:lang w:val="uk-UA"/>
        </w:rPr>
        <w:t xml:space="preserve"> </w:t>
      </w:r>
      <w:r>
        <w:t xml:space="preserve">дни в Москве проходит выставка "jung:de", организованная ИГ (во Всероссийской государственной библиотеке иностранной литературы им. М.И. Рудомино). Экспозиция выставки рассчитала на молодежь и подростков, посвящена именно молодежным темам: музыка, стиль жизни, спорт, досуг, школа, выбор профессии, семья и т.д. </w:t>
      </w:r>
    </w:p>
    <w:p w:rsidR="009A4345" w:rsidRPr="002D6B50" w:rsidRDefault="009A4345" w:rsidP="004353B5">
      <w:pPr>
        <w:pStyle w:val="a9"/>
        <w:ind w:firstLine="851"/>
        <w:rPr>
          <w:color w:val="000000"/>
          <w:szCs w:val="28"/>
        </w:rPr>
      </w:pPr>
      <w:r>
        <w:t xml:space="preserve">В Санкт-Петербурге </w:t>
      </w:r>
      <w:r w:rsidR="002D6B50">
        <w:t>же в эти дни проходит фестиваль, на котором ш</w:t>
      </w:r>
      <w:r w:rsidRPr="002D6B50">
        <w:rPr>
          <w:color w:val="000000"/>
          <w:szCs w:val="28"/>
        </w:rPr>
        <w:t xml:space="preserve">кольные театральные коллективы из Санкт-Петербурга и Северо-Западного региона представляют свои новые спектакли </w:t>
      </w:r>
      <w:r w:rsidR="002D6B50">
        <w:rPr>
          <w:color w:val="000000"/>
          <w:szCs w:val="28"/>
        </w:rPr>
        <w:t xml:space="preserve">на немецком языке. </w:t>
      </w:r>
    </w:p>
    <w:p w:rsidR="009A4345" w:rsidRPr="001746B7" w:rsidRDefault="00711579" w:rsidP="004353B5">
      <w:pPr>
        <w:pStyle w:val="a9"/>
        <w:ind w:firstLine="851"/>
      </w:pPr>
      <w:r w:rsidRPr="00711579">
        <w:t>Полновесные учебные центры действуют только в Москве и Санкт-Петербурге</w:t>
      </w:r>
      <w:r w:rsidR="008C05AE">
        <w:t xml:space="preserve"> (с 2002 г.)</w:t>
      </w:r>
      <w:r w:rsidRPr="00711579">
        <w:t>, но помимо них есть еще сто адресов, где институт Гете представлен различными предложениями. По большей части это читальные залы, а также центры изучения иностранных языков, информационные бюро.</w:t>
      </w:r>
      <w:r>
        <w:t xml:space="preserve"> </w:t>
      </w:r>
      <w:r w:rsidR="003F698D">
        <w:t xml:space="preserve">Так, с 1997 г. </w:t>
      </w:r>
      <w:r w:rsidR="001746B7">
        <w:t xml:space="preserve">филиалы </w:t>
      </w:r>
      <w:r w:rsidR="003F698D">
        <w:t xml:space="preserve">ИГ </w:t>
      </w:r>
      <w:r w:rsidR="001746B7">
        <w:t xml:space="preserve">появились </w:t>
      </w:r>
      <w:r w:rsidR="003F698D" w:rsidRPr="003F698D">
        <w:t xml:space="preserve">в </w:t>
      </w:r>
      <w:r w:rsidR="001746B7" w:rsidRPr="001746B7">
        <w:t xml:space="preserve">Омске, Самаре, Волжском, Барнауле, Ярославле, Екатеринбурге, Нижнем Новгороде, Новосибирске, Сергиевом Посаде, Волгограде, Кемерово, Владимире, Тольятти, Саратове, Томске. </w:t>
      </w:r>
    </w:p>
    <w:p w:rsidR="00137178" w:rsidRPr="007B6CFB" w:rsidRDefault="00137178" w:rsidP="004353B5">
      <w:pPr>
        <w:pStyle w:val="1"/>
        <w:ind w:firstLine="1418"/>
        <w:jc w:val="both"/>
        <w:rPr>
          <w:noProof w:val="0"/>
          <w:lang w:val="ru-RU"/>
        </w:rPr>
      </w:pPr>
      <w:r w:rsidRPr="007B6CFB">
        <w:rPr>
          <w:lang w:val="ru-RU"/>
        </w:rPr>
        <w:br w:type="page"/>
      </w:r>
      <w:bookmarkStart w:id="0" w:name="_Toc484583489"/>
      <w:bookmarkStart w:id="1" w:name="_Toc484583700"/>
      <w:bookmarkStart w:id="2" w:name="_Toc188871196"/>
      <w:r w:rsidRPr="007B6CFB">
        <w:rPr>
          <w:noProof w:val="0"/>
          <w:lang w:val="ru-RU"/>
        </w:rPr>
        <w:t>Литература</w:t>
      </w:r>
      <w:bookmarkEnd w:id="0"/>
      <w:bookmarkEnd w:id="1"/>
      <w:bookmarkEnd w:id="2"/>
    </w:p>
    <w:p w:rsidR="00137178" w:rsidRPr="007B6CFB" w:rsidRDefault="00137178" w:rsidP="004353B5">
      <w:pPr>
        <w:spacing w:line="360" w:lineRule="auto"/>
        <w:ind w:firstLine="851"/>
        <w:jc w:val="both"/>
        <w:rPr>
          <w:lang w:val="ru-RU"/>
        </w:rPr>
      </w:pP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 xml:space="preserve">Гете-институт против "культурного экспорта". Интервью с </w:t>
      </w:r>
      <w:r w:rsidRPr="00E4304E">
        <w:t>президент</w:t>
      </w:r>
      <w:r>
        <w:t>ом</w:t>
      </w:r>
      <w:r w:rsidRPr="00E4304E">
        <w:t xml:space="preserve"> всемирного Гете-института </w:t>
      </w:r>
      <w:r>
        <w:t>Х.</w:t>
      </w:r>
      <w:r w:rsidRPr="00E4304E">
        <w:t>Х</w:t>
      </w:r>
      <w:r>
        <w:t xml:space="preserve">оффманом и </w:t>
      </w:r>
      <w:r w:rsidRPr="00E4304E">
        <w:t>директор</w:t>
      </w:r>
      <w:r>
        <w:t>ом</w:t>
      </w:r>
      <w:r w:rsidRPr="00E4304E">
        <w:t xml:space="preserve"> Гете-института в Москве М</w:t>
      </w:r>
      <w:r>
        <w:t>. Кан-Аккерманом // Коммерсантъ,</w:t>
      </w:r>
      <w:r w:rsidR="004353B5">
        <w:t xml:space="preserve"> </w:t>
      </w:r>
      <w:r>
        <w:t xml:space="preserve"> № 6(1891) от 20.01.2000. </w:t>
      </w: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>Жученко А.А. Изучение немецкого языка в Германии // http://www.hse.spb.ru/science/publications/zhuchenko-learn-GER.phtml</w:t>
      </w: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>Корецкий</w:t>
      </w:r>
      <w:r w:rsidR="004353B5">
        <w:t xml:space="preserve"> </w:t>
      </w:r>
      <w:r>
        <w:t>В. Вершки и корешки из Германии // Эксперт, №46, 8 декабря 2003.</w:t>
      </w: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 xml:space="preserve">Сайт Института Гете: </w:t>
      </w:r>
      <w:r w:rsidRPr="003F698D">
        <w:t>http://www.goethe.de/</w:t>
      </w: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 xml:space="preserve">Сайт Института Гете в России: </w:t>
      </w:r>
      <w:r w:rsidRPr="003F698D">
        <w:t>http://www.goethe.de/ins/ru/lp/</w:t>
      </w:r>
      <w:r>
        <w:t xml:space="preserve"> </w:t>
      </w:r>
      <w:r w:rsidRPr="003F698D">
        <w:t>ruindex.htm</w:t>
      </w:r>
    </w:p>
    <w:p w:rsidR="00CE2F1A" w:rsidRDefault="00CE2F1A" w:rsidP="004F1C29">
      <w:pPr>
        <w:pStyle w:val="a9"/>
        <w:numPr>
          <w:ilvl w:val="0"/>
          <w:numId w:val="1"/>
        </w:numPr>
        <w:tabs>
          <w:tab w:val="clear" w:pos="1437"/>
        </w:tabs>
        <w:ind w:left="1418" w:hanging="567"/>
      </w:pPr>
      <w:r>
        <w:t xml:space="preserve">Неофициальный сайт Института Гете в Минске: </w:t>
      </w:r>
      <w:r w:rsidRPr="008C05AE">
        <w:t>http://goethe-minsk.livejournal.com/</w:t>
      </w:r>
      <w:bookmarkStart w:id="3" w:name="_GoBack"/>
      <w:bookmarkEnd w:id="3"/>
    </w:p>
    <w:sectPr w:rsidR="00CE2F1A" w:rsidSect="004353B5">
      <w:headerReference w:type="default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78" w:rsidRDefault="005A4478">
      <w:pPr>
        <w:spacing w:line="240" w:lineRule="auto"/>
      </w:pPr>
      <w:r>
        <w:separator/>
      </w:r>
    </w:p>
  </w:endnote>
  <w:endnote w:type="continuationSeparator" w:id="0">
    <w:p w:rsidR="005A4478" w:rsidRDefault="005A4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78" w:rsidRDefault="005A4478">
      <w:pPr>
        <w:spacing w:line="240" w:lineRule="auto"/>
      </w:pPr>
      <w:r>
        <w:separator/>
      </w:r>
    </w:p>
  </w:footnote>
  <w:footnote w:type="continuationSeparator" w:id="0">
    <w:p w:rsidR="005A4478" w:rsidRDefault="005A4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22" w:rsidRDefault="00E67C66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C4422" w:rsidRDefault="008C442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537DA"/>
    <w:rsid w:val="00083A1A"/>
    <w:rsid w:val="00097926"/>
    <w:rsid w:val="000A1CF6"/>
    <w:rsid w:val="000A3C17"/>
    <w:rsid w:val="000E00FE"/>
    <w:rsid w:val="000E4DBF"/>
    <w:rsid w:val="000F1815"/>
    <w:rsid w:val="001066C0"/>
    <w:rsid w:val="00107B25"/>
    <w:rsid w:val="001205B7"/>
    <w:rsid w:val="0013449E"/>
    <w:rsid w:val="00137178"/>
    <w:rsid w:val="0015220A"/>
    <w:rsid w:val="00155F45"/>
    <w:rsid w:val="001619DA"/>
    <w:rsid w:val="001746B7"/>
    <w:rsid w:val="001851F3"/>
    <w:rsid w:val="001A6575"/>
    <w:rsid w:val="001C6A9C"/>
    <w:rsid w:val="002453E5"/>
    <w:rsid w:val="00260719"/>
    <w:rsid w:val="0029153A"/>
    <w:rsid w:val="002A1190"/>
    <w:rsid w:val="002B3FC0"/>
    <w:rsid w:val="002C7892"/>
    <w:rsid w:val="002D40DE"/>
    <w:rsid w:val="002D6B50"/>
    <w:rsid w:val="002F65AA"/>
    <w:rsid w:val="00305F2C"/>
    <w:rsid w:val="00325C36"/>
    <w:rsid w:val="00326202"/>
    <w:rsid w:val="0034310D"/>
    <w:rsid w:val="003626C3"/>
    <w:rsid w:val="003628AA"/>
    <w:rsid w:val="003733AF"/>
    <w:rsid w:val="003C0338"/>
    <w:rsid w:val="003D3708"/>
    <w:rsid w:val="003F698D"/>
    <w:rsid w:val="004044F0"/>
    <w:rsid w:val="00414CAD"/>
    <w:rsid w:val="0042546B"/>
    <w:rsid w:val="004353B5"/>
    <w:rsid w:val="004532AF"/>
    <w:rsid w:val="00453D49"/>
    <w:rsid w:val="00477672"/>
    <w:rsid w:val="00494C6C"/>
    <w:rsid w:val="004F1C29"/>
    <w:rsid w:val="004F29F2"/>
    <w:rsid w:val="004F4C37"/>
    <w:rsid w:val="005343EF"/>
    <w:rsid w:val="0056288F"/>
    <w:rsid w:val="0057455B"/>
    <w:rsid w:val="00586EAA"/>
    <w:rsid w:val="005A4478"/>
    <w:rsid w:val="005D26CD"/>
    <w:rsid w:val="005D5CEB"/>
    <w:rsid w:val="005D6AB9"/>
    <w:rsid w:val="005E1063"/>
    <w:rsid w:val="005F08A6"/>
    <w:rsid w:val="00610D4F"/>
    <w:rsid w:val="006335CD"/>
    <w:rsid w:val="006414A3"/>
    <w:rsid w:val="00642CAA"/>
    <w:rsid w:val="006728AB"/>
    <w:rsid w:val="006A5878"/>
    <w:rsid w:val="006B3B97"/>
    <w:rsid w:val="006D79B8"/>
    <w:rsid w:val="006E2F31"/>
    <w:rsid w:val="0070762D"/>
    <w:rsid w:val="00711579"/>
    <w:rsid w:val="00724236"/>
    <w:rsid w:val="00727C66"/>
    <w:rsid w:val="007447FD"/>
    <w:rsid w:val="007505C7"/>
    <w:rsid w:val="007B6CFB"/>
    <w:rsid w:val="007D2928"/>
    <w:rsid w:val="007D4D86"/>
    <w:rsid w:val="007E277D"/>
    <w:rsid w:val="007F762F"/>
    <w:rsid w:val="00844329"/>
    <w:rsid w:val="00855287"/>
    <w:rsid w:val="008916EA"/>
    <w:rsid w:val="00895920"/>
    <w:rsid w:val="008A18CB"/>
    <w:rsid w:val="008B244F"/>
    <w:rsid w:val="008C05AE"/>
    <w:rsid w:val="008C4422"/>
    <w:rsid w:val="008D5DAD"/>
    <w:rsid w:val="008E6C7C"/>
    <w:rsid w:val="0090414C"/>
    <w:rsid w:val="00927A5C"/>
    <w:rsid w:val="00933774"/>
    <w:rsid w:val="0098758F"/>
    <w:rsid w:val="00995882"/>
    <w:rsid w:val="009A1CCA"/>
    <w:rsid w:val="009A4345"/>
    <w:rsid w:val="009C47C6"/>
    <w:rsid w:val="009C6876"/>
    <w:rsid w:val="009F13A1"/>
    <w:rsid w:val="00A01CA8"/>
    <w:rsid w:val="00A07EFB"/>
    <w:rsid w:val="00A346A1"/>
    <w:rsid w:val="00A41E47"/>
    <w:rsid w:val="00A5283A"/>
    <w:rsid w:val="00A60D36"/>
    <w:rsid w:val="00A65094"/>
    <w:rsid w:val="00A83A9C"/>
    <w:rsid w:val="00AA7926"/>
    <w:rsid w:val="00AB08FB"/>
    <w:rsid w:val="00AB7B68"/>
    <w:rsid w:val="00B209E5"/>
    <w:rsid w:val="00B32775"/>
    <w:rsid w:val="00B45B3C"/>
    <w:rsid w:val="00B51633"/>
    <w:rsid w:val="00B53D12"/>
    <w:rsid w:val="00BC2E82"/>
    <w:rsid w:val="00BF1BCD"/>
    <w:rsid w:val="00C00AB6"/>
    <w:rsid w:val="00C02259"/>
    <w:rsid w:val="00C753AB"/>
    <w:rsid w:val="00C80766"/>
    <w:rsid w:val="00C9483D"/>
    <w:rsid w:val="00CC31EB"/>
    <w:rsid w:val="00CE2F1A"/>
    <w:rsid w:val="00CE4F8A"/>
    <w:rsid w:val="00D0557A"/>
    <w:rsid w:val="00D11C9D"/>
    <w:rsid w:val="00D351D2"/>
    <w:rsid w:val="00D37EE0"/>
    <w:rsid w:val="00D4782F"/>
    <w:rsid w:val="00E00261"/>
    <w:rsid w:val="00E1141C"/>
    <w:rsid w:val="00E17BD7"/>
    <w:rsid w:val="00E24E7A"/>
    <w:rsid w:val="00E314FB"/>
    <w:rsid w:val="00E34E67"/>
    <w:rsid w:val="00E4304E"/>
    <w:rsid w:val="00E67C66"/>
    <w:rsid w:val="00E96F77"/>
    <w:rsid w:val="00EB2791"/>
    <w:rsid w:val="00EC039E"/>
    <w:rsid w:val="00EC0B4D"/>
    <w:rsid w:val="00EC203A"/>
    <w:rsid w:val="00EF694E"/>
    <w:rsid w:val="00F34AD1"/>
    <w:rsid w:val="00F379C9"/>
    <w:rsid w:val="00F41508"/>
    <w:rsid w:val="00F50566"/>
    <w:rsid w:val="00F64159"/>
    <w:rsid w:val="00F64532"/>
    <w:rsid w:val="00F856DE"/>
    <w:rsid w:val="00F91511"/>
    <w:rsid w:val="00FA6A07"/>
    <w:rsid w:val="00FB7F02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070B37-E156-438D-88DC-99DA38A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lang w:val="uk-UA"/>
    </w:rPr>
  </w:style>
  <w:style w:type="paragraph" w:styleId="a5">
    <w:name w:val="Title"/>
    <w:basedOn w:val="a"/>
    <w:link w:val="a6"/>
    <w:uiPriority w:val="10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rsid w:val="00F64532"/>
    <w:pPr>
      <w:tabs>
        <w:tab w:val="clear" w:pos="851"/>
      </w:tabs>
      <w:spacing w:line="240" w:lineRule="auto"/>
      <w:jc w:val="center"/>
    </w:pPr>
    <w:rPr>
      <w:b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lang w:val="uk-UA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table" w:styleId="ab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F64159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semiHidden/>
    <w:rsid w:val="00A5283A"/>
    <w:pPr>
      <w:spacing w:line="240" w:lineRule="auto"/>
    </w:pPr>
    <w:rPr>
      <w:sz w:val="20"/>
    </w:rPr>
  </w:style>
  <w:style w:type="character" w:customStyle="1" w:styleId="ae">
    <w:name w:val="Текст сноски Знак"/>
    <w:link w:val="ad"/>
    <w:uiPriority w:val="99"/>
    <w:semiHidden/>
    <w:rPr>
      <w:lang w:val="uk-UA"/>
    </w:rPr>
  </w:style>
  <w:style w:type="character" w:styleId="af">
    <w:name w:val="footnote reference"/>
    <w:uiPriority w:val="99"/>
    <w:semiHidden/>
    <w:rsid w:val="00A5283A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F64532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8"/>
      <w:lang w:val="uk-UA"/>
    </w:rPr>
  </w:style>
  <w:style w:type="paragraph" w:styleId="af2">
    <w:name w:val="Body Text Indent"/>
    <w:basedOn w:val="a"/>
    <w:link w:val="af3"/>
    <w:uiPriority w:val="99"/>
    <w:rsid w:val="00F64532"/>
    <w:pPr>
      <w:tabs>
        <w:tab w:val="clear" w:pos="851"/>
        <w:tab w:val="left" w:pos="0"/>
      </w:tabs>
      <w:ind w:firstLine="851"/>
      <w:jc w:val="both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lang w:val="uk-UA"/>
    </w:rPr>
  </w:style>
  <w:style w:type="paragraph" w:styleId="25">
    <w:name w:val="Body Text Indent 2"/>
    <w:basedOn w:val="a"/>
    <w:link w:val="26"/>
    <w:uiPriority w:val="99"/>
    <w:rsid w:val="00F64532"/>
    <w:pPr>
      <w:spacing w:line="360" w:lineRule="auto"/>
      <w:ind w:left="851" w:hanging="284"/>
      <w:jc w:val="both"/>
    </w:pPr>
    <w:rPr>
      <w:noProof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lang w:val="uk-UA"/>
    </w:rPr>
  </w:style>
  <w:style w:type="paragraph" w:customStyle="1" w:styleId="af4">
    <w:name w:val="Курсовик Знак Знак"/>
    <w:basedOn w:val="a"/>
    <w:link w:val="af5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f5">
    <w:name w:val="Курсовик Знак Знак Знак"/>
    <w:link w:val="af4"/>
    <w:locked/>
    <w:rsid w:val="00F34AD1"/>
    <w:rPr>
      <w:rFonts w:cs="Times New Roman"/>
      <w:kern w:val="28"/>
      <w:sz w:val="28"/>
      <w:lang w:val="ru-RU" w:eastAsia="ru-RU" w:bidi="ar-SA"/>
    </w:rPr>
  </w:style>
  <w:style w:type="paragraph" w:styleId="af6">
    <w:name w:val="Normal (Web)"/>
    <w:basedOn w:val="a"/>
    <w:uiPriority w:val="99"/>
    <w:rsid w:val="00BF1BCD"/>
    <w:pPr>
      <w:tabs>
        <w:tab w:val="clear" w:pos="851"/>
      </w:tabs>
      <w:spacing w:before="100" w:beforeAutospacing="1" w:after="100" w:afterAutospacing="1" w:line="240" w:lineRule="auto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9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2417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0" w:color="FFFFFF"/>
                            <w:right w:val="single" w:sz="48" w:space="0" w:color="FFFFFF"/>
                          </w:divBdr>
                          <w:divsChild>
                            <w:div w:id="12417931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31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31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9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2014-02-23T08:26:00Z</dcterms:created>
  <dcterms:modified xsi:type="dcterms:W3CDTF">2014-02-23T08:26:00Z</dcterms:modified>
</cp:coreProperties>
</file>