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0" w:rsidRDefault="008F63A0" w:rsidP="004B6DFE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7539BF" w:rsidRPr="00BE70B0" w:rsidRDefault="000B2AE3" w:rsidP="004B6DFE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E70B0">
        <w:rPr>
          <w:b w:val="0"/>
          <w:sz w:val="28"/>
          <w:szCs w:val="28"/>
        </w:rPr>
        <w:t>Введение</w:t>
      </w:r>
    </w:p>
    <w:p w:rsidR="000B2AE3" w:rsidRPr="00BE70B0" w:rsidRDefault="000B2AE3" w:rsidP="004B6DFE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0B2AE3" w:rsidRPr="00BE70B0" w:rsidRDefault="007539BF" w:rsidP="004B6DF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BE70B0">
        <w:rPr>
          <w:rStyle w:val="a4"/>
          <w:b w:val="0"/>
          <w:sz w:val="28"/>
          <w:szCs w:val="28"/>
        </w:rPr>
        <w:t xml:space="preserve">Откройте очи ваши и посмотрите: кто суть, которые приходят. </w:t>
      </w:r>
      <w:r w:rsidRPr="00BE70B0">
        <w:rPr>
          <w:bCs/>
          <w:sz w:val="28"/>
          <w:szCs w:val="28"/>
        </w:rPr>
        <w:br/>
      </w:r>
      <w:r w:rsidRPr="00BE70B0">
        <w:rPr>
          <w:rStyle w:val="a4"/>
          <w:b w:val="0"/>
          <w:sz w:val="28"/>
          <w:szCs w:val="28"/>
        </w:rPr>
        <w:t>Д. Савонарола</w:t>
      </w:r>
      <w:r w:rsidRPr="00BE70B0">
        <w:rPr>
          <w:sz w:val="28"/>
          <w:szCs w:val="28"/>
        </w:rPr>
        <w:t xml:space="preserve"> </w:t>
      </w:r>
      <w:r w:rsidRPr="00BE70B0">
        <w:rPr>
          <w:sz w:val="28"/>
          <w:szCs w:val="28"/>
        </w:rPr>
        <w:br/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Каждый образованный человек независимо от того, какую профессию он избрал, знает или хотя бы слышал об одном из самых замечательных периодов в истории человечества, об эпохе Ренессанса - великом времени Возрождения. «Это был величайший прогрессивный переворот из всех пережитых до того времени человечеством, эпоха, которая нуждалась в титанах и которая породила титанов по силе мысли, страсти и характеру, по многосторонности и учености» [Маркс, т. 20, с. 346]. Так писал ф</w:t>
      </w:r>
      <w:r w:rsidR="00C54DCE" w:rsidRPr="00BE70B0">
        <w:rPr>
          <w:sz w:val="28"/>
          <w:szCs w:val="28"/>
        </w:rPr>
        <w:t xml:space="preserve">илософ </w:t>
      </w:r>
      <w:r w:rsidRPr="00BE70B0">
        <w:rPr>
          <w:sz w:val="28"/>
          <w:szCs w:val="28"/>
        </w:rPr>
        <w:t xml:space="preserve"> Энгельс, так думали и думают все, кому дороги сокровища человеческой культ</w:t>
      </w:r>
      <w:r w:rsidR="00C54DCE" w:rsidRPr="00BE70B0">
        <w:rPr>
          <w:sz w:val="28"/>
          <w:szCs w:val="28"/>
        </w:rPr>
        <w:t>у</w:t>
      </w:r>
      <w:r w:rsidRPr="00BE70B0">
        <w:rPr>
          <w:sz w:val="28"/>
          <w:szCs w:val="28"/>
        </w:rPr>
        <w:t>ры.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Титан - это самое точное слово по отношению к таким людям, как Леонардо да Винчи (1452-1519), Микеланджело (1475-1564), Рафаэль (1483-1520), Николай Коперник (1473-1543), Альберт Дюрер [1471-1528), Христофор Колумб (1451-1506), Васко да Гама (1469-1524), Америго Веспуччи (1451-1512), Никколо Макьявелли (1469-1527). В эту плеяду входит и математик Лука Пачол</w:t>
      </w:r>
      <w:r w:rsidR="00C54DCE" w:rsidRPr="00BE70B0">
        <w:rPr>
          <w:sz w:val="28"/>
          <w:szCs w:val="28"/>
        </w:rPr>
        <w:t>и.</w:t>
      </w: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76406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2AE3" w:rsidRPr="00BE70B0">
        <w:rPr>
          <w:sz w:val="28"/>
          <w:szCs w:val="28"/>
        </w:rPr>
        <w:t>Биография</w:t>
      </w: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54DCE" w:rsidRPr="00BE70B0" w:rsidRDefault="007539B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Он родился в 1445 году в Борго Сан-Сеполькро. Городок, а это был именно маленький провинциальный городок.</w:t>
      </w:r>
      <w:r w:rsidR="00C54DCE" w:rsidRPr="00BE70B0">
        <w:rPr>
          <w:sz w:val="28"/>
          <w:szCs w:val="28"/>
        </w:rPr>
        <w:t xml:space="preserve"> </w:t>
      </w:r>
      <w:r w:rsidRPr="00BE70B0">
        <w:rPr>
          <w:sz w:val="28"/>
          <w:szCs w:val="28"/>
        </w:rPr>
        <w:t>Весьма уважаемое в городе семейство возглавлял Бартоломео Пачоли, отец трех сыновей; одного из них звали Лука. В детстве мальчик помогал местному торговцу Фолько</w:t>
      </w:r>
      <w:r w:rsidR="00C54DCE" w:rsidRPr="00BE70B0">
        <w:rPr>
          <w:sz w:val="28"/>
          <w:szCs w:val="28"/>
        </w:rPr>
        <w:t xml:space="preserve"> де Бельфольчи</w:t>
      </w:r>
      <w:r w:rsidRPr="00BE70B0">
        <w:rPr>
          <w:sz w:val="28"/>
          <w:szCs w:val="28"/>
        </w:rPr>
        <w:t>.</w:t>
      </w:r>
    </w:p>
    <w:p w:rsidR="007539BF" w:rsidRPr="00BE70B0" w:rsidRDefault="00C54DCE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 Неизвестно</w:t>
      </w:r>
      <w:r w:rsidR="007539BF" w:rsidRPr="00BE70B0">
        <w:rPr>
          <w:sz w:val="28"/>
          <w:szCs w:val="28"/>
        </w:rPr>
        <w:t xml:space="preserve"> сколько было лет будущему бухгалтеру и математику, когда его отдали учиться в мастерскую ху</w:t>
      </w:r>
      <w:r w:rsidRPr="00BE70B0">
        <w:rPr>
          <w:sz w:val="28"/>
          <w:szCs w:val="28"/>
        </w:rPr>
        <w:t>дожника Пьеро делла Франческа</w:t>
      </w:r>
      <w:r w:rsidR="007539BF" w:rsidRPr="00BE70B0">
        <w:rPr>
          <w:sz w:val="28"/>
          <w:szCs w:val="28"/>
        </w:rPr>
        <w:t>, слава которого гремела по всей Италии. Это была первая встреча маленького мальчика с великим человеком - художником и математиком.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Как свойственно людям эпохи Возрождения, учитель Л. Пачоли не был только художником, и мастерская его напоминала скорее своеобразный «университет культуры», чем школу живописи в узком и сугубо</w:t>
      </w:r>
      <w:r w:rsidR="00C54DCE" w:rsidRPr="00BE70B0">
        <w:rPr>
          <w:sz w:val="28"/>
          <w:szCs w:val="28"/>
        </w:rPr>
        <w:t xml:space="preserve"> специальном смысле этого слова</w:t>
      </w:r>
      <w:r w:rsidRPr="00BE70B0">
        <w:rPr>
          <w:sz w:val="28"/>
          <w:szCs w:val="28"/>
        </w:rPr>
        <w:t>.</w:t>
      </w:r>
    </w:p>
    <w:p w:rsidR="007539BF" w:rsidRPr="00BE70B0" w:rsidRDefault="00C54DCE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Чувство прекрасного было глубоко присуще</w:t>
      </w:r>
      <w:r w:rsidR="00CF2F0C" w:rsidRPr="00BE70B0">
        <w:rPr>
          <w:sz w:val="28"/>
          <w:szCs w:val="28"/>
        </w:rPr>
        <w:t xml:space="preserve"> Лука Пачоли</w:t>
      </w:r>
      <w:r w:rsidR="007539BF" w:rsidRPr="00BE70B0">
        <w:rPr>
          <w:sz w:val="28"/>
          <w:szCs w:val="28"/>
        </w:rPr>
        <w:t>. Вместе с тем он не был и, очевидно, не мог быть человеком искусства. Юный Лука Пачоли, прирожденный матем</w:t>
      </w:r>
      <w:r w:rsidR="00CF2F0C" w:rsidRPr="00BE70B0">
        <w:rPr>
          <w:sz w:val="28"/>
          <w:szCs w:val="28"/>
        </w:rPr>
        <w:t xml:space="preserve">атик, был влюблен в мир чисел, </w:t>
      </w:r>
      <w:r w:rsidR="007539BF" w:rsidRPr="00BE70B0">
        <w:rPr>
          <w:sz w:val="28"/>
          <w:szCs w:val="28"/>
        </w:rPr>
        <w:t>число представлялось ему, как и его учителю, неким универсальным ключом, одновременно открывающим дост</w:t>
      </w:r>
      <w:r w:rsidR="00CF2F0C" w:rsidRPr="00BE70B0">
        <w:rPr>
          <w:sz w:val="28"/>
          <w:szCs w:val="28"/>
        </w:rPr>
        <w:t>уп к истине и красоте</w:t>
      </w:r>
      <w:r w:rsidR="007539BF" w:rsidRPr="00BE70B0">
        <w:rPr>
          <w:sz w:val="28"/>
          <w:szCs w:val="28"/>
        </w:rPr>
        <w:t>. На первом месте стоит истина, занятия наукой посвящены ей.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До девятнадцати лет Пачоли работает и учится в мастерской.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Рутинные занятия сопровождаются церковными праздниками и поездками в друг</w:t>
      </w:r>
      <w:r w:rsidR="00CF2F0C" w:rsidRPr="00BE70B0">
        <w:rPr>
          <w:sz w:val="28"/>
          <w:szCs w:val="28"/>
        </w:rPr>
        <w:t xml:space="preserve">ие города. </w:t>
      </w:r>
      <w:r w:rsidRPr="00BE70B0">
        <w:rPr>
          <w:sz w:val="28"/>
          <w:szCs w:val="28"/>
        </w:rPr>
        <w:t xml:space="preserve">Очевидно понимая, что художником ему не быть, Пачоли </w:t>
      </w:r>
      <w:r w:rsidR="00CF2F0C" w:rsidRPr="00BE70B0">
        <w:rPr>
          <w:sz w:val="28"/>
          <w:szCs w:val="28"/>
        </w:rPr>
        <w:t xml:space="preserve">в 1464 году </w:t>
      </w:r>
      <w:r w:rsidRPr="00BE70B0">
        <w:rPr>
          <w:sz w:val="28"/>
          <w:szCs w:val="28"/>
        </w:rPr>
        <w:t>едет в Вене</w:t>
      </w:r>
      <w:r w:rsidR="00CF2F0C" w:rsidRPr="00BE70B0">
        <w:rPr>
          <w:sz w:val="28"/>
          <w:szCs w:val="28"/>
        </w:rPr>
        <w:t>цию. В</w:t>
      </w:r>
      <w:r w:rsidRPr="00BE70B0">
        <w:rPr>
          <w:sz w:val="28"/>
          <w:szCs w:val="28"/>
        </w:rPr>
        <w:t xml:space="preserve"> новом городе у нового хозяина он становится воспитателем трех сыновей богатого купца.</w:t>
      </w:r>
      <w:r w:rsidR="00CF2F0C" w:rsidRPr="00BE70B0">
        <w:rPr>
          <w:sz w:val="28"/>
          <w:szCs w:val="28"/>
        </w:rPr>
        <w:t xml:space="preserve"> </w:t>
      </w:r>
      <w:r w:rsidRPr="00BE70B0">
        <w:rPr>
          <w:sz w:val="28"/>
          <w:szCs w:val="28"/>
        </w:rPr>
        <w:t>Воспитывая детей, он учит их тому, что знает и понимает сам; часто он учится вместе со своими учениками, посещая публичные лекции знаменитого математика Доменико Бр</w:t>
      </w:r>
      <w:r w:rsidR="00CF2F0C" w:rsidRPr="00BE70B0">
        <w:rPr>
          <w:sz w:val="28"/>
          <w:szCs w:val="28"/>
        </w:rPr>
        <w:t>агадино в школе Риальто.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В 1470 году он закончил свою первую книгу - </w:t>
      </w:r>
      <w:r w:rsidR="00CF2F0C" w:rsidRPr="00BE70B0">
        <w:rPr>
          <w:sz w:val="28"/>
          <w:szCs w:val="28"/>
        </w:rPr>
        <w:t>учебник коммерческой арифметики</w:t>
      </w:r>
      <w:r w:rsidRPr="00BE70B0">
        <w:rPr>
          <w:sz w:val="28"/>
          <w:szCs w:val="28"/>
        </w:rPr>
        <w:t>, написанный для своих воспитанников. В том же году Л. Пачоли прервал карьеру воспитателя, решив покинуть город; он уехал в Рим.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Влюбленный в мир чисел Пачоли повторит за Пифагором мысль о том, что число лежит в основе вселенной</w:t>
      </w:r>
      <w:r w:rsidR="006345B6" w:rsidRPr="00BE70B0">
        <w:rPr>
          <w:sz w:val="28"/>
          <w:szCs w:val="28"/>
        </w:rPr>
        <w:t xml:space="preserve">. </w:t>
      </w:r>
      <w:r w:rsidRPr="00BE70B0">
        <w:rPr>
          <w:sz w:val="28"/>
          <w:szCs w:val="28"/>
        </w:rPr>
        <w:t>В доме Альберти Пачоли расширил круг своих знакомств. Он осознает очень важную мысль: успех в жизни зависит от друзей, которых мы выбираем (или нас выбирают).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Полагают, что Пачоли провел в Риме не более двух лет.</w:t>
      </w:r>
    </w:p>
    <w:p w:rsidR="00B03A09" w:rsidRPr="00BE70B0" w:rsidRDefault="00B03A09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Куда </w:t>
      </w:r>
      <w:r w:rsidR="007539BF" w:rsidRPr="00BE70B0">
        <w:rPr>
          <w:sz w:val="28"/>
          <w:szCs w:val="28"/>
        </w:rPr>
        <w:t>уехал Пачоли, не совсем ясно. Я. Кубеша приводил, по его же словам, «непроверенное предположение», что он уехал в Неаполь, собираясь там торговать.</w:t>
      </w:r>
    </w:p>
    <w:p w:rsidR="00B03A09" w:rsidRPr="00BE70B0" w:rsidRDefault="00B03A09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В 1472, приняв францисканский обет бедности, Пачоли под именем фра Лука ди Борго-Сан-Сеполькро вернулся в родной город и начал работу над книгой «Сумма арифметики, геометрии, учения о пропорциях и отношениях». Монашество открыл</w:t>
      </w:r>
      <w:r w:rsidR="000B2AE3" w:rsidRPr="00BE70B0">
        <w:rPr>
          <w:sz w:val="28"/>
          <w:szCs w:val="28"/>
        </w:rPr>
        <w:t>о доступ к нужным людям</w:t>
      </w:r>
      <w:r w:rsidRPr="00BE70B0">
        <w:rPr>
          <w:sz w:val="28"/>
          <w:szCs w:val="28"/>
        </w:rPr>
        <w:t>, давало необходимый досуг для научной работы.</w:t>
      </w:r>
    </w:p>
    <w:p w:rsidR="007539BF" w:rsidRPr="00BE70B0" w:rsidRDefault="004B1E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1</w:t>
      </w:r>
      <w:r w:rsidR="007539BF" w:rsidRPr="00BE70B0">
        <w:rPr>
          <w:sz w:val="28"/>
          <w:szCs w:val="28"/>
        </w:rPr>
        <w:t>4 октября 1477 года он получил профессуру в университете Перуджи, а в ноябре прочитал свои первые лекции. За время, проведенное в Перудже, Пачоли, готовясь к лекциям, написал развернутые конспекты двух курсов: «Алгебра» и «Пять правил Платона». Он офо</w:t>
      </w:r>
      <w:r w:rsidRPr="00BE70B0">
        <w:rPr>
          <w:sz w:val="28"/>
          <w:szCs w:val="28"/>
        </w:rPr>
        <w:t>рмил их в виде отдельной книги где описал ряд</w:t>
      </w:r>
      <w:r w:rsidR="007539BF" w:rsidRPr="00BE70B0">
        <w:rPr>
          <w:sz w:val="28"/>
          <w:szCs w:val="28"/>
        </w:rPr>
        <w:t xml:space="preserve"> коммерческих особенностей (обзор денежных единиц - монет, мер измерения, вексельное право, правила образования товариществ и исчисления процентов)</w:t>
      </w:r>
      <w:r w:rsidRPr="00BE70B0">
        <w:rPr>
          <w:sz w:val="28"/>
          <w:szCs w:val="28"/>
        </w:rPr>
        <w:t>.</w:t>
      </w:r>
      <w:r w:rsidR="00E25DB3" w:rsidRPr="00BE70B0">
        <w:rPr>
          <w:sz w:val="28"/>
          <w:szCs w:val="28"/>
        </w:rPr>
        <w:t xml:space="preserve"> </w:t>
      </w:r>
      <w:r w:rsidR="007539BF" w:rsidRPr="00BE70B0">
        <w:rPr>
          <w:sz w:val="28"/>
          <w:szCs w:val="28"/>
        </w:rPr>
        <w:t>Педагогическую деятельность Пачоли сочетает с научной работой: он продолжает писать энциклопедический труд по математике - «Summa</w:t>
      </w:r>
      <w:r w:rsidR="00E25DB3" w:rsidRPr="00BE70B0">
        <w:rPr>
          <w:sz w:val="28"/>
          <w:szCs w:val="28"/>
        </w:rPr>
        <w:t>»</w:t>
      </w:r>
      <w:r w:rsidR="007539BF" w:rsidRPr="00BE70B0">
        <w:rPr>
          <w:sz w:val="28"/>
          <w:szCs w:val="28"/>
        </w:rPr>
        <w:t>.</w:t>
      </w: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Относительно недавно стало ясно, что Лука Пачоли умер 19 июня 1517 года. Запись эта сделана не в монастырских книгах Сан-Сеполькро, а в книгах монастыря Святого Креста во Флоренции. Похоронили его в Сан-Сеполькро. В церкви. Как церковь она не сохранилась, но здание цело. В нем сделали склад.</w:t>
      </w:r>
    </w:p>
    <w:p w:rsidR="000B2AE3" w:rsidRPr="00BE70B0" w:rsidRDefault="0076406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2AE3" w:rsidRPr="00BE70B0">
        <w:rPr>
          <w:sz w:val="28"/>
          <w:szCs w:val="28"/>
        </w:rPr>
        <w:t>Трактат о счетах и записях</w:t>
      </w: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В 1493 году в Асизе </w:t>
      </w:r>
      <w:r w:rsidR="00E25DB3" w:rsidRPr="00BE70B0">
        <w:rPr>
          <w:sz w:val="28"/>
          <w:szCs w:val="28"/>
        </w:rPr>
        <w:t xml:space="preserve">была закончена </w:t>
      </w:r>
      <w:r w:rsidRPr="00BE70B0">
        <w:rPr>
          <w:sz w:val="28"/>
          <w:szCs w:val="28"/>
        </w:rPr>
        <w:t>тринадцатилетняя</w:t>
      </w:r>
      <w:r w:rsidR="00E25DB3" w:rsidRPr="00BE70B0">
        <w:rPr>
          <w:sz w:val="28"/>
          <w:szCs w:val="28"/>
        </w:rPr>
        <w:t xml:space="preserve"> работа над книгой</w:t>
      </w:r>
      <w:r w:rsidRPr="00BE70B0">
        <w:rPr>
          <w:sz w:val="28"/>
          <w:szCs w:val="28"/>
        </w:rPr>
        <w:t>.</w:t>
      </w:r>
      <w:r w:rsidR="00925541" w:rsidRPr="00BE70B0">
        <w:rPr>
          <w:sz w:val="28"/>
          <w:szCs w:val="28"/>
        </w:rPr>
        <w:t xml:space="preserve"> В 10 </w:t>
      </w:r>
      <w:r w:rsidRPr="00BE70B0"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1494 г"/>
        </w:smartTagPr>
        <w:r w:rsidRPr="00BE70B0">
          <w:rPr>
            <w:sz w:val="28"/>
            <w:szCs w:val="28"/>
          </w:rPr>
          <w:t>1494 г</w:t>
        </w:r>
      </w:smartTag>
      <w:r w:rsidRPr="00BE70B0">
        <w:rPr>
          <w:sz w:val="28"/>
          <w:szCs w:val="28"/>
        </w:rPr>
        <w:t>. труд Пачоли из типографии «мудрого Паганино ди Паганини» вышел в свет. Он назывался «Summa de Arithmetica, Geometria, proportioni et Proportionalita» - «Сумма арифметики, геометрии, учения о пропорциях и отношениях».</w:t>
      </w:r>
      <w:r w:rsidR="00932291" w:rsidRPr="00BE70B0">
        <w:rPr>
          <w:sz w:val="28"/>
          <w:szCs w:val="28"/>
        </w:rPr>
        <w:t xml:space="preserve"> </w:t>
      </w:r>
      <w:r w:rsidRPr="00BE70B0">
        <w:rPr>
          <w:sz w:val="28"/>
          <w:szCs w:val="28"/>
        </w:rPr>
        <w:t>Структура книги отличается некоторой сложностью. Первоначально она подразделялась на 5 частей: 1 - Арифметика и алгебра. 2 - Различные</w:t>
      </w:r>
      <w:r w:rsidR="00932291" w:rsidRPr="00BE70B0">
        <w:rPr>
          <w:sz w:val="28"/>
          <w:szCs w:val="28"/>
        </w:rPr>
        <w:t xml:space="preserve"> вопросы, касающиеся торговли</w:t>
      </w:r>
      <w:r w:rsidRPr="00BE70B0">
        <w:rPr>
          <w:sz w:val="28"/>
          <w:szCs w:val="28"/>
        </w:rPr>
        <w:t xml:space="preserve">. 3 - Ведение бухгалтерского учета и счетов. 4 - Весы, меры и проценты. 5 - Геометрия. Однако затем Пачоли отверг первоначальный замысел и разделил текст «Суммы» на две части: первая часть посвящена арифметике и алгебре, вторая - геометрии. Порядок изложения остался прежним. Каждая часть делится на отделы, отделы - на трактаты, трактаты - на главы. Первая часть; состоит из девяти отделов, восемь из которых посвящены вопросам арифметики и алгебры, а девятый отдел - вопросам применения математики в коммерческом деле. В последний отдел входит двенадцать трактатов: I - о товарищах, II об арендах, III - о менах и меновых сделках, IV - о векселях и </w:t>
      </w:r>
      <w:r w:rsidR="0097283A" w:rsidRPr="00BE70B0">
        <w:rPr>
          <w:sz w:val="28"/>
          <w:szCs w:val="28"/>
        </w:rPr>
        <w:t>вексель</w:t>
      </w:r>
      <w:r w:rsidRPr="00BE70B0">
        <w:rPr>
          <w:sz w:val="28"/>
          <w:szCs w:val="28"/>
        </w:rPr>
        <w:t>ных сделках, V - о процентных в</w:t>
      </w:r>
      <w:r w:rsidR="0097283A" w:rsidRPr="00BE70B0">
        <w:rPr>
          <w:sz w:val="28"/>
          <w:szCs w:val="28"/>
        </w:rPr>
        <w:t>ычислениях,</w:t>
      </w:r>
      <w:r w:rsidRPr="00BE70B0">
        <w:rPr>
          <w:sz w:val="28"/>
          <w:szCs w:val="28"/>
        </w:rPr>
        <w:t xml:space="preserve"> XI - о счетах и записях, XII - о мерах, весах и монетах, о торговых обычаях и местах, с которыми Италия находится в торговых сношениях. Трактат XI, который нас интересует, состоит из 36 глав.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Первым прототипом такого учебника была знаменитая «Книга счета» («Liber Abaci»), принадлежащая Леонардо Фибоначчи (1202). Впоследствии широко применялись трактаты Джованни де Антонио да Удзано, «Книга о товарах» («Libra di mercantie»), приписываемая Джорджи ди Лоренцо Кьярини, и «Искусство торговли», написанная служащим флорентийской компании Барди - Франческо Бальдучи Пеголотти.</w:t>
      </w:r>
    </w:p>
    <w:p w:rsidR="00BE70B0" w:rsidRDefault="00BE70B0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E70B0" w:rsidRDefault="00BE70B0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1D16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ОПИСЬ ГЛАВ ТРАКТАТА </w:t>
      </w:r>
    </w:p>
    <w:p w:rsidR="00BE70B0" w:rsidRPr="00BE70B0" w:rsidRDefault="00BE70B0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1D16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1. Об условиях, которые необходимы настоящему купцу, и о порядке, в каком, ведется Главная книга с Журналом к ней как в Венеции, так и во всяких других местах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2. О первой основной части Трактата, именуемой Инвентарем. Что такое Инвентарь и как его следует составлять купцам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3. Пример Инвентаря со всеми принадлежащими к нему объяснениями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4. Весьма полезные напоминания и наставления для хорошего купца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5. О второй основной части Трактата, именуемой диспозицией, что под ней разумеется, в чем состоит ее значение в торговле, и о трех главнейших книгах купцов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6. О первой книге, именуемой Мемориалом, что понимается под этим, как и кому следует делать в ней записи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7. О том, как, почему и кем во многих областях заверяются купеческие книги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8. О том, как следует составлять статьи в Мемориале. Изложено с надлежащими примерами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9. О девяти способах, какими обыкновенно совершаются купли, и о товарах, которые возможно покупать в кредит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10. О второй основной книге, именуемой Журналом, что она собой представляет и как следует правильно ее вести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11. О двух выражениях, которые употребляются в Журнале, особливо в Венеции: одно «на» другое «от», и что они означают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12. О том, как составляются статьи в Журнале под «Дать» и «Иметь» со многими примерами. О двух других наименованиях, употребляемых в Главной книге: «Касса» и «Капитал», и что следует понимать под ними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13. О третьей и последней основной книге, именуемой Главной. Как следует вести ее: простым или двойным способом, а равно о реестре к ней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14. О том, как переносятся статьи из Журнала в Главную книгу, почему из одной статьи в Журнале образуются две в Главной, также о способе зачеркивания статей в Журнале, наконец, о двух номерах в Главной, которые отмечаются на полях Журнала, и почему так делается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15. О способе составления в Главной книге статей кассы и капитала относительно «Дать» и «Иметь»; о том, как следует обозначать наверху, в заглавии листа, год старинными цифрами, о замене их другими и о распределении пространства листов на малые и большие счета сообразно требованиям дела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16. О том, как составляются статьи в «Дать» и «Иметь» Главной книги относительно ценностей, принадлежащих данному лицу по Инвентарю или иным образом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17. О том, как и почему ведутся счета публичными учреждениями, а равно ссудной камерой, которая управляется сообразно с законами Венеции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18. О том, как следует вести учет расчетов с посредническим бюро в Венеции, далее о том, как составляются статьи по учету этих расчетов в Мемориале, Журнале и в Главной книге, а также о займах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19. О том, как следует отразить в двух основных книгах платежи, которые выполняются через фирму или банк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20. О некоторых замечательных и особливых торговых операциях, как-то: мены, товарищеские сделки и прочие, и как их следует отражать в купеческих книгах. Сначала о простых и сложных менах, о менах с использованием кредита, за которыми следуют ясные примеры для всего как в Мемориале, так и в Журнале и Главной книге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21. О других хорошо известных операциях, касающихся товарищества, как они организуются и каким подходящим способом они записываются в каждую книгу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22. О записи операций, которые касаются всякого рода расходов, как-то: обыкновенных и чрезвычайных, по дому, торговых, по жалованью помощникам и служащим, а также о том, как записывать расходы в основные книги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23. О порядке и способе ведения счета магазина, который ведешь сам или ты доверил другим, как этот счет ведется отдельно в основных книгах хозяина и в книгах магазина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24. О том, как отражаются в Журнале и в Главной книге расчеты с банком, что они означают, о векселях, о том, как поступают с ними купцы и банкиры, и когда находишься в сношениях с ними как купец или же с другими как банкир, наконец, о расписках, выдаваемых по векселям, и почему они выдаются двойными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25. О другом счете, именуемом «Приход и расход», который иногда открывается в Главной книге, и почему он нередко составляет отдельную книгу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26. О том, как составляются счета, которые связаны с путешествиями, как предпринятыми нами по поручению иных лиц, так и другими по нашему поручению, и о том, как вследствие этого возникает необходимость в двух Главных книгах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27. О другом замечательном счете, именуемом «Прибыли и убытки», или «выгоды и потери», как его следует открывать в Главной книге и почему он не показывается в Журнале подобно прочим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28. О том, как следует продолжать перенесение счетов Главной книги, когда они заполнены, и куда перенести остатки, чтобы в Главной книге не могло быть злого умысла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29. О том, как следует менять год в статьях Главной книги, если книги не закрываются ежегодно </w:t>
      </w:r>
    </w:p>
    <w:p w:rsidR="004B6DFE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Глава 30. Как составляется выписка из счета должника по его требованию, а равно, как следует это сделать продавцу или доверенному по заведова</w:t>
      </w:r>
      <w:r w:rsidR="004B6DFE">
        <w:rPr>
          <w:sz w:val="28"/>
          <w:szCs w:val="28"/>
        </w:rPr>
        <w:t>нию имуществом лицу для хозяина.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31. О способе и порядке исключения одной или нескольких статей, которые ошибочно записаны не на своем месте, как это часто бывает по небрежности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32. Как следует составлять баланс Главной книги, и о способе перенесения статей из одной книги в другую, т.е. из старой Главной книги в новую; далее о том, как следует привести в согласие Главную книгу с Журналом, Мемориалом и другими книгами помимо Главной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33. О способе и порядке составления записи по таким делам, которые происходят во время выведения баланса, а именно: когда по книгам выводятся остатки; далее о том, каким образом и почему ни одна запись не может быть сделана или изменена в Главной книге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34. О том, почему, посредством чего и как следует выводить остатки по всем счетам старой Главной книги; далее об окончательном итоге на страницах «Дать» и «Иметь» в результате последней проверки баланса 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35. О способе и порядке хранения мелких записок, как, например, рукописей, секретных писем, полисов, документов по тяжбам, судебных решений и пр. О ведении алфавита или регистра для более важных писем </w:t>
      </w:r>
    </w:p>
    <w:p w:rsidR="00EE1D16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Глава 36. Краткий обзор Трактата </w:t>
      </w:r>
    </w:p>
    <w:p w:rsidR="004B6DFE" w:rsidRDefault="004B6DFE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Отрывок из 36 главы Трактата:</w:t>
      </w:r>
    </w:p>
    <w:p w:rsidR="008960A1" w:rsidRDefault="008960A1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36. Краткое изложение трактата, или резюме, настоящего трактата, чтобы без особого труда можно было запомнить все ранее сказанное</w:t>
      </w:r>
    </w:p>
    <w:p w:rsidR="008960A1" w:rsidRDefault="008960A1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Краткое изложение правил  и способов ведения торговых книг.</w:t>
      </w:r>
    </w:p>
    <w:p w:rsidR="008960A1" w:rsidRDefault="008960A1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Всех кредиторов следует записывать в Главную книгу по правую руку, а всех дебиторов по левую.</w:t>
      </w:r>
    </w:p>
    <w:p w:rsidR="008960A1" w:rsidRDefault="008960A1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Все статьи, которые заносятся в Главную книгу, должны быть двойными, а именно: если ты кого-либо делаешь кредитором, ты должен определить и дебитора.</w:t>
      </w:r>
    </w:p>
    <w:p w:rsidR="008960A1" w:rsidRDefault="008960A1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Любая запись, и в дебет, и в кредит, должна включать три момента: дату, сумму и причину платежа.</w:t>
      </w:r>
    </w:p>
    <w:p w:rsidR="008960A1" w:rsidRDefault="008960A1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Последнее название счета дебитора должно быть первым названием счета кредитора.</w:t>
      </w:r>
    </w:p>
    <w:p w:rsidR="008960A1" w:rsidRDefault="008960A1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 тот же день, когда составляется статья дебитора, должна быть составлена статья кредитора.</w:t>
      </w:r>
    </w:p>
    <w:p w:rsidR="008960A1" w:rsidRDefault="008960A1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Баланс книги подразумевает сложенный в длину лист, на правую сторону которого переписываются из Главной книги все кредиторы, а на левую все дебиторы, </w:t>
      </w:r>
      <w:r w:rsidR="00A5309F">
        <w:rPr>
          <w:sz w:val="28"/>
          <w:szCs w:val="28"/>
        </w:rPr>
        <w:t>и если сумма стороны дебета рав</w:t>
      </w:r>
      <w:r w:rsidR="00C17A87">
        <w:rPr>
          <w:sz w:val="28"/>
          <w:szCs w:val="28"/>
        </w:rPr>
        <w:t>на сумме стороны кредита, значит, Главная книга верна.</w:t>
      </w:r>
    </w:p>
    <w:p w:rsidR="00C17A87" w:rsidRDefault="00C17A87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Баланс книги предполагает равенство сторон, т. е. равными должны быть не суммы кредиторов и суммы дебиторов, а суммы по всем кредиторам и всем дебиторам, и если это не так, значит, в книге есть ошибка.</w:t>
      </w:r>
    </w:p>
    <w:p w:rsidR="00C17A87" w:rsidRDefault="00C17A87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Счет кассы должен всегда иметь дебетовое сальдо или равное нулю. Если это не так, значит, в книге есть ошибка.</w:t>
      </w:r>
    </w:p>
    <w:p w:rsidR="00C17A87" w:rsidRDefault="00C17A87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Никого нельзя делать в Главной книге дебитором</w:t>
      </w:r>
      <w:r w:rsidR="00D31367">
        <w:rPr>
          <w:sz w:val="28"/>
          <w:szCs w:val="28"/>
        </w:rPr>
        <w:t xml:space="preserve"> без его согласия и желания, а если такое произошло, то эта запись считается подложной. Подобным же образом нельзя считать кого-либо кредитором и ставить условия без его желания, а если такое сделано, то эта запись считается подложной.</w:t>
      </w:r>
    </w:p>
    <w:p w:rsidR="00D31367" w:rsidRDefault="00D31367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Главная книга всегда должна вестись в одной и той же денежной единице.</w:t>
      </w:r>
    </w:p>
    <w:p w:rsidR="00D31367" w:rsidRPr="00BE70B0" w:rsidRDefault="00D31367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B2AE3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31367" w:rsidRDefault="00D31367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31367" w:rsidRDefault="00D31367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31367" w:rsidRDefault="00D31367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31367" w:rsidRDefault="00D31367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31367" w:rsidRDefault="00D31367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31367" w:rsidRDefault="00D31367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B6DFE" w:rsidRDefault="004B6DFE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Заключение</w:t>
      </w:r>
    </w:p>
    <w:p w:rsidR="000B2AE3" w:rsidRPr="00BE70B0" w:rsidRDefault="000B2AE3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539BF" w:rsidRPr="00BE70B0" w:rsidRDefault="00E17BEC" w:rsidP="004B6D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С</w:t>
      </w:r>
      <w:r w:rsidR="007539BF" w:rsidRPr="00BE70B0">
        <w:rPr>
          <w:sz w:val="28"/>
          <w:szCs w:val="28"/>
        </w:rPr>
        <w:t>ледует отметить ше</w:t>
      </w:r>
      <w:r w:rsidR="000B2AE3" w:rsidRPr="00BE70B0">
        <w:rPr>
          <w:sz w:val="28"/>
          <w:szCs w:val="28"/>
        </w:rPr>
        <w:t>сть главных моментов, которые Лука Пачоли</w:t>
      </w:r>
      <w:r w:rsidR="007539BF" w:rsidRPr="00BE70B0">
        <w:rPr>
          <w:sz w:val="28"/>
          <w:szCs w:val="28"/>
        </w:rPr>
        <w:t xml:space="preserve"> привнес в бухгалтерский учет: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1. Теоретическое истолкование двойной записи. Пачоли первым попытался объяснить такие понятия, как дебет и кредит, хотя он и не употребляет этих терминов. Он создал персонификацию учета и тем самым заложил основы для его юридического истолкования.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2. Персонификация приводила к возможности самостоятельного рассмотрения таких абстрактных бухгалтерских категорий, как дебет и кредит. Тем самым создавались условия для выделения бухгалтерского учета в отдельную науку.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 xml:space="preserve">3. Бухгалтерский учет рассматривался как самостоятельный метод, основанный на применении двойной записи, имеющий приложение для отражения хозяйственных </w:t>
      </w:r>
      <w:r w:rsidR="00E17BEC" w:rsidRPr="00BE70B0">
        <w:rPr>
          <w:sz w:val="28"/>
          <w:szCs w:val="28"/>
        </w:rPr>
        <w:t>процессов,</w:t>
      </w:r>
      <w:r w:rsidRPr="00BE70B0">
        <w:rPr>
          <w:sz w:val="28"/>
          <w:szCs w:val="28"/>
        </w:rPr>
        <w:t xml:space="preserve"> как на отдельных предприятия</w:t>
      </w:r>
      <w:r w:rsidR="00E17BEC" w:rsidRPr="00BE70B0">
        <w:rPr>
          <w:sz w:val="28"/>
          <w:szCs w:val="28"/>
        </w:rPr>
        <w:t>х, так и выходящих за их рамки.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4. Отражение двойной записи на счетах, которые трактуются как система (план) учета. Организация системы (плана) не может быть постоянной, а должна зависеть от цели, преследуемой администрацие</w:t>
      </w:r>
      <w:r w:rsidR="00E17BEC" w:rsidRPr="00BE70B0">
        <w:rPr>
          <w:sz w:val="28"/>
          <w:szCs w:val="28"/>
        </w:rPr>
        <w:t>й</w:t>
      </w:r>
      <w:r w:rsidRPr="00BE70B0">
        <w:rPr>
          <w:sz w:val="28"/>
          <w:szCs w:val="28"/>
        </w:rPr>
        <w:t>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5. Пачоли впервые ввел в бухгалтерский учет моделирование, основанное на комбинатор</w:t>
      </w:r>
      <w:r w:rsidR="00E17BEC" w:rsidRPr="00BE70B0">
        <w:rPr>
          <w:sz w:val="28"/>
          <w:szCs w:val="28"/>
        </w:rPr>
        <w:t>ике</w:t>
      </w:r>
      <w:r w:rsidRPr="00BE70B0">
        <w:rPr>
          <w:sz w:val="28"/>
          <w:szCs w:val="28"/>
        </w:rPr>
        <w:t>. Такой подход позволял построить общую модель, в рамках которой любая учетная задача истолковывалась как частный случай.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6. В неявном виде у Пачоли присутствуют определенные бухгалтерские принципы, отдельные из них проявляются до сих пор.</w:t>
      </w:r>
    </w:p>
    <w:p w:rsidR="00E17BEC" w:rsidRPr="00BE70B0" w:rsidRDefault="00E17BEC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rStyle w:val="a4"/>
          <w:b w:val="0"/>
          <w:sz w:val="28"/>
          <w:szCs w:val="28"/>
        </w:rPr>
        <w:t xml:space="preserve">Храни мой Клад, я в нем живым остался, </w:t>
      </w:r>
    </w:p>
    <w:p w:rsidR="007539BF" w:rsidRPr="00BE70B0" w:rsidRDefault="007539BF" w:rsidP="004B6DF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BE70B0">
        <w:rPr>
          <w:rStyle w:val="a4"/>
          <w:b w:val="0"/>
          <w:sz w:val="28"/>
          <w:szCs w:val="28"/>
        </w:rPr>
        <w:t>Прошу тебя лишь это соблюсти.</w:t>
      </w:r>
    </w:p>
    <w:p w:rsidR="00E17BEC" w:rsidRPr="00BE70B0" w:rsidRDefault="00E17BEC" w:rsidP="004B6DF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BE70B0">
        <w:rPr>
          <w:rStyle w:val="a4"/>
          <w:b w:val="0"/>
          <w:sz w:val="28"/>
          <w:szCs w:val="28"/>
        </w:rPr>
        <w:t>Данте Алигьери</w:t>
      </w:r>
    </w:p>
    <w:p w:rsidR="00E17BEC" w:rsidRPr="00BE70B0" w:rsidRDefault="00E17BEC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1D16" w:rsidRPr="00BE70B0" w:rsidRDefault="00FA2771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</w:t>
      </w:r>
      <w:r w:rsidR="00EE1D16" w:rsidRPr="00BE70B0">
        <w:rPr>
          <w:sz w:val="28"/>
          <w:szCs w:val="28"/>
        </w:rPr>
        <w:t xml:space="preserve"> литературы</w:t>
      </w: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1D16" w:rsidRPr="00BE70B0" w:rsidRDefault="00EE1D16" w:rsidP="004B6D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70B0">
        <w:rPr>
          <w:sz w:val="28"/>
          <w:szCs w:val="28"/>
        </w:rPr>
        <w:t>1. Трактат о счетах и записях / под ред. проф. М.И.Кутера.- М.:Финансы и статистика; Краснодар: Просвещение-Юг, 2009.- 308 с.: ил.</w:t>
      </w:r>
      <w:bookmarkStart w:id="0" w:name="_GoBack"/>
      <w:bookmarkEnd w:id="0"/>
    </w:p>
    <w:sectPr w:rsidR="00EE1D16" w:rsidRPr="00BE70B0" w:rsidSect="004B6DFE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FC" w:rsidRDefault="00FA66FC">
      <w:r>
        <w:separator/>
      </w:r>
    </w:p>
  </w:endnote>
  <w:endnote w:type="continuationSeparator" w:id="0">
    <w:p w:rsidR="00FA66FC" w:rsidRDefault="00FA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DFE" w:rsidRDefault="004B6DFE" w:rsidP="00EE00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6DFE" w:rsidRDefault="004B6DFE" w:rsidP="004B6D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DFE" w:rsidRDefault="004B6DFE" w:rsidP="00EE00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63A0">
      <w:rPr>
        <w:rStyle w:val="a8"/>
        <w:noProof/>
      </w:rPr>
      <w:t>3</w:t>
    </w:r>
    <w:r>
      <w:rPr>
        <w:rStyle w:val="a8"/>
      </w:rPr>
      <w:fldChar w:fldCharType="end"/>
    </w:r>
  </w:p>
  <w:p w:rsidR="004B6DFE" w:rsidRDefault="004B6DFE" w:rsidP="004B6DF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FC" w:rsidRDefault="00FA66FC">
      <w:r>
        <w:separator/>
      </w:r>
    </w:p>
  </w:footnote>
  <w:footnote w:type="continuationSeparator" w:id="0">
    <w:p w:rsidR="00FA66FC" w:rsidRDefault="00FA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9BF"/>
    <w:rsid w:val="00002196"/>
    <w:rsid w:val="000B2AE3"/>
    <w:rsid w:val="002C4050"/>
    <w:rsid w:val="002F0FE2"/>
    <w:rsid w:val="00322420"/>
    <w:rsid w:val="004B1EE3"/>
    <w:rsid w:val="004B6DFE"/>
    <w:rsid w:val="006345B6"/>
    <w:rsid w:val="007539BF"/>
    <w:rsid w:val="00754C22"/>
    <w:rsid w:val="0076406F"/>
    <w:rsid w:val="0086175F"/>
    <w:rsid w:val="008960A1"/>
    <w:rsid w:val="008F63A0"/>
    <w:rsid w:val="00925541"/>
    <w:rsid w:val="00932291"/>
    <w:rsid w:val="0097283A"/>
    <w:rsid w:val="00A5309F"/>
    <w:rsid w:val="00A71A57"/>
    <w:rsid w:val="00B03A09"/>
    <w:rsid w:val="00B238B9"/>
    <w:rsid w:val="00BE70B0"/>
    <w:rsid w:val="00C17A87"/>
    <w:rsid w:val="00C54DCE"/>
    <w:rsid w:val="00CF2F0C"/>
    <w:rsid w:val="00D31367"/>
    <w:rsid w:val="00D766FE"/>
    <w:rsid w:val="00E17BEC"/>
    <w:rsid w:val="00E25DB3"/>
    <w:rsid w:val="00E71EB5"/>
    <w:rsid w:val="00ED3D7A"/>
    <w:rsid w:val="00EE00C0"/>
    <w:rsid w:val="00EE1D16"/>
    <w:rsid w:val="00FA2771"/>
    <w:rsid w:val="00FA66FC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6540-93EF-4ABA-9BC3-2E88896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539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9BF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39BF"/>
    <w:rPr>
      <w:b/>
      <w:bCs/>
    </w:rPr>
  </w:style>
  <w:style w:type="character" w:styleId="a5">
    <w:name w:val="Hyperlink"/>
    <w:basedOn w:val="a0"/>
    <w:rsid w:val="00EE1D16"/>
    <w:rPr>
      <w:rFonts w:ascii="Arial" w:hAnsi="Arial" w:cs="Arial" w:hint="default"/>
      <w:strike w:val="0"/>
      <w:dstrike w:val="0"/>
      <w:color w:val="063862"/>
      <w:sz w:val="20"/>
      <w:szCs w:val="20"/>
      <w:u w:val="none"/>
      <w:effect w:val="none"/>
    </w:rPr>
  </w:style>
  <w:style w:type="character" w:styleId="a6">
    <w:name w:val="FollowedHyperlink"/>
    <w:basedOn w:val="a0"/>
    <w:rsid w:val="00EE1D16"/>
    <w:rPr>
      <w:color w:val="800080"/>
      <w:u w:val="single"/>
    </w:rPr>
  </w:style>
  <w:style w:type="paragraph" w:styleId="a7">
    <w:name w:val="footer"/>
    <w:basedOn w:val="a"/>
    <w:rsid w:val="004B6D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B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8464">
                                          <w:marLeft w:val="-3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02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1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1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60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5295">
                                          <w:marLeft w:val="-3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9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7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68793">
                                          <w:marLeft w:val="-3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8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89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2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0824">
                                          <w:marLeft w:val="-3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0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1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6421">
                                          <w:marLeft w:val="-3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1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5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6607">
                                          <w:marLeft w:val="-3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25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8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5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8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Лука Пачоли: Человек и мыслитель</vt:lpstr>
    </vt:vector>
  </TitlesOfParts>
  <Company>Дом</Company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Лука Пачоли: Человек и мыслитель</dc:title>
  <dc:subject/>
  <dc:creator>Кучеева Наталья Викторовна</dc:creator>
  <cp:keywords/>
  <dc:description/>
  <cp:lastModifiedBy>admin</cp:lastModifiedBy>
  <cp:revision>2</cp:revision>
  <cp:lastPrinted>2011-02-10T20:47:00Z</cp:lastPrinted>
  <dcterms:created xsi:type="dcterms:W3CDTF">2014-04-18T09:34:00Z</dcterms:created>
  <dcterms:modified xsi:type="dcterms:W3CDTF">2014-04-18T09:34:00Z</dcterms:modified>
</cp:coreProperties>
</file>