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30" w:rsidRPr="00F25548" w:rsidRDefault="00EF0630" w:rsidP="00EF0630">
      <w:pPr>
        <w:spacing w:before="120"/>
        <w:jc w:val="center"/>
        <w:rPr>
          <w:b/>
          <w:bCs/>
          <w:sz w:val="32"/>
          <w:szCs w:val="32"/>
        </w:rPr>
      </w:pPr>
      <w:r w:rsidRPr="00F25548">
        <w:rPr>
          <w:b/>
          <w:bCs/>
          <w:sz w:val="32"/>
          <w:szCs w:val="32"/>
        </w:rPr>
        <w:t>Ион Пантелеевич Друцэ</w:t>
      </w:r>
    </w:p>
    <w:p w:rsidR="00EF0630" w:rsidRPr="00F25548" w:rsidRDefault="00EF0630" w:rsidP="00EF0630">
      <w:pPr>
        <w:spacing w:before="120"/>
        <w:jc w:val="center"/>
        <w:rPr>
          <w:sz w:val="28"/>
          <w:szCs w:val="28"/>
        </w:rPr>
      </w:pPr>
      <w:r w:rsidRPr="00F25548">
        <w:rPr>
          <w:sz w:val="28"/>
          <w:szCs w:val="28"/>
        </w:rPr>
        <w:t>(род. 1928)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Ион Пантелеевич Друцэ — прозаик, драматург, эссеист и публицист. Родился 3 сентября 1928 года в селе Хородиште Сорокского уезда. Сын Пантелея Друцэ, иконописца и украинской крестьянки Софии.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В 1939 году семья Друцэ обосновалась в селе Гика Водэ возле города Бельцы, где будущий писатель закончил начальную школу.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В 1945 году закончил курсы трактористов, а в 1946 году учится в сельскохозяйственной школе. В 1947 г. становится секретарем сельсовета с. Гика Водэ. Вскоре мобилизован в Советскую армию, где пишет свои первые рассказы.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В 1956-57 гг. заканчивает Высшие литературные курсы при литературном институте им М. Горького в Москве. Переезжает жить в 1969 году в Москву, пишет на молдавском и русском языках.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Литературный дебют состоялся в 1951 году, когда в журнале «Октябрь» опубликована повесть «Проблема жизни», затем следует цикл рассказов «У нас в селе» (1952). В 1954 году выходит сборник произведений «Повесть о любви».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В 1957 году публикует в мартовском номере журнала «Нистру» повесть «Листья грусти», вышедшую после многочисленных и напряженных дискуссий и вызвавшую негодование официальной критики за отсутствие в произведении «социальных мотивов». «Тоска по людям» (1959), «Степные баллады» (1963) — первая часть дилогии «Бремя нашей доброты», выдвигают автора в число лучших молдавских писателей. Вторая часть дилогии вышла в 1968 году, сразу вызвав ожесточенную критику официальных кругов. Роман выдвинут на Государственную премию СССР, хотя партийное руководство Молдавии предпринимает ожесточенную атаку на роман и присуждение премии. Другие опубликованные произведения: «Недолгий век зеленого листа», «Одиночество пастыря», «Белая церковь», «Самаритянка», «Запах спелой айвы». Пьесы для театра: «Каса маре», «Дойна», «Птицы нашей молодости», «Хория», «Красивый и святой», «Cervus divinus», которые ставятся в более, чем 400 театрах СССР, а также Румынии, Болгарии, Польши, Франции и др. стран.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Друцэ выступил и как сценарист фильма «Последний месяц осени», награжденный на кинофестивалях в Аргентине и в Каннах (Франция).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Широкий общественный отклик получили эссе и публицистические статьи Друцэ: «Мир Чехова», «Эминеску, национальный поэт», «Земля, пестециды и знаки препинания», «Кто погасил свет в Румынии» и др.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В 1987 году избран почетным председателем Союза писателей Молдавии. Народный депутат СССР в 1989 году.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В 1990 году Друцэ избран действительным членом Румынской академии наук, однако отказался от получения диплома, мотивируя это тем, что его избрание продиктовано политическими мотивами в то время, как его прозведения практически не публикуются в Румынии.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Действительный член Академии наук Республики Молдова (1992).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Основатель фонда «Дом святого Апостола Павла» (1997). </w:t>
      </w:r>
    </w:p>
    <w:p w:rsidR="00EF0630" w:rsidRDefault="00EF0630" w:rsidP="00EF0630">
      <w:pPr>
        <w:spacing w:before="120"/>
        <w:ind w:firstLine="567"/>
        <w:jc w:val="both"/>
      </w:pPr>
      <w:r w:rsidRPr="000022C3">
        <w:t xml:space="preserve">Произведения Иона Друцэ переведены на русский, французский, немецкий, английский, японский, польский, украинский, болгарский, казахский, грузинский, литовский, венгерский, латышский, словацкий, армянский, узбекский, азербайджанский и др. языки. </w:t>
      </w:r>
    </w:p>
    <w:p w:rsidR="00EF0630" w:rsidRPr="00EF0630" w:rsidRDefault="00EF0630" w:rsidP="00EF0630">
      <w:pPr>
        <w:spacing w:before="120"/>
        <w:ind w:firstLine="567"/>
        <w:jc w:val="both"/>
      </w:pPr>
      <w:r w:rsidRPr="000022C3">
        <w:t xml:space="preserve">Награжден орденами Трудового Красного знамени (1960), орденом Ленина (1988). Лауреат Госпремии СССР 1967 года, ряда республиканских премий. Народный писатель СССР (1988).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630"/>
    <w:rsid w:val="000022C3"/>
    <w:rsid w:val="000B58C6"/>
    <w:rsid w:val="0031418A"/>
    <w:rsid w:val="005A2562"/>
    <w:rsid w:val="00E12572"/>
    <w:rsid w:val="00EF0630"/>
    <w:rsid w:val="00F25548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745D25-DC1E-4319-98DF-B499EBE1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0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Company>Home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 Пантелеевич Друцэ</dc:title>
  <dc:subject/>
  <dc:creator>Alena</dc:creator>
  <cp:keywords/>
  <dc:description/>
  <cp:lastModifiedBy>admin</cp:lastModifiedBy>
  <cp:revision>2</cp:revision>
  <dcterms:created xsi:type="dcterms:W3CDTF">2014-02-17T06:01:00Z</dcterms:created>
  <dcterms:modified xsi:type="dcterms:W3CDTF">2014-02-17T06:01:00Z</dcterms:modified>
</cp:coreProperties>
</file>