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E5" w:rsidRDefault="0094060B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Вопросы, разрешаемые при исследовании следов ног на месте происшествия, а также при производстве экспертиз.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Следы обуви в структуре следов,  изымаемых специалистами в ходе ОМП занимают одно из главных мест с точки зрения возможности установления лица,  совершившего преступление,  но, к сожалению, изымаются лишь с каждого 20 преступления. Одной из главных причин низкой эффективности использова</w:t>
      </w:r>
      <w:r>
        <w:softHyphen/>
        <w:t xml:space="preserve">ния следов обуви в раскрытии и расследовании преступлений является как отсутствие опыта работы со следами,  так и не использование НТСМ в работе с ними.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В ходе осмотра места происшествия по следам ног можно решить следующие вопросы: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в каком направлении двигались преступники и с какой скоростью (при ходьбе у мужчин длина шага в среднем составляет 70-85 см, а у женщин 60-65 см);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сколько лиц участвовало в расследуемом событии;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какие действия выполнили преступники;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каков вид обуви,  следы которой оставлены на м/п;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обувью какого размера оставлены следы (от длины следа вычитают величину среднего превышения подошвы готовой обуви над стелькой- в среднем 10-15 мм,  после чего полученное число умножают на 3 и делят на 2; размер обуви полученный при расчете более точен для легкой обуви и менее точен для грубой обуви);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каковы физические особенности человека,  оставившего следы: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а) длина подошвы ноги составляет 15, 8 % величины роста мужчины и 15, 5 % - у женщины; ширина плюсны в 18 раз меньше роста, а пятки - в 27 раз меньше роста человека любого пола;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б) различная длина шага левой и правой ног,  широкая (узкая) расста</w:t>
      </w:r>
      <w:r>
        <w:softHyphen/>
        <w:t xml:space="preserve">новка ног,  косолапость и т. п.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рисунок низа подошвенной части обуви (ступни ноги);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относительная давность возникновения следов и др.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При производстве экспертиз в основном решаются следующие вопросы: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не оставлены ли следы обувью конкретного лица?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не оставлены ли следы,  изъятые с различных мест происшествий одной и той же обувью?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к какому виду относится обувь,  следы которой обнаружены на месте происшествия?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какие особенности имеет обувь,  следы которой обнаружены при осмотре места происшествия?</w:t>
      </w:r>
    </w:p>
    <w:p w:rsidR="004518E5" w:rsidRDefault="009406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Виды следов обуви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На местах происшествий могут быть найдены следы низа,  верха обу</w:t>
      </w:r>
      <w:r>
        <w:softHyphen/>
        <w:t>ви и босых ног. Они могут быть объемными и поверхностными,  статическими и динамическими,  окрашенными и бесцветными,  маловидимыми и невидимыми,  от</w:t>
      </w:r>
      <w:r>
        <w:softHyphen/>
        <w:t xml:space="preserve">слоения и наслоения.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Объемные следы образуются в результате соприкосновения обуви с пластической поверхностью (грунт, снег и т. п.).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Поверхностные следы образуются на твердых поверхностях за счет отслоения или наслоения следообразующего вещества. След отслоения обра</w:t>
      </w:r>
      <w:r>
        <w:softHyphen/>
        <w:t>зуется в результате прилипания частиц следоносителя к поверхности обуви,  а след наслоения - в результате переноса каких-либо частиц с поверхности обуви (частицы почвы,  пыли,  крови,  красителя и т. п.) на следовосприни</w:t>
      </w:r>
      <w:r>
        <w:softHyphen/>
        <w:t>мающую поверхность.  Поверхностные следы могут быть бесцветными и окра</w:t>
      </w:r>
      <w:r>
        <w:softHyphen/>
        <w:t xml:space="preserve">шенными,  маловидимыми и невидимыми. </w:t>
      </w:r>
    </w:p>
    <w:p w:rsidR="004518E5" w:rsidRDefault="0094060B">
      <w:pPr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 Правила и способы обнаружения следов обуви</w:t>
      </w:r>
      <w:r>
        <w:t>.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1.  Перед обнаружением следов рук необходимо предпринять меры для того,  чтобы во время поиска не уничтожить другие следы,  имеющиеся на объ</w:t>
      </w:r>
      <w:r>
        <w:softHyphen/>
        <w:t xml:space="preserve">ектах или затруднить их дальнейшее исследование (следы рук,  микроволокна,  следы биологического происхождения и т. п.).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2.  Перемещаться по месту происшествия следует таким образом, чтобы уничтожить следы преступника.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3.  При выявлении следов вначале необходимо использовать визуаль</w:t>
      </w:r>
      <w:r>
        <w:softHyphen/>
        <w:t xml:space="preserve">ные способы обнаружения,  а после этого физические и химические.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4.  В первую очередь следы выявляются в местах,  которые могут быть подвержены воздействию атмосферных осадков,  термического воздействия,  механическим разрушениям и т.п.</w:t>
      </w:r>
    </w:p>
    <w:p w:rsidR="004518E5" w:rsidRDefault="004518E5">
      <w:pPr>
        <w:autoSpaceDE w:val="0"/>
        <w:autoSpaceDN w:val="0"/>
        <w:adjustRightInd w:val="0"/>
        <w:ind w:firstLine="720"/>
        <w:jc w:val="both"/>
      </w:pP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Способы выявления следов рук: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1. Оптический (визуальный)- для объемных,  окрашенных или маловиди</w:t>
      </w:r>
      <w:r>
        <w:softHyphen/>
        <w:t>мых следов. Данный способ основан на усилении контраста за счет создания благоприятных условий освещения и наб</w:t>
      </w:r>
      <w:r>
        <w:softHyphen/>
        <w:t xml:space="preserve">людения.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К ним относятся: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освещение поверхности под определенным углом или осмотр данной поверхности под различными углами;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просмотр прозрачных предметов на просвет;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- осмотр поверхности с использованием лазера, источников УФ-лучей,  с использованием светофильтров.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Данный способ является простым,  общедоступным и используется при применении других способов выявления следов обуви.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2, 3. Физические и химические способы описаны в лекции по использо</w:t>
      </w:r>
      <w:r>
        <w:softHyphen/>
        <w:t xml:space="preserve">ванию следов рук в раскрытии и расследовании преступлений. </w:t>
      </w:r>
    </w:p>
    <w:p w:rsidR="004518E5" w:rsidRDefault="004518E5">
      <w:pPr>
        <w:autoSpaceDE w:val="0"/>
        <w:autoSpaceDN w:val="0"/>
        <w:adjustRightInd w:val="0"/>
        <w:ind w:firstLine="720"/>
        <w:jc w:val="both"/>
      </w:pPr>
    </w:p>
    <w:p w:rsidR="004518E5" w:rsidRDefault="0094060B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. Способы фиксации и изъятия следов обуви.</w:t>
      </w:r>
    </w:p>
    <w:p w:rsidR="004518E5" w:rsidRDefault="0094060B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Требования,  предъявляемые  к упаковке предметов со следами.</w:t>
      </w:r>
    </w:p>
    <w:p w:rsidR="004518E5" w:rsidRDefault="0094060B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следов обуви в протоколе ОМП.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Обнаруженные на месте происшествия следы могут быть зафиксированы: путем их описания в протоколе к ОМП,  фотографирования,  непосредственного закрепления на предмете и копирования. </w:t>
      </w:r>
    </w:p>
    <w:p w:rsidR="004518E5" w:rsidRDefault="0094060B">
      <w:pPr>
        <w:tabs>
          <w:tab w:val="left" w:pos="940"/>
        </w:tabs>
        <w:autoSpaceDE w:val="0"/>
        <w:autoSpaceDN w:val="0"/>
        <w:adjustRightInd w:val="0"/>
        <w:ind w:firstLine="720"/>
        <w:jc w:val="both"/>
      </w:pPr>
      <w:r>
        <w:tab/>
        <w:t>При описании следов в протоколе к ОМП должно быть указано: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место обнаружения следа и вид следовоспринимающей поверхности (песок,  глина и т.п.);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способ выявления следов,  их вид,  количество;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какие участки обуви отобразились в следе,  их форма(переднего среза подметочной части,  переднего и заднего срезов каблука),  размеры основных частей низа обуви (длина следа,  наибольшая ширина подметочной части,  наименьшая ширина промежуточной части,  длина и ширина каблучной части);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описание рисунка,  если он отобразился;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- приемы и средства,  используемые специалистом для выявления,  измерения и изъятия следов.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  <w:rPr>
          <w:u w:val="double"/>
        </w:rPr>
      </w:pPr>
      <w:r>
        <w:rPr>
          <w:u w:val="double"/>
        </w:rPr>
        <w:t xml:space="preserve">Фрагмент протокола к ОМП: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" На снегу под окном северной стены дома на расстоянии 15 см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от стены обнаружен объемный след обуви для левой ноги. В следе отобрази</w:t>
      </w:r>
      <w:r>
        <w:softHyphen/>
        <w:t>лись подметочная и каблучная части низа обуви. Передний срез подметочной части низа обуви обращен в сторону окна. Передний срез подметочной части и задний срез каблучной части- полукруглые, передний срез каблучной час</w:t>
      </w:r>
      <w:r>
        <w:softHyphen/>
        <w:t>ти - вогнутый. Длина следа 305 мм, наибольшая ширина подметочной части-105 мм,  длина каблучной части- 78 мм,  ширина каблучной части-80 мм,  глубина следа от 10 до 30 мм. Рисунок в следе не просматривается. Измерение прои</w:t>
      </w:r>
      <w:r>
        <w:softHyphen/>
        <w:t>зводилось при помощи масштабной линейки.  След сфотографирован по прави</w:t>
      </w:r>
      <w:r>
        <w:softHyphen/>
        <w:t>лам масштабной фотосъемки при естественном освещении. После фотографиро</w:t>
      </w:r>
      <w:r>
        <w:softHyphen/>
        <w:t>вания со следа изготовлен гипсовый слепок,   к которому прикреплена бир</w:t>
      </w:r>
      <w:r>
        <w:softHyphen/>
        <w:t xml:space="preserve">ка с пояснительным рукописным текстом: ". . . ".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 Описание групповых следов обуви.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Произвольно расположенные следы описывают как и одиночные. Упоря</w:t>
      </w:r>
      <w:r>
        <w:softHyphen/>
        <w:t>доченные следы обуви называют дорожкой следов обуви.  Элементы дорожки следов: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направление движения;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линия ходьбы;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длина шага левой(правой) ноги;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ширина постановки ног;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- углы разворота стоп.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В протоколе осмотра описываются все элементы дорожки следов (измерения производятся одних и тех же элементов не менее трех раз), так</w:t>
      </w:r>
      <w:r>
        <w:softHyphen/>
        <w:t xml:space="preserve">же указываются вид следов и описываются наиболее четкие одиночные следы обуви для правой и левой ног. Фотосъемка производится по правилам линейной панорамы и масштабной фотосъемки. Помимо фотографирования дорожку следов можно зафиксировать путем изготовления масштабного плана.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  <w:rPr>
          <w:u w:val="double"/>
        </w:rPr>
      </w:pPr>
      <w:r>
        <w:rPr>
          <w:u w:val="double"/>
        </w:rPr>
        <w:t xml:space="preserve">Основные способы изъятия следов: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1.  С предметом-следоносителем или его частью.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2.  Путем копирования на специальные пленки.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3.  Путем изготовления слепков.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4.  Путем фотографирования.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Выбор способа изъятия следов должен исходить из главной цели: обеспечить максимально возможное качество следов,  позволяющее произ</w:t>
      </w:r>
      <w:r>
        <w:softHyphen/>
        <w:t xml:space="preserve">вести идентификационное исследование.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Следы вместе с предметами изымаются в следующих случаях: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предметы малогабаритные и имеют на своей поверхности многочис</w:t>
      </w:r>
      <w:r>
        <w:softHyphen/>
        <w:t>ленные следы,  работа с которыми по исключению потерпевших лиц,  определе</w:t>
      </w:r>
      <w:r>
        <w:softHyphen/>
        <w:t>нию пригодности связана с большими затратами времени;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изъятие следов может привести к потере признаков и утрате их идентификационной значимости;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- отсутствует возможность изготовить копию следа.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Если предметы громоздки,  то можно изъять их части,  на которых расположены следы.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Основные требования,  предъявляемые к упаковке объектов: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1.  Сохранность следов при транспортировке.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2.  Невозможность подмены объектов исследования без нарушения упаковки.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Для этого необходимо соблюдать следующие условия: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следы не должны соприкасаться с материалом упаковки;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предметы упаковываются неподвижно;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материал упаковки должен быть достаточно прочным,  чтобы она не разрушилась при транспортировке;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на упаковке должны быть нанесены пояснительные надписи,  в ко</w:t>
      </w:r>
      <w:r>
        <w:softHyphen/>
        <w:t xml:space="preserve">торых указывается: что,  когда,  где и кем изъято и по какому факту,  подписи понятых и следователя. </w:t>
      </w:r>
    </w:p>
    <w:p w:rsidR="004518E5" w:rsidRDefault="0094060B">
      <w:pPr>
        <w:tabs>
          <w:tab w:val="left" w:pos="1160"/>
        </w:tabs>
        <w:autoSpaceDE w:val="0"/>
        <w:autoSpaceDN w:val="0"/>
        <w:adjustRightInd w:val="0"/>
        <w:ind w:firstLine="720"/>
        <w:jc w:val="both"/>
      </w:pPr>
      <w:r>
        <w:t>При копировании следов на специальные материалы происходит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частичная потеря признаков,  но этот способ прост, доступен и упаковка не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требует дополнительных затрат рабочего времени.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В качестве следовоспринимающих материалов могут быть использованы: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дактилопленки (темные и бесцветные прозрачные),  которые имеют защитный и следовоспринимающий (иногда говорят липкий,  желатиновый);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- отфиксированная фотобумага. </w:t>
      </w:r>
    </w:p>
    <w:p w:rsidR="004518E5" w:rsidRDefault="0094060B">
      <w:pPr>
        <w:tabs>
          <w:tab w:val="left" w:pos="1170"/>
        </w:tabs>
        <w:autoSpaceDE w:val="0"/>
        <w:autoSpaceDN w:val="0"/>
        <w:adjustRightInd w:val="0"/>
        <w:ind w:firstLine="720"/>
        <w:jc w:val="both"/>
      </w:pPr>
      <w:r>
        <w:t>При копировании следов путем изготовления слепков могут быть использованы паста "К",  "СКТН",  гипс. На сыпучих материалах следы предва</w:t>
      </w:r>
      <w:r>
        <w:softHyphen/>
        <w:t>рительно закрепляются с помощью лака для волос,  6-8 % раствор перхлорви</w:t>
      </w:r>
      <w:r>
        <w:softHyphen/>
        <w:t>нила в ацетоне,  5% раствора канифоли в спирте. Данные растворы наносятся равномерно на следы до их увлажнения и после высыхания с них изготавлива</w:t>
      </w:r>
      <w:r>
        <w:softHyphen/>
        <w:t xml:space="preserve">ются слепки.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Гипсовые слепки с объемных следов обуви можно получить тремя способами: наливным,  насыпным и комбинированным. Перед получением слепков необходимо подготовить следы: из них удаляются случайно попавшие предме</w:t>
      </w:r>
      <w:r>
        <w:softHyphen/>
        <w:t>ты,  воду отсасывают с помощью груши или фильтровальной бумаги,  вокруг следов изготавливают барьер для предотвращения растекания раствора и за</w:t>
      </w:r>
      <w:r>
        <w:softHyphen/>
        <w:t xml:space="preserve">готавливают закладные детали с биркой.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При наливном способе приготавливают раствор гипса в воде(на 2, 5- -3 стакана воды 500-600 гр гипса).  Для этого порошок гипса медленно всы</w:t>
      </w:r>
      <w:r>
        <w:softHyphen/>
        <w:t>пают в сосуд водой и непрерывно помешивают. Раствор гипса должен иметь консистенцию густой сметаны.  Для увеличения текучести раствора гипса ко</w:t>
      </w:r>
      <w:r>
        <w:softHyphen/>
        <w:t>личество воды можно несколько увеличить. В этом случае увеличивается вре</w:t>
      </w:r>
      <w:r>
        <w:softHyphen/>
        <w:t xml:space="preserve">мя затвердения слепка,  но лучше отображаются мелкие детали следа. Гипс обычно схватывается в течение 25-30 мин,  а дальнейшем в течение суток просушивается при комнатной температуре.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При насыпном способе гипс через сито или ткань крупного плетения наносят тонким слоем (1-2 мм) на след и увлажняют через пульверизатор.  Повторяют несколько раз до образования твердой корочки(1-й вариант)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Насыпной способ используют для изготовления слепков со следов,  заполненных водой. Для этого вокруг следа делают барьер,  выступающий за пределы воды и все пространство заполняют гипсом.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Комбинированный способ: сначала изготавливают корочку из гипса насыпным способом,  а затем оставшуюся часть следа- наливным способом.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Особенности изготовления гипсовых слепков со следов на снегу: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гипс охладить до максимально возможной низкой температуры (рассыпать на лист бумаги тонким слоем гипс, который расположить на снегу)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при перемешивании в воду для охлаждения добавляют снег, причем можно охладить и саму воду в открытой емкости на снегу. Это необходимо для того,  чтобы температура раствора была как можно ниже,  так как затвердева</w:t>
      </w:r>
      <w:r>
        <w:softHyphen/>
        <w:t xml:space="preserve">ние гипса происходит с выделением тепла и сглаживаются детали следа. 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Фотосъемка производится во всех случаях по правилам масштаб</w:t>
      </w:r>
      <w:r>
        <w:softHyphen/>
        <w:t>ной фотосъемки. Особенности: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следы лучше всего фотографировать при естественном освещении;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при использовании лампы вспышки рефлектор прикрывают тонким листом бумаги,  смягчающих жесткость лучей лампы,  что улучшает четкость передачи деталей следа на фотоматериале;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при использовании бокового освещения меняют угол освещения,  а также применяют экраны;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>- при съемке следов на снегу используют желтый,  либо оранжевый светофильтры;</w:t>
      </w:r>
    </w:p>
    <w:p w:rsidR="004518E5" w:rsidRDefault="0094060B">
      <w:pPr>
        <w:autoSpaceDE w:val="0"/>
        <w:autoSpaceDN w:val="0"/>
        <w:adjustRightInd w:val="0"/>
        <w:ind w:firstLine="720"/>
        <w:jc w:val="both"/>
      </w:pPr>
      <w:r>
        <w:t xml:space="preserve">- при съемке окрашенных следов могут применяться светофильтры. </w:t>
      </w:r>
    </w:p>
    <w:p w:rsidR="004518E5" w:rsidRDefault="004518E5">
      <w:pPr>
        <w:autoSpaceDE w:val="0"/>
        <w:autoSpaceDN w:val="0"/>
        <w:adjustRightInd w:val="0"/>
        <w:ind w:firstLine="720"/>
        <w:jc w:val="both"/>
      </w:pPr>
    </w:p>
    <w:p w:rsidR="004518E5" w:rsidRDefault="004518E5">
      <w:pPr>
        <w:autoSpaceDE w:val="0"/>
        <w:autoSpaceDN w:val="0"/>
        <w:adjustRightInd w:val="0"/>
        <w:ind w:firstLine="720"/>
        <w:jc w:val="both"/>
      </w:pPr>
    </w:p>
    <w:p w:rsidR="004518E5" w:rsidRDefault="009406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4518E5" w:rsidRDefault="004518E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518E5" w:rsidRDefault="0094060B">
      <w:pPr>
        <w:autoSpaceDE w:val="0"/>
        <w:autoSpaceDN w:val="0"/>
        <w:adjustRightInd w:val="0"/>
        <w:jc w:val="both"/>
      </w:pPr>
      <w:r>
        <w:t xml:space="preserve">1.  Справочник следователя "Осмотр места происшествия" М. 1982 г. </w:t>
      </w:r>
    </w:p>
    <w:p w:rsidR="004518E5" w:rsidRDefault="0094060B">
      <w:pPr>
        <w:autoSpaceDE w:val="0"/>
        <w:autoSpaceDN w:val="0"/>
        <w:adjustRightInd w:val="0"/>
        <w:jc w:val="both"/>
      </w:pPr>
      <w:r>
        <w:t xml:space="preserve">2.  Е. И. Зуев "Криминалистическая экспертиза" 6-й выпуск,  М. 1968 г. </w:t>
      </w:r>
    </w:p>
    <w:p w:rsidR="004518E5" w:rsidRDefault="0094060B">
      <w:pPr>
        <w:autoSpaceDE w:val="0"/>
        <w:autoSpaceDN w:val="0"/>
        <w:adjustRightInd w:val="0"/>
        <w:jc w:val="both"/>
      </w:pPr>
      <w:r>
        <w:t xml:space="preserve">3.  Е. И. Зуев "Обнаружение,  фиксация и изъятие следов" М. 1969 г. </w:t>
      </w:r>
    </w:p>
    <w:p w:rsidR="004518E5" w:rsidRDefault="0094060B">
      <w:pPr>
        <w:autoSpaceDE w:val="0"/>
        <w:autoSpaceDN w:val="0"/>
        <w:adjustRightInd w:val="0"/>
        <w:jc w:val="both"/>
      </w:pPr>
      <w:r>
        <w:t xml:space="preserve">4.  А. Н. Колесниченко,  Г. А. Матусовский "Применение НТСМ в работе над следами при ОМП" изд-во Харьковского университета 1960 г.. </w:t>
      </w:r>
    </w:p>
    <w:p w:rsidR="004518E5" w:rsidRDefault="004518E5">
      <w:pPr>
        <w:autoSpaceDE w:val="0"/>
        <w:autoSpaceDN w:val="0"/>
        <w:adjustRightInd w:val="0"/>
        <w:ind w:firstLine="720"/>
        <w:jc w:val="both"/>
      </w:pPr>
      <w:bookmarkStart w:id="0" w:name="_GoBack"/>
      <w:bookmarkEnd w:id="0"/>
    </w:p>
    <w:sectPr w:rsidR="004518E5">
      <w:pgSz w:w="12240" w:h="15840" w:code="1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60B"/>
    <w:rsid w:val="004518E5"/>
    <w:rsid w:val="00616EEC"/>
    <w:rsid w:val="0094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ABC39E-0779-47ED-9210-206B5985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1779</Words>
  <Characters>10143</Characters>
  <Application>Microsoft Office Word</Application>
  <DocSecurity>0</DocSecurity>
  <Lines>84</Lines>
  <Paragraphs>23</Paragraphs>
  <ScaleCrop>false</ScaleCrop>
  <Company>Home</Company>
  <LinksUpToDate>false</LinksUpToDate>
  <CharactersWithSpaces>11899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D.S.</dc:creator>
  <cp:keywords/>
  <dc:description/>
  <cp:lastModifiedBy>admin</cp:lastModifiedBy>
  <cp:revision>2</cp:revision>
  <dcterms:created xsi:type="dcterms:W3CDTF">2014-02-19T04:03:00Z</dcterms:created>
  <dcterms:modified xsi:type="dcterms:W3CDTF">2014-02-19T04:03:00Z</dcterms:modified>
</cp:coreProperties>
</file>