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B6E" w:rsidRPr="003C0BC5" w:rsidRDefault="009E5B6E" w:rsidP="003C0BC5">
      <w:pPr>
        <w:spacing w:line="360" w:lineRule="auto"/>
        <w:ind w:firstLine="709"/>
        <w:jc w:val="center"/>
        <w:rPr>
          <w:b/>
          <w:bCs/>
          <w:sz w:val="28"/>
          <w:szCs w:val="28"/>
        </w:rPr>
      </w:pPr>
      <w:r w:rsidRPr="003C0BC5">
        <w:rPr>
          <w:b/>
          <w:bCs/>
          <w:sz w:val="28"/>
          <w:szCs w:val="28"/>
        </w:rPr>
        <w:t>Исследование особенностей профессионального самоопределения подростков с позиции психотипологического подхода</w:t>
      </w:r>
    </w:p>
    <w:p w:rsidR="00467ADB" w:rsidRPr="003C0BC5" w:rsidRDefault="00467ADB" w:rsidP="003C0BC5">
      <w:pPr>
        <w:spacing w:line="360" w:lineRule="auto"/>
        <w:ind w:firstLine="709"/>
        <w:jc w:val="center"/>
        <w:rPr>
          <w:b/>
          <w:bCs/>
          <w:sz w:val="28"/>
          <w:szCs w:val="28"/>
        </w:rPr>
      </w:pPr>
    </w:p>
    <w:p w:rsidR="009E5B6E" w:rsidRPr="003C0BC5" w:rsidRDefault="009E5B6E" w:rsidP="003C0BC5">
      <w:pPr>
        <w:spacing w:line="360" w:lineRule="auto"/>
        <w:ind w:firstLine="709"/>
        <w:jc w:val="both"/>
        <w:rPr>
          <w:sz w:val="28"/>
          <w:szCs w:val="28"/>
        </w:rPr>
      </w:pPr>
      <w:r w:rsidRPr="003C0BC5">
        <w:rPr>
          <w:sz w:val="28"/>
          <w:szCs w:val="28"/>
        </w:rPr>
        <w:t xml:space="preserve"> Потребность в знании закономерностей личностного и профессионального онтогенеза все чаще осознается обществом при решении многих вопросов в самых разных сферах жизни и деятельности. Например, эти знания могут помочь не только диагностировать наличие стабильных и кризисных периодов в жизни человека, но и преодолевать трудности, связанные с нормативными кризисами развития; в процессе профессиональной ориентации учет индивидуальных особенностей может способствовать нахождению адекватных этим особенностям способов и средств выражения человеком своей индивидуальности и успешному профессиональному становлению (41, с. 9).</w:t>
      </w:r>
    </w:p>
    <w:p w:rsidR="009E5B6E" w:rsidRPr="003C0BC5" w:rsidRDefault="009E5B6E" w:rsidP="003C0BC5">
      <w:pPr>
        <w:spacing w:line="360" w:lineRule="auto"/>
        <w:ind w:firstLine="709"/>
        <w:jc w:val="both"/>
        <w:rPr>
          <w:sz w:val="28"/>
          <w:szCs w:val="28"/>
        </w:rPr>
      </w:pPr>
      <w:r w:rsidRPr="003C0BC5">
        <w:rPr>
          <w:sz w:val="28"/>
          <w:szCs w:val="28"/>
        </w:rPr>
        <w:t>Рассмотрим отдельные аспекты, определяющие актуальность изучения вопросов, связанных с поиском типологических особенностей профессионального самоопределения в подростковом возрасте.</w:t>
      </w:r>
    </w:p>
    <w:p w:rsidR="009E5B6E" w:rsidRPr="003C0BC5" w:rsidRDefault="009E5B6E" w:rsidP="003C0BC5">
      <w:pPr>
        <w:spacing w:line="360" w:lineRule="auto"/>
        <w:ind w:firstLine="709"/>
        <w:jc w:val="both"/>
        <w:rPr>
          <w:sz w:val="28"/>
          <w:szCs w:val="28"/>
        </w:rPr>
      </w:pPr>
      <w:r w:rsidRPr="003C0BC5">
        <w:rPr>
          <w:sz w:val="28"/>
          <w:szCs w:val="28"/>
        </w:rPr>
        <w:t>Проблема поиска жизненного пути не может не волновать как отдельную личность, так и общество в целом. Конфликты, возникающие на стыке самореализации, самоактуализации функционально-ролевого поведения существуют на протяжении всей жизни человека (особенно на профессионально-ориентационном уровне) и в этом смысле, считает Л.М. Митина, проблема профессионального самоопределения никогда не будет обдуманной личностью до конца. По этому поводу Катаева Л.И. замечает: «Несмотря на то, что в последние годы проблемное поле акмеологии как самостоятельной науки в области человекознания значительно расширилось, в том числе и в сфере самоопределения индивида и личности, тем не менее, проблема профессионального самоопределения, развития и самосовершенствования человека как личности, субъекта видоспецифической профессиональной активности и особой граждански, духовно неповторимой индивидуальности остается одной из главных, актуальных проблем акмеологии». Такое положение вещей, по ее мнению, обусловлено двумя причинами. С одной стороны, само развитие рассматривается как априорная характеристика жизнедеятельности человека, глубина и охват исследования которого в принципе безграничен. С другой стороны, исследуя эту проблему применительно к профессиональной деятельности, мы говорим не только о специфике развития человека в ней, но и о таких общих проблемах как выбор жизненного пути, значимых ценностей и ведущих смыслов жизни. В качестве аргумента Л.И. Катаева ссылается на тот факт, что не только в российской науке, но и в обыденной жизни появилось представление о профессиональной деятельности как главной характеристике взрослого человека, предопределяющей любые направления его жизнедеятельности (А.А.Бодалев, М.Р.Гинзбург, А.А.Деркач, Е.А.Климов и др.) (20, с.151).   «Учеными подчеркивается, - пишет она, что проблема самоопределения является узловой проблемой взаимодействия индивида и общества: социальная детерминация индивидуального сознания и роль собственной активности субъекта в этой детерминации» (20, с.151).</w:t>
      </w:r>
    </w:p>
    <w:p w:rsidR="009E5B6E" w:rsidRPr="003C0BC5" w:rsidRDefault="009E5B6E" w:rsidP="003C0BC5">
      <w:pPr>
        <w:spacing w:line="360" w:lineRule="auto"/>
        <w:ind w:firstLine="709"/>
        <w:jc w:val="both"/>
        <w:rPr>
          <w:sz w:val="28"/>
          <w:szCs w:val="28"/>
        </w:rPr>
      </w:pPr>
      <w:r w:rsidRPr="003C0BC5">
        <w:rPr>
          <w:sz w:val="28"/>
          <w:szCs w:val="28"/>
        </w:rPr>
        <w:t>В связи с этим особую важность приобретает проблема оказания психологической помощи самоопределяющимся субъектам. Поиск путей эффективного профессионального самоопределения человека, помощь ему в выборе профессии в соответствии со склонностями и способностями, потребностями и ценностными установками является одной из важнейших задач практической деятельности психолога.</w:t>
      </w:r>
    </w:p>
    <w:p w:rsidR="009E5B6E" w:rsidRPr="003C0BC5" w:rsidRDefault="009E5B6E" w:rsidP="003C0BC5">
      <w:pPr>
        <w:spacing w:line="360" w:lineRule="auto"/>
        <w:ind w:firstLine="709"/>
        <w:jc w:val="both"/>
        <w:rPr>
          <w:sz w:val="28"/>
          <w:szCs w:val="28"/>
        </w:rPr>
      </w:pPr>
      <w:r w:rsidRPr="003C0BC5">
        <w:rPr>
          <w:sz w:val="28"/>
          <w:szCs w:val="28"/>
        </w:rPr>
        <w:t>Системный и субъектно-деятельностный подходы в отечественной психологии, обоснованные и развиваемые в работах С.Л.Рубинштейна, Б.Г.Ананьева, В.Н.Мясищева, А.Н.Леонтьева, Б.Ф.Ломова, К.А.Абульхановой-Славской, А.В.Брушлинского и др. исследователей, являются методологической основой изучения психологических закономерностей профессиональной деятельности и, в частности, пригодности человека к труду, и развития личности профессионала. Объектом и предметом исследования в данном направлении выступают личностные характеристики субъекта, которые отражают его возможности в освоении той или иной конкретной профессии, в реализации жизненных и профессиональных планов, успешном выполнении трудовых задач в условиях большой сложности, ответственности и опасности деятельности. Личностный принцип изучения стуктурно-динамических закономерностей формирования и проявления профессиональных способностей, профессионализации субъекта в условиях его онтогенетического развития и деятельностной детерминации находит широкое использование в исследованиях профессиональной пригодности субъекта (5, с.73).</w:t>
      </w:r>
    </w:p>
    <w:p w:rsidR="009E5B6E" w:rsidRPr="003C0BC5" w:rsidRDefault="009E5B6E" w:rsidP="003C0BC5">
      <w:pPr>
        <w:spacing w:line="360" w:lineRule="auto"/>
        <w:ind w:firstLine="709"/>
        <w:jc w:val="both"/>
        <w:rPr>
          <w:sz w:val="28"/>
          <w:szCs w:val="28"/>
        </w:rPr>
      </w:pPr>
      <w:r w:rsidRPr="003C0BC5">
        <w:rPr>
          <w:sz w:val="28"/>
          <w:szCs w:val="28"/>
        </w:rPr>
        <w:t>Теоретической основой непосредственно концепции  профессионального становления личности в отечественной психологии в настоящий момент являются исследования личности и деятельности К.С.Абульхановой-Славской, Б.Г.Ананьева, А.Г.Асмолова, Б.Ф.Ломова, Н.Н.Нечаева, Г.В.Суходольского, В.Д.Шадрикова. Большое влияние на проектирование концепции оказали работы А.А.Бодалева, Ю.М.Забродина, Е.А.Климова, Т.В.Кудрявцева, Л.К.Марковой, Л.М.Митиной, Н.С.Пряжникова, С.Н.Чистяковой (24, с.164).</w:t>
      </w:r>
    </w:p>
    <w:p w:rsidR="009E5B6E" w:rsidRPr="003C0BC5" w:rsidRDefault="009E5B6E" w:rsidP="003C0BC5">
      <w:pPr>
        <w:spacing w:line="360" w:lineRule="auto"/>
        <w:ind w:firstLine="709"/>
        <w:jc w:val="both"/>
        <w:rPr>
          <w:sz w:val="28"/>
          <w:szCs w:val="28"/>
        </w:rPr>
      </w:pPr>
      <w:r w:rsidRPr="003C0BC5">
        <w:rPr>
          <w:sz w:val="28"/>
          <w:szCs w:val="28"/>
        </w:rPr>
        <w:t xml:space="preserve">Однако, не смотря на все многообразие исследований в данной области, вопросы, связанные с профессиональным самоопределением субъекта, остаются до конца не решенными. В первую очередь, это положение касается проблемы определения путей профессионального развития личности в зависимости от ее индивидуальных особенностей. Л.Н. Собчик так обозначает запрос к соответствующей практической деятельности психолога: «Каждому человеку должно быть найдено место, наиболее соответствующее его склонностям» (55, с.359). Сам человек, по мнению Л.Н. Собчик, выбирая работу, чаще всего соизмеряет предполагаемую заработную плату, степень отдаленности работы от дома и уровень ее престижности со своими запросами и притязаниями. Далеко не все ориентируются на соответствие самого процесса, стиля деятельности собственным индивидуальным характеристикам и, лишь столкнувшись с конкретными требованиями, которые трудовая деятельность предъявляет психике, начинают ощущать – либо «радость созидательного труда» и «счастье человеческого общения», либо чувства тяжести и неудовлетворенности от работы. Эмоциональное отношение к труду, соответствие его процесса динамическим характеристикам деятельности конкретного человека, требования, предъявляемые процессом труда к индивидуальному когнитивному стилю, степень коммуникативной задействованности, обилие стрессов или, напротив, наличие монотонии, выраженный повседневный риск, требующий повышенной осторожности, строгая иерархия соподчиненности и беспрекословного выполнения указаний вышестоящего лица, нагрузки, связанные с необходимостью принятия самостоятельных решений в сложной и постоянно меняющейся обстановке, - все это далеко не полный перечень профессиональной специфики, требующей индивидуально-личностной созвучности (55, с.352). </w:t>
      </w:r>
    </w:p>
    <w:p w:rsidR="009E5B6E" w:rsidRPr="003C0BC5" w:rsidRDefault="009E5B6E" w:rsidP="003C0BC5">
      <w:pPr>
        <w:spacing w:line="360" w:lineRule="auto"/>
        <w:ind w:firstLine="709"/>
        <w:jc w:val="both"/>
        <w:rPr>
          <w:sz w:val="28"/>
          <w:szCs w:val="28"/>
        </w:rPr>
      </w:pPr>
      <w:r w:rsidRPr="003C0BC5">
        <w:rPr>
          <w:sz w:val="28"/>
          <w:szCs w:val="28"/>
        </w:rPr>
        <w:t>Начало изучения индивидуально-типологических особенностей  в отечественной психологии, прежде всего, связано с именем Павлова, его учеников и коллег. В 60-70-х годах в лаборатории Теплова-Небылицына,  наряду с общетеоретическим направлением изучения свойств нервной системы, осуществлялось интенсивное изучение роли типологических особенностей свойств нервной системы  и темперамента в спортивной, учебной и трудовой деятельности. Эти исследования проводились в научных коллективах Пермского педагогического института, Казанского и Ленинградского университетов, института общей, возрастной и педагогической психологии АПН СССР, Ленинградского педагогического института им. А.И.Герцена, в институтах физической культуры. Накопленные данные о связи эффективности деятельности, в частности – в спорте высших достижений, с типологическими особенностями свойств нервной системы создало основательную базу для дальнейшего развития дифференциальной психофизиологии как научной дисциплины, помогло понять природные предпосылки максимального проявления человеком своих возможностей. Изучение типологических особенностей проявления свойств нервной системы у большого контингента людей различных профессий и видов спорта позволило выделить типологические особенности в качестве психофизиологических критериев для ориентации и отбора, а также сформулировать принципы прогнозирования эффективности деятельности с учетом этих типологических особенностей. Получило практическое подтверждение теоретическое положение Б.М Теплова, что нет плохих и хороших типологических особенностей и, что высоких социальных достижений могут добиваться люди с разной типологией (18, с.186).</w:t>
      </w:r>
    </w:p>
    <w:p w:rsidR="009E5B6E" w:rsidRPr="003C0BC5" w:rsidRDefault="009E5B6E" w:rsidP="003C0BC5">
      <w:pPr>
        <w:spacing w:line="360" w:lineRule="auto"/>
        <w:ind w:firstLine="709"/>
        <w:jc w:val="both"/>
        <w:rPr>
          <w:sz w:val="28"/>
          <w:szCs w:val="28"/>
        </w:rPr>
      </w:pPr>
      <w:r w:rsidRPr="003C0BC5">
        <w:rPr>
          <w:sz w:val="28"/>
          <w:szCs w:val="28"/>
        </w:rPr>
        <w:t>Так, К.М.Гуревич (1974)отмечал, что каждый человек может овладеть любой профессией, но все дело в том, сколько на это понадобится времени и сил. Период трудовой активности в жизни человека ограничен (особенно это касается артистов балета, цирка, спортсменов), а непродуктивная безрадостная деятельность – не только личное несчастье, она отражается и на всем обществе. Поэтому, считает Е.П.Ильин, дифференциальная психофизиология труда в одних случаях должна помочь найти кратчайшие и наиболее эффективные для данного человека пути формирования профессионального мастерства, а в других она должна предотвратить возможные ошибки в выборе профессионального вида деятельности (18, с. 188).</w:t>
      </w:r>
    </w:p>
    <w:p w:rsidR="009E5B6E" w:rsidRPr="003C0BC5" w:rsidRDefault="009E5B6E" w:rsidP="003C0BC5">
      <w:pPr>
        <w:spacing w:line="360" w:lineRule="auto"/>
        <w:ind w:firstLine="709"/>
        <w:jc w:val="both"/>
        <w:rPr>
          <w:sz w:val="28"/>
          <w:szCs w:val="28"/>
        </w:rPr>
      </w:pPr>
      <w:r w:rsidRPr="003C0BC5">
        <w:rPr>
          <w:sz w:val="28"/>
          <w:szCs w:val="28"/>
        </w:rPr>
        <w:t>Более того, Л.Н.Собчик пишет: «…каждый тип личности, даже при  заострении черт характера и недостаточно развитых интеллектуальных возможностях, может быть адаптирован к той или иной профессионально-трудовой деятельности, если при этом будут правильно учтены наиболее сильные, позитивные индивидуальные особенности, а слабые, негативные черты окажутся взятыми под контроль или компенсированными». При этом автор подчеркивает, что успешность профконсультирования при решении столь сложных задач возможна «лишь при целостном, разностороннем подходе к личности и исключена при использовании отдельных «профориентационных шкал», которые грубо сортируют людей на годных и негодных…» (55, с.380).</w:t>
      </w:r>
    </w:p>
    <w:p w:rsidR="009E5B6E" w:rsidRPr="003C0BC5" w:rsidRDefault="009E5B6E" w:rsidP="003C0BC5">
      <w:pPr>
        <w:spacing w:line="360" w:lineRule="auto"/>
        <w:ind w:firstLine="709"/>
        <w:jc w:val="both"/>
        <w:rPr>
          <w:sz w:val="28"/>
          <w:szCs w:val="28"/>
        </w:rPr>
      </w:pPr>
      <w:r w:rsidRPr="003C0BC5">
        <w:rPr>
          <w:sz w:val="28"/>
          <w:szCs w:val="28"/>
        </w:rPr>
        <w:t xml:space="preserve">Как справедливо отмечает С.Е.Пиняева, проблема личностного и профессионального развития  изучается представителями многих научных дисциплин (социологии, истории, философии, юриспруденции и др.), в том числе представителями психологической науки. Ученые, занимающиеся изучением обсуждаемой проблемы, принадлежат к различным школам и направлениям в психологии, однако, несмотря на это, выявляется и общая тенденция в их подходах. Она заключается в том, что развитие личности в разнообразных концепциях рассматривается в контексте взаимного влияния индивидуальных особенностей человека и социокультурной среды в процессе социализации и/или профессионализации (41, с.3). </w:t>
      </w:r>
    </w:p>
    <w:p w:rsidR="009E5B6E" w:rsidRPr="003C0BC5" w:rsidRDefault="009E5B6E" w:rsidP="003C0BC5">
      <w:pPr>
        <w:spacing w:line="360" w:lineRule="auto"/>
        <w:ind w:firstLine="709"/>
        <w:jc w:val="both"/>
        <w:rPr>
          <w:sz w:val="28"/>
          <w:szCs w:val="28"/>
        </w:rPr>
      </w:pPr>
      <w:r w:rsidRPr="003C0BC5">
        <w:rPr>
          <w:sz w:val="28"/>
          <w:szCs w:val="28"/>
        </w:rPr>
        <w:t>В связи с этим интересен подход к проблеме развития профессионального мастерства с позиций определения понятия «индивидуальный стиль деятельности».  Работы в этой области А.Адлера, Г.Оллпорта, Х.Виткина – в зарубежной и В.С.Мерлина, Е.И. Климова – в отечественной психологии позволили  исследовать  взаимовлияние биологического и социального в процессе профессионального становления человека.  В настоящий момент Е.П.Ильин отмечает, что изучение связи типологических особенностей проявления свойств нервной системы со способностями, склонностями, волевыми качествами, устойчивостью к различным неблагоприятным состояниям, стилями деятельности и поведения помогает понять как биологическое, врожденное реализуется в психическом, каким образом образуется сплав биологического и социального в организации человека (18, с.146).</w:t>
      </w:r>
    </w:p>
    <w:p w:rsidR="009E5B6E" w:rsidRPr="003C0BC5" w:rsidRDefault="009E5B6E" w:rsidP="003C0BC5">
      <w:pPr>
        <w:spacing w:line="360" w:lineRule="auto"/>
        <w:ind w:firstLine="709"/>
        <w:jc w:val="both"/>
        <w:rPr>
          <w:sz w:val="28"/>
          <w:szCs w:val="28"/>
        </w:rPr>
      </w:pPr>
      <w:r w:rsidRPr="003C0BC5">
        <w:rPr>
          <w:sz w:val="28"/>
          <w:szCs w:val="28"/>
        </w:rPr>
        <w:t>Таким образом, на первый план в исследовании проблемы профессионального самоопределения личности выходит также задача изучения типологически обусловленных различий в самом протекании указанного процесса.</w:t>
      </w:r>
    </w:p>
    <w:p w:rsidR="009E5B6E" w:rsidRPr="003C0BC5" w:rsidRDefault="009E5B6E" w:rsidP="003C0BC5">
      <w:pPr>
        <w:spacing w:line="360" w:lineRule="auto"/>
        <w:ind w:firstLine="709"/>
        <w:jc w:val="both"/>
        <w:rPr>
          <w:sz w:val="28"/>
          <w:szCs w:val="28"/>
        </w:rPr>
      </w:pPr>
      <w:r w:rsidRPr="003C0BC5">
        <w:rPr>
          <w:sz w:val="28"/>
          <w:szCs w:val="28"/>
        </w:rPr>
        <w:t>Актуальность типологического подхода в психологии развития и общей психологии неоднократно отмечали многие отечественные ученые. Так, Теплов писал: «Строго говоря, ни в одном разделе психологии нельзя принципиально отвлекаться от вопроса об индивидуальных различиях; такое отвлечение возможно лишь как временное самоограничение, естественное во всяком научном исследовании» (1985, с.170).</w:t>
      </w:r>
    </w:p>
    <w:p w:rsidR="009E5B6E" w:rsidRPr="003C0BC5" w:rsidRDefault="009E5B6E" w:rsidP="003C0BC5">
      <w:pPr>
        <w:spacing w:line="360" w:lineRule="auto"/>
        <w:ind w:firstLine="709"/>
        <w:jc w:val="both"/>
        <w:rPr>
          <w:sz w:val="28"/>
          <w:szCs w:val="28"/>
        </w:rPr>
      </w:pPr>
      <w:r w:rsidRPr="003C0BC5">
        <w:rPr>
          <w:sz w:val="28"/>
          <w:szCs w:val="28"/>
        </w:rPr>
        <w:t>В.В.Давыдов, анализируя состояние возрастной психологии в своей последней крупной теоретической работе отметил «некоторую односторонность» отечественной психологии, прежде всего, в связи с тем, что «мы не учитывали индивидуальных вариантов развития» (1996, с.142).</w:t>
      </w:r>
    </w:p>
    <w:p w:rsidR="009E5B6E" w:rsidRPr="003C0BC5" w:rsidRDefault="009E5B6E" w:rsidP="003C0BC5">
      <w:pPr>
        <w:spacing w:line="360" w:lineRule="auto"/>
        <w:ind w:firstLine="709"/>
        <w:jc w:val="both"/>
        <w:rPr>
          <w:sz w:val="28"/>
          <w:szCs w:val="28"/>
        </w:rPr>
      </w:pPr>
      <w:r w:rsidRPr="003C0BC5">
        <w:rPr>
          <w:sz w:val="28"/>
          <w:szCs w:val="28"/>
        </w:rPr>
        <w:t>Обобщая взгляды на состояние данной проблемы зарубежных и отечественных ученых, Г.В.Бурменская подчеркивает, что сегодня на первый план выдвигаются вопросы о механизмах и условиях формирования важнейших психологических различий в детском возрасте, о динамике изменения индивидуальных особенностей во времени – их устойчивости и изменчивости, стабильном либо преходящем характере. Несмотря на то, что эти вопросы имеют самостоятельное теоретическое значение в рамках психологии развития (</w:t>
      </w:r>
      <w:r w:rsidRPr="003C0BC5">
        <w:rPr>
          <w:sz w:val="28"/>
          <w:szCs w:val="28"/>
          <w:lang w:val="en-US"/>
        </w:rPr>
        <w:t>Kagan</w:t>
      </w:r>
      <w:r w:rsidRPr="003C0BC5">
        <w:rPr>
          <w:sz w:val="28"/>
          <w:szCs w:val="28"/>
        </w:rPr>
        <w:t>, 1984), все же  особую остроту они приобретают в ситуациях психологического консультирования, поскольку любая попытка установить психологический диагноз (тем более, построить прогноз развития) требует учета не только общей логики развития, но и многих специфических особенностей конкретного ребенка или подростка. Не секрет, что в настоящее время прогноз развития (который, как полагает Г.В.Бурменская, по своей сути имеет условно-вариативный характер) в значительной мере определяется практическим опытом и интуицией психолога, поскольку необходимая база для него в виде достаточно разработанной картины вариантов детского развития в онтогенезе реально отсутствует (точнее, она намечена лишь в отдельных разделах). Фактически практика возрастно-психологического консультирования, по мнению Г.В.Бурменской,  прямо столкнулась с проблемой сочетания номотетического и идиографического подходов, со всей ее сложностью и, к сожалению, неотрефлексированностью в рамках отечественной возрастной психологии (в западной психологии эта проблема активно обсуждается и анализируется – см.: Тер Лаак, 1996).</w:t>
      </w:r>
    </w:p>
    <w:p w:rsidR="009E5B6E" w:rsidRPr="003C0BC5" w:rsidRDefault="009E5B6E" w:rsidP="003C0BC5">
      <w:pPr>
        <w:spacing w:line="360" w:lineRule="auto"/>
        <w:ind w:firstLine="709"/>
        <w:jc w:val="both"/>
        <w:rPr>
          <w:sz w:val="28"/>
          <w:szCs w:val="28"/>
        </w:rPr>
      </w:pPr>
      <w:r w:rsidRPr="003C0BC5">
        <w:rPr>
          <w:sz w:val="28"/>
          <w:szCs w:val="28"/>
        </w:rPr>
        <w:t xml:space="preserve">Таким образом, актуальность изучения индивидуально-психологических различий в онтогенезе диктуется, прежде всего, внутренними потребностями практической деятельности многочисленных психологов, работающих в школах и консультативных центрах, детских садах и больницах. В то же время недостаточная разработанность проблемы возникновения и динамики индивидуальных различий в рамках возрастной психологии развития ощущается и в общей и в педагогической психологии (Асмолов, 1990) (9, с.5).  </w:t>
      </w:r>
    </w:p>
    <w:p w:rsidR="009E5B6E" w:rsidRPr="003C0BC5" w:rsidRDefault="009E5B6E" w:rsidP="003C0BC5">
      <w:pPr>
        <w:spacing w:line="360" w:lineRule="auto"/>
        <w:ind w:firstLine="709"/>
        <w:jc w:val="both"/>
        <w:rPr>
          <w:sz w:val="28"/>
          <w:szCs w:val="28"/>
        </w:rPr>
      </w:pPr>
      <w:r w:rsidRPr="003C0BC5">
        <w:rPr>
          <w:sz w:val="28"/>
          <w:szCs w:val="28"/>
        </w:rPr>
        <w:t>Данные положения помогают определить еще один аспект важности проводимых нами исследований. Выявление типологических особенностей профессионального самоопределения личности может помочь практическим психологам  организовать более адекватное, а потому - эффективное социально-психологическое сопровождение указанного процесса.</w:t>
      </w:r>
    </w:p>
    <w:p w:rsidR="009E5B6E" w:rsidRPr="003C0BC5" w:rsidRDefault="009E5B6E" w:rsidP="003C0BC5">
      <w:pPr>
        <w:spacing w:line="360" w:lineRule="auto"/>
        <w:ind w:firstLine="709"/>
        <w:jc w:val="both"/>
        <w:rPr>
          <w:sz w:val="28"/>
          <w:szCs w:val="28"/>
        </w:rPr>
      </w:pPr>
      <w:r w:rsidRPr="003C0BC5">
        <w:rPr>
          <w:sz w:val="28"/>
          <w:szCs w:val="28"/>
        </w:rPr>
        <w:t>Среди современных исследований, посвященных проблеме личностного и профессионального онтогенеза в период взрослости, следует отметить работу С.Е.Пиняевой и Н.В.Андреева. Актуальности этого вопроса, по их мнению, объясняется, с одной стороны, тем, что индивидуальные характеристики человека (установки, потребности, интересы, уровень притязаний, особенности интеллекта и др.) оказывают значительное влияние на выбор профессии и ход профессиональной адаптации. Они могут, как способствовать  формированию профессионального мастерства и творческому подходу к трудовой деятельности, так и препятствовать профессиональному становлению (например, в случае отсутствия общих профессиональных способностей – активности, саморегуляции, помехоустойчивости и др.), приводить к более быстрому профессиональному старению и деформации. С другой стороны, по их мнению, профессиональная деятельность может оказывать обратное влияние (позитивное или негативное) на личностный онтогенез, например, на формирование самооценки, самоотношения и т.д. (41, с.4).</w:t>
      </w:r>
    </w:p>
    <w:p w:rsidR="009E5B6E" w:rsidRPr="003C0BC5" w:rsidRDefault="009E5B6E" w:rsidP="003C0BC5">
      <w:pPr>
        <w:spacing w:line="360" w:lineRule="auto"/>
        <w:ind w:firstLine="709"/>
        <w:jc w:val="both"/>
        <w:rPr>
          <w:sz w:val="28"/>
          <w:szCs w:val="28"/>
        </w:rPr>
      </w:pPr>
      <w:r w:rsidRPr="003C0BC5">
        <w:rPr>
          <w:sz w:val="28"/>
          <w:szCs w:val="28"/>
        </w:rPr>
        <w:t>Понятно, что на каждой возрастной стадии профессиональное и личностное становление отличается своим содержанием и динамикой. Мы в своем исследовании решили сделать акцент на изучении закономерностей и индивидуальных различий личностного и профессионального онтогенеза подростков. Данный выбор обусловлен рядом объективных причин.</w:t>
      </w:r>
    </w:p>
    <w:p w:rsidR="009E5B6E" w:rsidRPr="003C0BC5" w:rsidRDefault="009E5B6E" w:rsidP="003C0BC5">
      <w:pPr>
        <w:spacing w:line="360" w:lineRule="auto"/>
        <w:ind w:firstLine="709"/>
        <w:jc w:val="both"/>
        <w:rPr>
          <w:sz w:val="28"/>
          <w:szCs w:val="28"/>
        </w:rPr>
      </w:pPr>
      <w:r w:rsidRPr="003C0BC5">
        <w:rPr>
          <w:sz w:val="28"/>
          <w:szCs w:val="28"/>
        </w:rPr>
        <w:t xml:space="preserve">Во-первых, тем, что, по мнению большинства как отечественных, так и зарубежных авторов, чем раньше начнется направленное личностное и профессиональное развитие человека, тем в большей степени  можно прогнозировать психологическое благополучие, удовлетворенность жизнью и личностный рост каждого субъекта в современном, меняющемся мире (34, с.38). </w:t>
      </w:r>
    </w:p>
    <w:p w:rsidR="009E5B6E" w:rsidRPr="003C0BC5" w:rsidRDefault="009E5B6E" w:rsidP="003C0BC5">
      <w:pPr>
        <w:spacing w:line="360" w:lineRule="auto"/>
        <w:ind w:firstLine="709"/>
        <w:jc w:val="both"/>
        <w:rPr>
          <w:sz w:val="28"/>
          <w:szCs w:val="28"/>
        </w:rPr>
      </w:pPr>
      <w:r w:rsidRPr="003C0BC5">
        <w:rPr>
          <w:sz w:val="28"/>
          <w:szCs w:val="28"/>
        </w:rPr>
        <w:t>Во-вторых, тем, что особенности поведения и переживания человека в ситуации широкого социального выбора актуализируются в юношеском возрасте и, следовательно, целенаправленное влияние на процесс профессионального самоопределения, по-нашему мнению, целесообразно начинать, ориентируясь на зону ближайшего развития,  со старшего подросткового возраста. Именно в подростковом возрасте, по мнению А.Н.Леонтьева, начинается второе рождение личности, которое выражается в появлении стремления и способности осознавать свои мотивы, а также проводить активную работу по их подчинению и переподчинению.</w:t>
      </w:r>
    </w:p>
    <w:p w:rsidR="009E5B6E" w:rsidRPr="003C0BC5" w:rsidRDefault="009E5B6E" w:rsidP="003C0BC5">
      <w:pPr>
        <w:spacing w:line="360" w:lineRule="auto"/>
        <w:ind w:firstLine="709"/>
        <w:jc w:val="both"/>
        <w:rPr>
          <w:sz w:val="28"/>
          <w:szCs w:val="28"/>
        </w:rPr>
      </w:pPr>
      <w:r w:rsidRPr="003C0BC5">
        <w:rPr>
          <w:sz w:val="28"/>
          <w:szCs w:val="28"/>
        </w:rPr>
        <w:t>И, в-третьих, подобные исследования являются особенно актуальными в условиях трансформации ценностных ориентаций и жизненных установок, характерных для современного российского общества. Так, Л.М. Митина указывает на то, что в настоящий момент происходит изменение образа профессии, и, как следствие, изменение системы общих ориентиров в общественном и индивидуальном сознании людей. Раньше идеальный образ профессионала во многом был связан с образом конкретных людей и их профессиональной биографией, их определенными профессиональными ценностями (иногда это был собирательный образ, но он обладал той конкретностью, которая способствовала процессу идентификации). Сейчас можно наблюдать, что в некоторой степени «идеальный образ профессионала» заменен «идеальным образом жизни» («американский», «европейский», «новых русских» и др.). Неопределенность ценностных представлений о самой профессии сменила ориентиры на выбор предпочитаемого, желаемого образа жизни, при этом профессия уже выступает средством достижения этого образа жизни, а не его существенной частью (34, с.28).</w:t>
      </w:r>
    </w:p>
    <w:p w:rsidR="009E5B6E" w:rsidRPr="003C0BC5" w:rsidRDefault="009E5B6E" w:rsidP="003C0BC5">
      <w:pPr>
        <w:spacing w:line="360" w:lineRule="auto"/>
        <w:ind w:firstLine="709"/>
        <w:jc w:val="both"/>
        <w:rPr>
          <w:sz w:val="28"/>
          <w:szCs w:val="28"/>
        </w:rPr>
      </w:pPr>
      <w:r w:rsidRPr="003C0BC5">
        <w:rPr>
          <w:sz w:val="28"/>
          <w:szCs w:val="28"/>
        </w:rPr>
        <w:t>Не подлежит сомнению, что указанный процесс затрагивает, в первую очередь, поколение молодых людей старшего школьного возраста. Он существенно влияет на выбор их жизненного и профессионального пути, и потому требует своевременного и умелого вмешательства в процесс профессионального самоопределения старших подростков со стороны родителей, педагогов, педагогов-психологов и психологов – профконсультантов.</w:t>
      </w:r>
    </w:p>
    <w:p w:rsidR="009E5B6E" w:rsidRPr="003C0BC5" w:rsidRDefault="009E5B6E" w:rsidP="003C0BC5">
      <w:pPr>
        <w:spacing w:line="360" w:lineRule="auto"/>
        <w:ind w:firstLine="709"/>
        <w:jc w:val="both"/>
        <w:rPr>
          <w:sz w:val="28"/>
          <w:szCs w:val="28"/>
        </w:rPr>
      </w:pPr>
      <w:r w:rsidRPr="003C0BC5">
        <w:rPr>
          <w:sz w:val="28"/>
          <w:szCs w:val="28"/>
        </w:rPr>
        <w:t>Подводя итог сказанному выше, можно сказать, что изучение типологических особенностей профессионального самоопределения подростков актуально для решения как теоретических  (выявление статистически значимых индивидуальных различий в протекании указанного процесса), так и практических (выявление ориентиров в деятельности по профконсультированию подростков) задач.</w:t>
      </w:r>
    </w:p>
    <w:p w:rsidR="009E5B6E" w:rsidRPr="003C0BC5" w:rsidRDefault="009E5B6E" w:rsidP="003C0BC5">
      <w:pPr>
        <w:spacing w:line="360" w:lineRule="auto"/>
        <w:ind w:firstLine="709"/>
        <w:jc w:val="both"/>
        <w:rPr>
          <w:sz w:val="28"/>
          <w:szCs w:val="28"/>
        </w:rPr>
      </w:pPr>
      <w:r w:rsidRPr="003C0BC5">
        <w:rPr>
          <w:b/>
          <w:bCs/>
          <w:sz w:val="28"/>
          <w:szCs w:val="28"/>
        </w:rPr>
        <w:t>Целью</w:t>
      </w:r>
      <w:r w:rsidRPr="003C0BC5">
        <w:rPr>
          <w:sz w:val="28"/>
          <w:szCs w:val="28"/>
        </w:rPr>
        <w:t xml:space="preserve"> данного исследования является изучение особенностей профессионального самоопределения подростков в зависимости от их индивидуально-типологических различий.</w:t>
      </w:r>
    </w:p>
    <w:p w:rsidR="009E5B6E" w:rsidRPr="003C0BC5" w:rsidRDefault="009E5B6E" w:rsidP="003C0BC5">
      <w:pPr>
        <w:spacing w:line="360" w:lineRule="auto"/>
        <w:ind w:firstLine="709"/>
        <w:jc w:val="both"/>
        <w:rPr>
          <w:sz w:val="28"/>
          <w:szCs w:val="28"/>
        </w:rPr>
      </w:pPr>
      <w:r w:rsidRPr="003C0BC5">
        <w:rPr>
          <w:b/>
          <w:bCs/>
          <w:sz w:val="28"/>
          <w:szCs w:val="28"/>
        </w:rPr>
        <w:t>Предмет</w:t>
      </w:r>
      <w:r w:rsidRPr="003C0BC5">
        <w:rPr>
          <w:sz w:val="28"/>
          <w:szCs w:val="28"/>
        </w:rPr>
        <w:t xml:space="preserve"> исследования – типологические особенности профессионального самоопределения подростков.</w:t>
      </w:r>
    </w:p>
    <w:p w:rsidR="009E5B6E" w:rsidRPr="003C0BC5" w:rsidRDefault="009E5B6E" w:rsidP="003C0BC5">
      <w:pPr>
        <w:spacing w:line="360" w:lineRule="auto"/>
        <w:ind w:firstLine="709"/>
        <w:jc w:val="both"/>
        <w:rPr>
          <w:sz w:val="28"/>
          <w:szCs w:val="28"/>
        </w:rPr>
      </w:pPr>
    </w:p>
    <w:p w:rsidR="009E5B6E" w:rsidRPr="003C0BC5" w:rsidRDefault="009E5B6E" w:rsidP="003C0BC5">
      <w:pPr>
        <w:spacing w:line="360" w:lineRule="auto"/>
        <w:ind w:firstLine="709"/>
        <w:jc w:val="both"/>
        <w:rPr>
          <w:sz w:val="28"/>
          <w:szCs w:val="28"/>
        </w:rPr>
      </w:pPr>
      <w:r w:rsidRPr="003C0BC5">
        <w:rPr>
          <w:b/>
          <w:bCs/>
          <w:sz w:val="28"/>
          <w:szCs w:val="28"/>
        </w:rPr>
        <w:t>Объект</w:t>
      </w:r>
      <w:r w:rsidRPr="003C0BC5">
        <w:rPr>
          <w:sz w:val="28"/>
          <w:szCs w:val="28"/>
        </w:rPr>
        <w:t xml:space="preserve"> исследования – процесс профессионального самоопределения подростков.</w:t>
      </w:r>
    </w:p>
    <w:p w:rsidR="003C0BC5" w:rsidRDefault="003C0BC5" w:rsidP="003C0BC5">
      <w:pPr>
        <w:spacing w:line="360" w:lineRule="auto"/>
        <w:ind w:firstLine="709"/>
        <w:jc w:val="both"/>
        <w:rPr>
          <w:b/>
          <w:bCs/>
          <w:sz w:val="28"/>
          <w:szCs w:val="28"/>
        </w:rPr>
      </w:pPr>
    </w:p>
    <w:p w:rsidR="009E5B6E" w:rsidRPr="003C0BC5" w:rsidRDefault="009E5B6E" w:rsidP="003C0BC5">
      <w:pPr>
        <w:spacing w:line="360" w:lineRule="auto"/>
        <w:ind w:firstLine="709"/>
        <w:jc w:val="both"/>
        <w:rPr>
          <w:sz w:val="28"/>
          <w:szCs w:val="28"/>
        </w:rPr>
      </w:pPr>
      <w:r w:rsidRPr="003C0BC5">
        <w:rPr>
          <w:b/>
          <w:bCs/>
          <w:sz w:val="28"/>
          <w:szCs w:val="28"/>
        </w:rPr>
        <w:t>Задачи исследования:</w:t>
      </w:r>
    </w:p>
    <w:p w:rsidR="009E5B6E" w:rsidRPr="003C0BC5" w:rsidRDefault="009E5B6E" w:rsidP="003C0BC5">
      <w:pPr>
        <w:numPr>
          <w:ilvl w:val="0"/>
          <w:numId w:val="1"/>
        </w:numPr>
        <w:spacing w:line="360" w:lineRule="auto"/>
        <w:ind w:firstLine="709"/>
        <w:jc w:val="both"/>
        <w:rPr>
          <w:sz w:val="28"/>
          <w:szCs w:val="28"/>
        </w:rPr>
      </w:pPr>
      <w:r w:rsidRPr="003C0BC5">
        <w:rPr>
          <w:sz w:val="28"/>
          <w:szCs w:val="28"/>
        </w:rPr>
        <w:t>Изучение философской, психологической, методологической, педагогической, медицинской и социальной литературы по теме.</w:t>
      </w:r>
    </w:p>
    <w:p w:rsidR="009E5B6E" w:rsidRPr="003C0BC5" w:rsidRDefault="009E5B6E" w:rsidP="003C0BC5">
      <w:pPr>
        <w:numPr>
          <w:ilvl w:val="0"/>
          <w:numId w:val="1"/>
        </w:numPr>
        <w:spacing w:line="360" w:lineRule="auto"/>
        <w:ind w:firstLine="709"/>
        <w:jc w:val="both"/>
        <w:rPr>
          <w:sz w:val="28"/>
          <w:szCs w:val="28"/>
        </w:rPr>
      </w:pPr>
      <w:r w:rsidRPr="003C0BC5">
        <w:rPr>
          <w:sz w:val="28"/>
          <w:szCs w:val="28"/>
        </w:rPr>
        <w:t>Определение оптимальных методов исследования, адекватных выбранной теме.</w:t>
      </w:r>
    </w:p>
    <w:p w:rsidR="009E5B6E" w:rsidRPr="003C0BC5" w:rsidRDefault="009E5B6E" w:rsidP="003C0BC5">
      <w:pPr>
        <w:numPr>
          <w:ilvl w:val="0"/>
          <w:numId w:val="1"/>
        </w:numPr>
        <w:spacing w:line="360" w:lineRule="auto"/>
        <w:ind w:firstLine="709"/>
        <w:jc w:val="both"/>
        <w:rPr>
          <w:sz w:val="28"/>
          <w:szCs w:val="28"/>
        </w:rPr>
      </w:pPr>
      <w:r w:rsidRPr="003C0BC5">
        <w:rPr>
          <w:sz w:val="28"/>
          <w:szCs w:val="28"/>
        </w:rPr>
        <w:t>Изучение особенностей мотивов профессионального выбора, предпочитаемых сфер профессиональной деятельности и профессиональных интересов подростков в связи с их личностно-характерологическими проявлениями.</w:t>
      </w:r>
    </w:p>
    <w:p w:rsidR="009E5B6E" w:rsidRPr="003C0BC5" w:rsidRDefault="009E5B6E" w:rsidP="003C0BC5">
      <w:pPr>
        <w:numPr>
          <w:ilvl w:val="0"/>
          <w:numId w:val="1"/>
        </w:numPr>
        <w:spacing w:line="360" w:lineRule="auto"/>
        <w:ind w:firstLine="709"/>
        <w:jc w:val="both"/>
        <w:rPr>
          <w:sz w:val="28"/>
          <w:szCs w:val="28"/>
        </w:rPr>
      </w:pPr>
      <w:r w:rsidRPr="003C0BC5">
        <w:rPr>
          <w:sz w:val="28"/>
          <w:szCs w:val="28"/>
        </w:rPr>
        <w:t>Соотнесение особенностей профессионального выбора подростков с различными индивидуально-типологическими параметрами.</w:t>
      </w:r>
    </w:p>
    <w:p w:rsidR="009E5B6E" w:rsidRPr="003C0BC5" w:rsidRDefault="009E5B6E" w:rsidP="003C0BC5">
      <w:pPr>
        <w:spacing w:line="360" w:lineRule="auto"/>
        <w:ind w:left="360" w:firstLine="709"/>
        <w:jc w:val="both"/>
        <w:rPr>
          <w:sz w:val="28"/>
          <w:szCs w:val="28"/>
        </w:rPr>
      </w:pPr>
      <w:r w:rsidRPr="003C0BC5">
        <w:rPr>
          <w:sz w:val="28"/>
          <w:szCs w:val="28"/>
        </w:rPr>
        <w:t xml:space="preserve">В процессе исследования мы руководствовались следующей </w:t>
      </w:r>
      <w:r w:rsidRPr="003C0BC5">
        <w:rPr>
          <w:b/>
          <w:bCs/>
          <w:sz w:val="28"/>
          <w:szCs w:val="28"/>
        </w:rPr>
        <w:t>гипотезой</w:t>
      </w:r>
      <w:r w:rsidRPr="003C0BC5">
        <w:rPr>
          <w:sz w:val="28"/>
          <w:szCs w:val="28"/>
        </w:rPr>
        <w:t xml:space="preserve"> – «Вероятно, существует статистически значимая зависимость между личностно-типологическими особенностями подростков и особенностями их профессионального самоопределения».</w:t>
      </w:r>
    </w:p>
    <w:p w:rsidR="009E5B6E" w:rsidRPr="003C0BC5" w:rsidRDefault="009E5B6E" w:rsidP="003C0BC5">
      <w:pPr>
        <w:spacing w:line="360" w:lineRule="auto"/>
        <w:ind w:firstLine="709"/>
        <w:jc w:val="both"/>
        <w:rPr>
          <w:sz w:val="28"/>
          <w:szCs w:val="28"/>
        </w:rPr>
      </w:pPr>
    </w:p>
    <w:p w:rsidR="009E5B6E" w:rsidRPr="003C0BC5" w:rsidRDefault="009E5B6E" w:rsidP="003C0BC5">
      <w:pPr>
        <w:spacing w:line="360" w:lineRule="auto"/>
        <w:ind w:firstLine="709"/>
        <w:jc w:val="both"/>
        <w:rPr>
          <w:b/>
          <w:bCs/>
          <w:sz w:val="28"/>
          <w:szCs w:val="28"/>
        </w:rPr>
      </w:pPr>
      <w:r w:rsidRPr="003C0BC5">
        <w:rPr>
          <w:b/>
          <w:bCs/>
          <w:sz w:val="28"/>
          <w:szCs w:val="28"/>
        </w:rPr>
        <w:t>Этапы и методы исследования:</w:t>
      </w:r>
    </w:p>
    <w:p w:rsidR="009E5B6E" w:rsidRPr="003C0BC5" w:rsidRDefault="009E5B6E" w:rsidP="003C0BC5">
      <w:pPr>
        <w:spacing w:line="360" w:lineRule="auto"/>
        <w:ind w:firstLine="709"/>
        <w:jc w:val="both"/>
        <w:rPr>
          <w:sz w:val="28"/>
          <w:szCs w:val="28"/>
        </w:rPr>
      </w:pPr>
      <w:r w:rsidRPr="003C0BC5">
        <w:rPr>
          <w:sz w:val="28"/>
          <w:szCs w:val="28"/>
        </w:rPr>
        <w:t>- выявление акцентуаций характера подростков и определение типологической принадлежности исследуемых (патохарактерологический диагностический опросник, автор А.Е.Личко);</w:t>
      </w:r>
    </w:p>
    <w:p w:rsidR="009E5B6E" w:rsidRPr="003C0BC5" w:rsidRDefault="009E5B6E" w:rsidP="003C0BC5">
      <w:pPr>
        <w:spacing w:line="360" w:lineRule="auto"/>
        <w:ind w:firstLine="709"/>
        <w:jc w:val="both"/>
        <w:rPr>
          <w:sz w:val="28"/>
          <w:szCs w:val="28"/>
        </w:rPr>
      </w:pPr>
      <w:r w:rsidRPr="003C0BC5">
        <w:rPr>
          <w:sz w:val="28"/>
          <w:szCs w:val="28"/>
        </w:rPr>
        <w:t>- исследование познавательных интересов в связи с задачами проофриентации (Карта интересов, автор А.Е.Голомшток);</w:t>
      </w:r>
    </w:p>
    <w:p w:rsidR="009E5B6E" w:rsidRPr="003C0BC5" w:rsidRDefault="009E5B6E" w:rsidP="003C0BC5">
      <w:pPr>
        <w:spacing w:line="360" w:lineRule="auto"/>
        <w:ind w:firstLine="709"/>
        <w:jc w:val="both"/>
        <w:rPr>
          <w:b/>
          <w:bCs/>
          <w:sz w:val="28"/>
          <w:szCs w:val="28"/>
        </w:rPr>
      </w:pPr>
      <w:r w:rsidRPr="003C0BC5">
        <w:rPr>
          <w:sz w:val="28"/>
          <w:szCs w:val="28"/>
        </w:rPr>
        <w:t>- исследование профессиональной мотивации учащихся (методика Л.А.Верщагиной)</w:t>
      </w:r>
      <w:r w:rsidRPr="003C0BC5">
        <w:rPr>
          <w:b/>
          <w:bCs/>
          <w:sz w:val="28"/>
          <w:szCs w:val="28"/>
        </w:rPr>
        <w:t>;</w:t>
      </w:r>
    </w:p>
    <w:p w:rsidR="009E5B6E" w:rsidRPr="003C0BC5" w:rsidRDefault="009E5B6E" w:rsidP="003C0BC5">
      <w:pPr>
        <w:spacing w:line="360" w:lineRule="auto"/>
        <w:ind w:firstLine="709"/>
        <w:jc w:val="both"/>
        <w:rPr>
          <w:sz w:val="28"/>
          <w:szCs w:val="28"/>
        </w:rPr>
      </w:pPr>
      <w:r w:rsidRPr="003C0BC5">
        <w:rPr>
          <w:b/>
          <w:bCs/>
          <w:sz w:val="28"/>
          <w:szCs w:val="28"/>
        </w:rPr>
        <w:t xml:space="preserve">- </w:t>
      </w:r>
      <w:r w:rsidRPr="003C0BC5">
        <w:rPr>
          <w:sz w:val="28"/>
          <w:szCs w:val="28"/>
        </w:rPr>
        <w:t>исследование сферы профессиональных предпочтений учащихся (методика Йовайши);</w:t>
      </w:r>
    </w:p>
    <w:p w:rsidR="002E2B95" w:rsidRPr="003C0BC5" w:rsidRDefault="009E5B6E" w:rsidP="003C0BC5">
      <w:pPr>
        <w:spacing w:line="360" w:lineRule="auto"/>
        <w:ind w:firstLine="709"/>
        <w:rPr>
          <w:sz w:val="28"/>
          <w:szCs w:val="28"/>
        </w:rPr>
      </w:pPr>
      <w:r w:rsidRPr="003C0BC5">
        <w:rPr>
          <w:sz w:val="28"/>
          <w:szCs w:val="28"/>
        </w:rPr>
        <w:t>- исследование сферы профессиональной деятельности в связи с типом личности обучающихся (методика Дж.Холланда).</w:t>
      </w:r>
    </w:p>
    <w:p w:rsidR="009E5B6E" w:rsidRPr="003C0BC5" w:rsidRDefault="009E5B6E" w:rsidP="003C0BC5">
      <w:pPr>
        <w:spacing w:line="360" w:lineRule="auto"/>
        <w:ind w:firstLine="709"/>
        <w:rPr>
          <w:sz w:val="28"/>
          <w:szCs w:val="28"/>
        </w:rPr>
      </w:pPr>
    </w:p>
    <w:p w:rsidR="009E5B6E" w:rsidRPr="003C0BC5" w:rsidRDefault="009E5B6E" w:rsidP="003C0BC5">
      <w:pPr>
        <w:spacing w:line="360" w:lineRule="auto"/>
        <w:ind w:firstLine="709"/>
        <w:jc w:val="both"/>
        <w:rPr>
          <w:b/>
          <w:bCs/>
          <w:sz w:val="28"/>
          <w:szCs w:val="28"/>
        </w:rPr>
      </w:pPr>
      <w:r w:rsidRPr="003C0BC5">
        <w:rPr>
          <w:b/>
          <w:bCs/>
          <w:sz w:val="28"/>
          <w:szCs w:val="28"/>
        </w:rPr>
        <w:t>Состав испытуемых.</w:t>
      </w:r>
    </w:p>
    <w:p w:rsidR="009E5B6E" w:rsidRPr="003C0BC5" w:rsidRDefault="009E5B6E" w:rsidP="003C0BC5">
      <w:pPr>
        <w:spacing w:line="360" w:lineRule="auto"/>
        <w:ind w:firstLine="709"/>
        <w:jc w:val="both"/>
        <w:rPr>
          <w:b/>
          <w:bCs/>
          <w:sz w:val="28"/>
          <w:szCs w:val="28"/>
        </w:rPr>
      </w:pPr>
    </w:p>
    <w:p w:rsidR="009E5B6E" w:rsidRPr="003C0BC5" w:rsidRDefault="009E5B6E" w:rsidP="003C0BC5">
      <w:pPr>
        <w:spacing w:line="360" w:lineRule="auto"/>
        <w:ind w:firstLine="709"/>
        <w:jc w:val="both"/>
        <w:rPr>
          <w:sz w:val="28"/>
          <w:szCs w:val="28"/>
        </w:rPr>
      </w:pPr>
      <w:r w:rsidRPr="003C0BC5">
        <w:rPr>
          <w:sz w:val="28"/>
          <w:szCs w:val="28"/>
        </w:rPr>
        <w:t xml:space="preserve">Исследование проводилось среди обучающихся средней общеобразовательной школы №29 г.Ставрополя. В исследовании приняло участие 55 человек 14-15 лет, обучающихся 9 класса. Из них девочек – 31 человек и мальчиков - 24 человека. </w:t>
      </w:r>
    </w:p>
    <w:p w:rsidR="009E5B6E" w:rsidRPr="003C0BC5" w:rsidRDefault="009E5B6E" w:rsidP="003C0BC5">
      <w:pPr>
        <w:spacing w:line="360" w:lineRule="auto"/>
        <w:ind w:firstLine="709"/>
        <w:jc w:val="both"/>
        <w:rPr>
          <w:b/>
          <w:bCs/>
          <w:sz w:val="28"/>
          <w:szCs w:val="28"/>
        </w:rPr>
      </w:pPr>
      <w:r w:rsidRPr="003C0BC5">
        <w:rPr>
          <w:sz w:val="28"/>
          <w:szCs w:val="28"/>
        </w:rPr>
        <w:t>Исследование проводилось в рамках оказания психологической помощи обучающимся в определении дальнейшего образовательного маршрута. Проведению исследования предшествовала беседа с подростками с целью разъяснения направленности и задач проводимой работы. Особый акцент при этом был сделан на формировании личной заинтересованности оптантов в объективных результатах исследования (через разъяснение возможностей использования полученной в результате диагностики информации в целях выбора профиля обучения в 10-11 классах или другого учебного заведения для продолжения образования после 9 класса). Психологической диагностике также предшествовало объяснение обследуемым порядка и сроков проведения планируемого исследования.</w:t>
      </w:r>
    </w:p>
    <w:p w:rsidR="009E5B6E" w:rsidRPr="003C0BC5" w:rsidRDefault="009E5B6E" w:rsidP="003C0BC5">
      <w:pPr>
        <w:spacing w:line="360" w:lineRule="auto"/>
        <w:ind w:firstLine="709"/>
        <w:rPr>
          <w:sz w:val="28"/>
          <w:szCs w:val="28"/>
        </w:rPr>
      </w:pPr>
      <w:bookmarkStart w:id="0" w:name="_GoBack"/>
      <w:bookmarkEnd w:id="0"/>
    </w:p>
    <w:sectPr w:rsidR="009E5B6E" w:rsidRPr="003C0BC5" w:rsidSect="003C0BC5">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B0F" w:rsidRDefault="00893B0F">
      <w:r>
        <w:separator/>
      </w:r>
    </w:p>
  </w:endnote>
  <w:endnote w:type="continuationSeparator" w:id="0">
    <w:p w:rsidR="00893B0F" w:rsidRDefault="00893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B0F" w:rsidRDefault="00893B0F">
      <w:r>
        <w:separator/>
      </w:r>
    </w:p>
  </w:footnote>
  <w:footnote w:type="continuationSeparator" w:id="0">
    <w:p w:rsidR="00893B0F" w:rsidRDefault="00893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097" w:rsidRDefault="001B0CA3" w:rsidP="008F475F">
    <w:pPr>
      <w:pStyle w:val="a3"/>
      <w:framePr w:wrap="auto" w:vAnchor="text" w:hAnchor="margin" w:xAlign="center" w:y="1"/>
      <w:rPr>
        <w:rStyle w:val="a5"/>
      </w:rPr>
    </w:pPr>
    <w:r>
      <w:rPr>
        <w:rStyle w:val="a5"/>
        <w:noProof/>
      </w:rPr>
      <w:t>1</w:t>
    </w:r>
  </w:p>
  <w:p w:rsidR="001E4097" w:rsidRDefault="001E409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E8146F"/>
    <w:multiLevelType w:val="hybridMultilevel"/>
    <w:tmpl w:val="EAF2EF1E"/>
    <w:lvl w:ilvl="0" w:tplc="04190011">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B6E"/>
    <w:rsid w:val="001B0CA3"/>
    <w:rsid w:val="001B5048"/>
    <w:rsid w:val="001E4097"/>
    <w:rsid w:val="00260496"/>
    <w:rsid w:val="002E2B95"/>
    <w:rsid w:val="00397676"/>
    <w:rsid w:val="003C0BC5"/>
    <w:rsid w:val="003E3A28"/>
    <w:rsid w:val="00467ADB"/>
    <w:rsid w:val="00630A5A"/>
    <w:rsid w:val="00773AAF"/>
    <w:rsid w:val="007848C7"/>
    <w:rsid w:val="007E53F9"/>
    <w:rsid w:val="00893B0F"/>
    <w:rsid w:val="008A60D0"/>
    <w:rsid w:val="008F475F"/>
    <w:rsid w:val="0097221B"/>
    <w:rsid w:val="009E5B6E"/>
    <w:rsid w:val="00A52229"/>
    <w:rsid w:val="00A93E25"/>
    <w:rsid w:val="00CD72F6"/>
    <w:rsid w:val="00CE34DB"/>
    <w:rsid w:val="00D6080C"/>
    <w:rsid w:val="00D75F44"/>
    <w:rsid w:val="00DD7C0D"/>
    <w:rsid w:val="00E9208A"/>
    <w:rsid w:val="00F33405"/>
    <w:rsid w:val="00F504D4"/>
    <w:rsid w:val="00FE20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C3AAEC2-3B02-4D1B-88D4-6C281622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B6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F475F"/>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8F475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3174</Words>
  <Characters>18093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Исследование особенностей профессионального самоопределения подростков с позиции психотипологического подхода</vt:lpstr>
    </vt:vector>
  </TitlesOfParts>
  <Company>SSU</Company>
  <LinksUpToDate>false</LinksUpToDate>
  <CharactersWithSpaces>21225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особенностей профессионального самоопределения подростков с позиции психотипологического подхода</dc:title>
  <dc:subject/>
  <dc:creator>k-psycho-kp</dc:creator>
  <cp:keywords/>
  <dc:description/>
  <cp:lastModifiedBy>admin</cp:lastModifiedBy>
  <cp:revision>2</cp:revision>
  <dcterms:created xsi:type="dcterms:W3CDTF">2014-03-04T21:13:00Z</dcterms:created>
  <dcterms:modified xsi:type="dcterms:W3CDTF">2014-03-04T21:13:00Z</dcterms:modified>
</cp:coreProperties>
</file>