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16A" w:rsidRPr="00A814E3" w:rsidRDefault="0088716A" w:rsidP="0088716A">
      <w:pPr>
        <w:pStyle w:val="2"/>
      </w:pPr>
      <w:r w:rsidRPr="0088716A">
        <w:t>К вопросу о сущности и структуре</w:t>
      </w:r>
      <w:r>
        <w:t xml:space="preserve"> (</w:t>
      </w:r>
      <w:r w:rsidRPr="0088716A">
        <w:t>составе) административных правоотношений</w:t>
      </w:r>
      <w:r w:rsidR="00A814E3">
        <w:t xml:space="preserve">. </w:t>
      </w:r>
      <w:r w:rsidR="001105FF" w:rsidRPr="0088716A">
        <w:t>М</w:t>
      </w:r>
      <w:r>
        <w:t xml:space="preserve">.А. </w:t>
      </w:r>
      <w:r w:rsidRPr="0088716A">
        <w:t>Лапина</w:t>
      </w:r>
    </w:p>
    <w:p w:rsidR="00C735A0" w:rsidRPr="00A814E3" w:rsidRDefault="00C735A0" w:rsidP="00C735A0"/>
    <w:p w:rsidR="0088716A" w:rsidRDefault="001105FF" w:rsidP="0088716A">
      <w:r w:rsidRPr="0088716A">
        <w:t>Понимание сущности административных правоотношений и характеристика составляющих их элементов являются основополагающими вопросами как в изучении механизма административно-правового регулирования в научном плане, написании понятным для усвоения языком учебных курсов по дисциплине</w:t>
      </w:r>
      <w:r w:rsidR="0088716A">
        <w:t xml:space="preserve"> "</w:t>
      </w:r>
      <w:r w:rsidRPr="0088716A">
        <w:t>Административное право России</w:t>
      </w:r>
      <w:r w:rsidR="0088716A">
        <w:t xml:space="preserve">", </w:t>
      </w:r>
      <w:r w:rsidRPr="0088716A">
        <w:t>так и в применении полученных знаний на практике</w:t>
      </w:r>
      <w:r w:rsidR="0088716A" w:rsidRPr="0088716A">
        <w:t>.</w:t>
      </w:r>
    </w:p>
    <w:p w:rsidR="0088716A" w:rsidRDefault="001105FF" w:rsidP="0088716A">
      <w:r w:rsidRPr="0088716A">
        <w:t>Вначале кратко охарактеризуем сложившееся на сегодня в теории права понятие правоотношения и его состава</w:t>
      </w:r>
      <w:r w:rsidR="0088716A">
        <w:t xml:space="preserve"> (</w:t>
      </w:r>
      <w:r w:rsidRPr="0088716A">
        <w:t>структуры</w:t>
      </w:r>
      <w:r w:rsidR="0088716A" w:rsidRPr="0088716A">
        <w:t xml:space="preserve">). </w:t>
      </w:r>
      <w:r w:rsidRPr="0088716A">
        <w:t>Известно, что любое правоотношение является средством, при помощи которого общие правовые нормы</w:t>
      </w:r>
      <w:r w:rsidR="0088716A">
        <w:t xml:space="preserve"> (</w:t>
      </w:r>
      <w:r w:rsidRPr="0088716A">
        <w:t>объективное право</w:t>
      </w:r>
      <w:r w:rsidR="0088716A" w:rsidRPr="0088716A">
        <w:t xml:space="preserve">) </w:t>
      </w:r>
      <w:r w:rsidRPr="0088716A">
        <w:t>воплощаются в реальную жизнь в конкретных юридических правах и обязанностях участников общественных отношений</w:t>
      </w:r>
      <w:r w:rsidR="0088716A">
        <w:t xml:space="preserve"> (</w:t>
      </w:r>
      <w:r w:rsidRPr="0088716A">
        <w:t>субъективное право</w:t>
      </w:r>
      <w:r w:rsidR="0088716A" w:rsidRPr="0088716A">
        <w:t xml:space="preserve">). </w:t>
      </w:r>
      <w:r w:rsidRPr="0088716A">
        <w:t>Общие представления о правоотношении не отличаются однозначностью, хотя можно выделить наиболее распространенные точки зрения по этому вопросу</w:t>
      </w:r>
      <w:r w:rsidR="0088716A">
        <w:rPr>
          <w:rStyle w:val="af4"/>
          <w:sz w:val="20"/>
          <w:szCs w:val="20"/>
        </w:rPr>
        <w:footnoteReference w:id="1"/>
      </w:r>
      <w:r w:rsidR="0088716A" w:rsidRPr="0088716A">
        <w:t xml:space="preserve">. </w:t>
      </w:r>
      <w:r w:rsidRPr="0088716A">
        <w:t>Например, можно отнести к одним из основных мнение о правовом отношении как общественном отношении, урегулированном нормой права</w:t>
      </w:r>
      <w:r w:rsidR="0088716A" w:rsidRPr="0088716A">
        <w:t xml:space="preserve">. </w:t>
      </w:r>
      <w:r w:rsidRPr="0088716A">
        <w:t>И соответственно, в отраслевых науках правоотношения определяются как общественные отношения, урегулированные нормами соответствующей отрасли права</w:t>
      </w:r>
      <w:r w:rsidR="0088716A" w:rsidRPr="0088716A">
        <w:t>.</w:t>
      </w:r>
    </w:p>
    <w:p w:rsidR="0088716A" w:rsidRDefault="001105FF" w:rsidP="0088716A">
      <w:r w:rsidRPr="0088716A">
        <w:t>В юридической литературе было высказано мнение о правоотношении как о модели поведения лиц, взаимодействующих на основании правовых норм</w:t>
      </w:r>
      <w:r w:rsidR="0088716A" w:rsidRPr="0088716A">
        <w:t xml:space="preserve">. </w:t>
      </w:r>
      <w:r w:rsidRPr="0088716A">
        <w:t>В этом случае подразумевается наличие определенной юридической схемы предполагаемых действий, которые должны осуществить лица во исполнение того или иного нормативного положения</w:t>
      </w:r>
      <w:r w:rsidR="0088716A" w:rsidRPr="0088716A">
        <w:t xml:space="preserve">. </w:t>
      </w:r>
      <w:r w:rsidRPr="0088716A">
        <w:t>Понятием</w:t>
      </w:r>
      <w:r w:rsidR="0088716A">
        <w:t xml:space="preserve"> "</w:t>
      </w:r>
      <w:r w:rsidRPr="0088716A">
        <w:t>правовые отношения</w:t>
      </w:r>
      <w:r w:rsidR="0088716A">
        <w:t xml:space="preserve">" </w:t>
      </w:r>
      <w:r w:rsidRPr="0088716A">
        <w:t>обозначается индивидуальное волевое взаимодействие между субъектами права</w:t>
      </w:r>
      <w:r w:rsidR="0088716A" w:rsidRPr="0088716A">
        <w:t xml:space="preserve">. </w:t>
      </w:r>
      <w:r w:rsidRPr="0088716A">
        <w:t>В работах по теории правоотношений имеются попытки объяснения природы правоотношений через понятие поведения</w:t>
      </w:r>
      <w:r w:rsidR="0088716A" w:rsidRPr="0088716A">
        <w:t xml:space="preserve">. </w:t>
      </w:r>
      <w:r w:rsidRPr="0088716A">
        <w:t>Весьма устойчивым в теории права можно считать представление о правоотношении как единстве материального содержания и юридической формы</w:t>
      </w:r>
      <w:r w:rsidR="0088716A" w:rsidRPr="0088716A">
        <w:t xml:space="preserve">. </w:t>
      </w:r>
      <w:r w:rsidRPr="0088716A">
        <w:t>Иногда теоретики права</w:t>
      </w:r>
      <w:r w:rsidR="0088716A">
        <w:rPr>
          <w:rStyle w:val="af4"/>
          <w:sz w:val="20"/>
          <w:szCs w:val="20"/>
        </w:rPr>
        <w:footnoteReference w:id="2"/>
      </w:r>
      <w:r w:rsidRPr="0088716A">
        <w:t xml:space="preserve"> говорят о правоотношении как о юридической форме, в которую облечено действительное фактическое общественное отношение</w:t>
      </w:r>
      <w:r w:rsidR="0088716A">
        <w:t xml:space="preserve"> (</w:t>
      </w:r>
      <w:r w:rsidRPr="0088716A">
        <w:t>это, пожалуй, наиболее предпочтительная точка зрения</w:t>
      </w:r>
      <w:r w:rsidR="0088716A" w:rsidRPr="0088716A">
        <w:t>).</w:t>
      </w:r>
    </w:p>
    <w:p w:rsidR="0088716A" w:rsidRDefault="001105FF" w:rsidP="0088716A">
      <w:r w:rsidRPr="0088716A">
        <w:t>В частности, см</w:t>
      </w:r>
      <w:r w:rsidR="0088716A">
        <w:t>.:</w:t>
      </w:r>
      <w:r w:rsidR="0088716A" w:rsidRPr="0088716A">
        <w:t xml:space="preserve"> </w:t>
      </w:r>
      <w:r w:rsidRPr="0088716A">
        <w:t>Если рассматривать правоотношения как форму реализации норм права, то мало в содержании правоотношения только быть наделенными правами и обязанностями, надо, чтобы они при этом реально воплощались в жизни в виде конкретных действий</w:t>
      </w:r>
      <w:r w:rsidR="0088716A">
        <w:t xml:space="preserve"> (</w:t>
      </w:r>
      <w:r w:rsidRPr="0088716A">
        <w:t>бездействия</w:t>
      </w:r>
      <w:r w:rsidR="0088716A" w:rsidRPr="0088716A">
        <w:t xml:space="preserve">) </w:t>
      </w:r>
      <w:r w:rsidRPr="0088716A">
        <w:t>в рамках юридических прав и обязанностей, определенных нормами права</w:t>
      </w:r>
      <w:r w:rsidR="0088716A" w:rsidRPr="0088716A">
        <w:t>.</w:t>
      </w:r>
    </w:p>
    <w:p w:rsidR="0088716A" w:rsidRDefault="001105FF" w:rsidP="0088716A">
      <w:r w:rsidRPr="0088716A">
        <w:t>Что касается состава и структуры правоотношений, то в юридической литературе эти понятия некоторые ученые различают следующим образом</w:t>
      </w:r>
      <w:r w:rsidR="0088716A" w:rsidRPr="0088716A">
        <w:t xml:space="preserve">. </w:t>
      </w:r>
      <w:r w:rsidRPr="0088716A">
        <w:t>В состав правоотношений включают субъекты, их права и обязанности</w:t>
      </w:r>
      <w:r w:rsidR="0088716A">
        <w:t xml:space="preserve"> (</w:t>
      </w:r>
      <w:r w:rsidRPr="0088716A">
        <w:t>или содержание</w:t>
      </w:r>
      <w:r w:rsidR="0088716A" w:rsidRPr="0088716A">
        <w:t xml:space="preserve">) </w:t>
      </w:r>
      <w:r w:rsidRPr="0088716A">
        <w:t>и иногда их объект</w:t>
      </w:r>
      <w:r w:rsidR="0088716A" w:rsidRPr="0088716A">
        <w:t xml:space="preserve">. </w:t>
      </w:r>
      <w:r w:rsidRPr="0088716A">
        <w:t>Структура правоотношения может рассматриваться как единство модели и отношения</w:t>
      </w:r>
      <w:r w:rsidR="0088716A" w:rsidRPr="0088716A">
        <w:t xml:space="preserve">. </w:t>
      </w:r>
      <w:r w:rsidRPr="0088716A">
        <w:t>В частности, такая конструкция предложена Р</w:t>
      </w:r>
      <w:r w:rsidR="0088716A">
        <w:t xml:space="preserve">.О. </w:t>
      </w:r>
      <w:r w:rsidRPr="0088716A">
        <w:t>Халфиной</w:t>
      </w:r>
      <w:r w:rsidR="0088716A">
        <w:rPr>
          <w:rStyle w:val="af4"/>
          <w:sz w:val="20"/>
          <w:szCs w:val="20"/>
        </w:rPr>
        <w:footnoteReference w:id="3"/>
      </w:r>
      <w:r w:rsidR="0088716A">
        <w:t xml:space="preserve">.С. </w:t>
      </w:r>
      <w:r w:rsidRPr="0088716A">
        <w:t>С</w:t>
      </w:r>
      <w:r w:rsidR="0088716A" w:rsidRPr="0088716A">
        <w:t xml:space="preserve">. </w:t>
      </w:r>
      <w:r w:rsidRPr="0088716A">
        <w:t>Алексеев выделяет следующие элементы</w:t>
      </w:r>
      <w:r w:rsidR="0088716A" w:rsidRPr="0088716A">
        <w:t xml:space="preserve">: </w:t>
      </w:r>
      <w:r w:rsidRPr="0088716A">
        <w:t>субъекты права, материальное и юридическое соде</w:t>
      </w:r>
      <w:r w:rsidR="0088716A">
        <w:t>ржание и объекты правоотношений</w:t>
      </w:r>
      <w:r w:rsidR="0088716A">
        <w:rPr>
          <w:rStyle w:val="af4"/>
          <w:sz w:val="20"/>
          <w:szCs w:val="20"/>
        </w:rPr>
        <w:footnoteReference w:id="4"/>
      </w:r>
      <w:r w:rsidR="0088716A" w:rsidRPr="0088716A">
        <w:t xml:space="preserve">. </w:t>
      </w:r>
      <w:r w:rsidRPr="0088716A">
        <w:t>Отсюда принято считать</w:t>
      </w:r>
      <w:r w:rsidR="0088716A">
        <w:t xml:space="preserve"> (</w:t>
      </w:r>
      <w:r w:rsidRPr="0088716A">
        <w:t>при широком подходе</w:t>
      </w:r>
      <w:r w:rsidR="0088716A" w:rsidRPr="0088716A">
        <w:t>),</w:t>
      </w:r>
      <w:r w:rsidRPr="0088716A">
        <w:t xml:space="preserve"> что понятие</w:t>
      </w:r>
      <w:r w:rsidR="0088716A">
        <w:t xml:space="preserve"> "</w:t>
      </w:r>
      <w:r w:rsidRPr="0088716A">
        <w:t>структура правоотношения</w:t>
      </w:r>
      <w:r w:rsidR="0088716A">
        <w:t xml:space="preserve">" </w:t>
      </w:r>
      <w:r w:rsidRPr="0088716A">
        <w:t>идентично понятию</w:t>
      </w:r>
      <w:r w:rsidR="0088716A">
        <w:t xml:space="preserve"> "</w:t>
      </w:r>
      <w:r w:rsidRPr="0088716A">
        <w:t>состав правоотношения</w:t>
      </w:r>
      <w:r w:rsidR="0088716A">
        <w:t>".</w:t>
      </w:r>
    </w:p>
    <w:p w:rsidR="007B3A72" w:rsidRDefault="001105FF" w:rsidP="0088716A">
      <w:r w:rsidRPr="0088716A">
        <w:t>Анализу административно-правового отношения в юридической литературе, на наш взгляд, уделено недостаточно внимания</w:t>
      </w:r>
      <w:r w:rsidR="0088716A" w:rsidRPr="0088716A">
        <w:t xml:space="preserve">. </w:t>
      </w:r>
      <w:r w:rsidRPr="0088716A">
        <w:t>Точки зрения по поводу понятия административно-правового отношения практически совпадают и трактуются, к примеру, следующим образом</w:t>
      </w:r>
      <w:r w:rsidR="0088716A" w:rsidRPr="0088716A">
        <w:t>:</w:t>
      </w:r>
      <w:r w:rsidR="0088716A">
        <w:t xml:space="preserve"> "</w:t>
      </w:r>
      <w:r w:rsidRPr="0088716A">
        <w:t>административно-правовые отношения</w:t>
      </w:r>
      <w:r w:rsidR="0088716A" w:rsidRPr="0088716A">
        <w:t xml:space="preserve"> - </w:t>
      </w:r>
      <w:r w:rsidRPr="0088716A">
        <w:t>это регулируемые нормами административного права общественные отношения, складывающиеся в сфере управления, стороны которых выступают в качестве носителей взаимных прав и обязанностей, установленных и гарантированных административно-правовой нормой</w:t>
      </w:r>
      <w:r w:rsidR="0088716A">
        <w:t>"</w:t>
      </w:r>
      <w:r w:rsidR="007B3A72">
        <w:rPr>
          <w:rStyle w:val="af4"/>
          <w:sz w:val="20"/>
          <w:szCs w:val="20"/>
        </w:rPr>
        <w:footnoteReference w:id="5"/>
      </w:r>
      <w:r w:rsidR="0088716A">
        <w:t xml:space="preserve"> </w:t>
      </w:r>
    </w:p>
    <w:p w:rsidR="0088716A" w:rsidRDefault="001105FF" w:rsidP="0088716A">
      <w:r w:rsidRPr="0088716A">
        <w:t>Под составом</w:t>
      </w:r>
      <w:r w:rsidR="0088716A">
        <w:t xml:space="preserve"> (</w:t>
      </w:r>
      <w:r w:rsidRPr="0088716A">
        <w:t>структурой</w:t>
      </w:r>
      <w:r w:rsidR="0088716A" w:rsidRPr="0088716A">
        <w:t xml:space="preserve">) </w:t>
      </w:r>
      <w:r w:rsidRPr="0088716A">
        <w:t>правоотношения, как правило, понимается его внутреннее строение, представляющее собой совокупность элементов и способ их взаимосвязи</w:t>
      </w:r>
      <w:r w:rsidR="0088716A" w:rsidRPr="0088716A">
        <w:t xml:space="preserve">. </w:t>
      </w:r>
      <w:r w:rsidRPr="0088716A">
        <w:t>Чаще всего к данным элементам теоретики права относят</w:t>
      </w:r>
      <w:r w:rsidR="0088716A" w:rsidRPr="0088716A">
        <w:t xml:space="preserve">: </w:t>
      </w:r>
      <w:r w:rsidRPr="0088716A">
        <w:t>субъекты, содержание правоотношений и их объект</w:t>
      </w:r>
      <w:r w:rsidR="0088716A" w:rsidRPr="0088716A">
        <w:t xml:space="preserve">. </w:t>
      </w:r>
      <w:r w:rsidRPr="0088716A">
        <w:t>Но в науке административного права, как, впрочем, и в других отраслевых науках, высказаны и точки зрения, отличающиеся от наиболее распространенной</w:t>
      </w:r>
      <w:r w:rsidR="0088716A" w:rsidRPr="0088716A">
        <w:t xml:space="preserve">. </w:t>
      </w:r>
      <w:r w:rsidRPr="0088716A">
        <w:t>Практически нельзя назвать какой-либо элемент в составе административно-правового отношения, целесообразность выделения которого не подвергалась бы критике со стороны исследователей</w:t>
      </w:r>
      <w:r w:rsidR="0088716A" w:rsidRPr="0088716A">
        <w:t>.</w:t>
      </w:r>
    </w:p>
    <w:p w:rsidR="0088716A" w:rsidRDefault="001105FF" w:rsidP="0088716A">
      <w:r w:rsidRPr="0088716A">
        <w:t>Так, Д</w:t>
      </w:r>
      <w:r w:rsidR="0088716A">
        <w:t xml:space="preserve">.Н. </w:t>
      </w:r>
      <w:r w:rsidRPr="0088716A">
        <w:t>Бахрах отмечает, что к элементам состава</w:t>
      </w:r>
      <w:r w:rsidR="0088716A">
        <w:t xml:space="preserve"> (</w:t>
      </w:r>
      <w:r w:rsidRPr="0088716A">
        <w:t>структуры</w:t>
      </w:r>
      <w:r w:rsidR="0088716A" w:rsidRPr="0088716A">
        <w:t xml:space="preserve">) </w:t>
      </w:r>
      <w:r w:rsidRPr="0088716A">
        <w:t>административно-правовых отношений относятся субъекты</w:t>
      </w:r>
      <w:r w:rsidR="0088716A">
        <w:t xml:space="preserve"> (</w:t>
      </w:r>
      <w:r w:rsidRPr="0088716A">
        <w:t>участники</w:t>
      </w:r>
      <w:r w:rsidR="0088716A" w:rsidRPr="0088716A">
        <w:t>),</w:t>
      </w:r>
      <w:r w:rsidRPr="0088716A">
        <w:t xml:space="preserve"> объект</w:t>
      </w:r>
      <w:r w:rsidR="0088716A">
        <w:t xml:space="preserve"> (</w:t>
      </w:r>
      <w:r w:rsidRPr="0088716A">
        <w:t>то, по поводу чего возникли отношения</w:t>
      </w:r>
      <w:r w:rsidR="0088716A" w:rsidRPr="0088716A">
        <w:t xml:space="preserve">) </w:t>
      </w:r>
      <w:r w:rsidRPr="0088716A">
        <w:t>и содержание</w:t>
      </w:r>
      <w:r w:rsidR="0088716A" w:rsidRPr="0088716A">
        <w:t xml:space="preserve">. </w:t>
      </w:r>
      <w:r w:rsidRPr="0088716A">
        <w:t>Примечательно, что профессор Д</w:t>
      </w:r>
      <w:r w:rsidR="0088716A">
        <w:t xml:space="preserve">.Н. </w:t>
      </w:r>
      <w:r w:rsidRPr="0088716A">
        <w:t>Бахрах учитывает наличие непосредственного и более отдаленного объекта отношения</w:t>
      </w:r>
      <w:r w:rsidR="0088716A" w:rsidRPr="0088716A">
        <w:t xml:space="preserve">. </w:t>
      </w:r>
      <w:r w:rsidRPr="0088716A">
        <w:t>Непосредственным объектом административных правоотношений является волевое поведение человека, его деяния</w:t>
      </w:r>
      <w:r w:rsidR="0088716A" w:rsidRPr="0088716A">
        <w:t xml:space="preserve">. </w:t>
      </w:r>
      <w:r w:rsidRPr="0088716A">
        <w:t>А через управляемые деяния оказывается влияние на процессы, на материальные предметы, продукты духовного творчества</w:t>
      </w:r>
      <w:r w:rsidR="0088716A" w:rsidRPr="0088716A">
        <w:t xml:space="preserve">. </w:t>
      </w:r>
      <w:r w:rsidRPr="0088716A">
        <w:t>В содержании различаются две стороны</w:t>
      </w:r>
      <w:r w:rsidR="0088716A" w:rsidRPr="0088716A">
        <w:t xml:space="preserve">: </w:t>
      </w:r>
      <w:r w:rsidRPr="0088716A">
        <w:t>материальная</w:t>
      </w:r>
      <w:r w:rsidR="0088716A">
        <w:t xml:space="preserve"> (</w:t>
      </w:r>
      <w:r w:rsidRPr="0088716A">
        <w:t>поведение субъектов</w:t>
      </w:r>
      <w:r w:rsidR="0088716A" w:rsidRPr="0088716A">
        <w:t xml:space="preserve">) </w:t>
      </w:r>
      <w:r w:rsidRPr="0088716A">
        <w:t>и юридическая</w:t>
      </w:r>
      <w:r w:rsidR="0088716A">
        <w:t xml:space="preserve"> (</w:t>
      </w:r>
      <w:r w:rsidRPr="0088716A">
        <w:t>субъективные юридические права и обязанности</w:t>
      </w:r>
      <w:r w:rsidR="0088716A" w:rsidRPr="0088716A">
        <w:t>)</w:t>
      </w:r>
      <w:r w:rsidR="007B3A72">
        <w:rPr>
          <w:rStyle w:val="af4"/>
          <w:sz w:val="20"/>
          <w:szCs w:val="20"/>
        </w:rPr>
        <w:footnoteReference w:id="6"/>
      </w:r>
      <w:r w:rsidR="0088716A" w:rsidRPr="0088716A">
        <w:t xml:space="preserve">. </w:t>
      </w:r>
      <w:r w:rsidRPr="0088716A">
        <w:t>В результате такой трактовки элементов структуры волевое поведения субъекта административно-правового отношения одновременно выступает как в качестве так называемого непосредственного объекта, так и в качестве материальной стороны его содержания</w:t>
      </w:r>
      <w:r w:rsidR="0088716A" w:rsidRPr="0088716A">
        <w:t>.</w:t>
      </w:r>
    </w:p>
    <w:p w:rsidR="0088716A" w:rsidRDefault="001105FF" w:rsidP="0088716A">
      <w:r w:rsidRPr="0088716A">
        <w:t xml:space="preserve">На самом деле большинство ученых под объектом правоотношений понимают то, на что воздействуют субъективные права и юридические обязанности субъектов, </w:t>
      </w:r>
      <w:r w:rsidR="0088716A">
        <w:t>т.е.</w:t>
      </w:r>
      <w:r w:rsidR="0088716A" w:rsidRPr="0088716A">
        <w:t xml:space="preserve"> </w:t>
      </w:r>
      <w:r w:rsidRPr="0088716A">
        <w:t>волевое фактическое поведение участников правоотношений по осуществлению их прав и обязанностей</w:t>
      </w:r>
      <w:r w:rsidR="0088716A" w:rsidRPr="0088716A">
        <w:t xml:space="preserve">. </w:t>
      </w:r>
      <w:r w:rsidRPr="0088716A">
        <w:t>Некоторые исследователи считают, что объект вообще не является элементом правового отношения</w:t>
      </w:r>
      <w:r w:rsidR="007B3A72">
        <w:rPr>
          <w:rStyle w:val="af4"/>
          <w:sz w:val="20"/>
          <w:szCs w:val="20"/>
        </w:rPr>
        <w:footnoteReference w:id="7"/>
      </w:r>
      <w:r w:rsidR="0088716A" w:rsidRPr="0088716A">
        <w:t xml:space="preserve">. </w:t>
      </w:r>
      <w:r w:rsidRPr="0088716A">
        <w:t>В современной теории права описаны две концепции</w:t>
      </w:r>
      <w:r w:rsidR="0088716A" w:rsidRPr="0088716A">
        <w:t xml:space="preserve">. </w:t>
      </w:r>
      <w:r w:rsidRPr="0088716A">
        <w:t>Первая,</w:t>
      </w:r>
      <w:r w:rsidR="0088716A">
        <w:t xml:space="preserve"> "</w:t>
      </w:r>
      <w:r w:rsidRPr="0088716A">
        <w:t>монистическая</w:t>
      </w:r>
      <w:r w:rsidR="0088716A">
        <w:t xml:space="preserve">", </w:t>
      </w:r>
      <w:r w:rsidRPr="0088716A">
        <w:t>провозглашает, что объектом правоотношения могут выступать только действия субъектов, поскольку именно поступки людей подвергаются правовому регулированию</w:t>
      </w:r>
      <w:r w:rsidR="0088716A" w:rsidRPr="0088716A">
        <w:t xml:space="preserve">. </w:t>
      </w:r>
      <w:r w:rsidRPr="0088716A">
        <w:t>Вторая, которая называется</w:t>
      </w:r>
      <w:r w:rsidR="0088716A">
        <w:t xml:space="preserve"> "</w:t>
      </w:r>
      <w:r w:rsidRPr="0088716A">
        <w:t>плюралистической</w:t>
      </w:r>
      <w:r w:rsidR="0088716A">
        <w:t xml:space="preserve">", </w:t>
      </w:r>
      <w:r w:rsidRPr="0088716A">
        <w:t>считает, что объекты правоотношений столь разнообразны, сколь многообразны регулируемые правом отношения</w:t>
      </w:r>
      <w:r w:rsidR="007B3A72">
        <w:rPr>
          <w:rStyle w:val="af4"/>
          <w:sz w:val="20"/>
          <w:szCs w:val="20"/>
        </w:rPr>
        <w:footnoteReference w:id="8"/>
      </w:r>
      <w:r w:rsidR="0088716A" w:rsidRPr="0088716A">
        <w:t xml:space="preserve">. </w:t>
      </w:r>
      <w:r w:rsidRPr="0088716A">
        <w:t>Иными словами, это либо блага, ценности, вещи, то есть объекты имущественных отношений, либо те самые действия, поведение людей, то есть объекты неимущественных отношений, ради которых субъекты вступают в правоотношения</w:t>
      </w:r>
      <w:r w:rsidR="007B3A72">
        <w:rPr>
          <w:rStyle w:val="af4"/>
          <w:sz w:val="20"/>
          <w:szCs w:val="20"/>
        </w:rPr>
        <w:footnoteReference w:id="9"/>
      </w:r>
      <w:r w:rsidR="0088716A" w:rsidRPr="0088716A">
        <w:t>.</w:t>
      </w:r>
    </w:p>
    <w:p w:rsidR="0088716A" w:rsidRDefault="001105FF" w:rsidP="0088716A">
      <w:r w:rsidRPr="0088716A">
        <w:t>Здесь, пожалуй, следует согласиться с точкой зрения, высказанной группой ученых</w:t>
      </w:r>
      <w:r w:rsidR="0088716A" w:rsidRPr="0088716A">
        <w:t xml:space="preserve">: </w:t>
      </w:r>
      <w:r w:rsidRPr="0088716A">
        <w:t>Ю</w:t>
      </w:r>
      <w:r w:rsidR="0088716A">
        <w:t xml:space="preserve">.А. </w:t>
      </w:r>
      <w:r w:rsidRPr="0088716A">
        <w:t>Дмитриевым, А</w:t>
      </w:r>
      <w:r w:rsidR="0088716A">
        <w:t xml:space="preserve">.А. </w:t>
      </w:r>
      <w:r w:rsidRPr="0088716A">
        <w:t>Евтеевой и С</w:t>
      </w:r>
      <w:r w:rsidR="0088716A">
        <w:t xml:space="preserve">.М. </w:t>
      </w:r>
      <w:r w:rsidRPr="0088716A">
        <w:t>Петровым</w:t>
      </w:r>
      <w:r w:rsidR="0088716A" w:rsidRPr="0088716A">
        <w:t xml:space="preserve"> - </w:t>
      </w:r>
      <w:r w:rsidRPr="0088716A">
        <w:t>о разумности разделения понятия</w:t>
      </w:r>
      <w:r w:rsidR="0088716A">
        <w:t xml:space="preserve"> "</w:t>
      </w:r>
      <w:r w:rsidRPr="0088716A">
        <w:t>объект правоотношения</w:t>
      </w:r>
      <w:r w:rsidR="0088716A">
        <w:t xml:space="preserve">" </w:t>
      </w:r>
      <w:r w:rsidRPr="0088716A">
        <w:t>и</w:t>
      </w:r>
      <w:r w:rsidR="0088716A">
        <w:t xml:space="preserve"> "</w:t>
      </w:r>
      <w:r w:rsidRPr="0088716A">
        <w:t>предмет правоотношения</w:t>
      </w:r>
      <w:r w:rsidR="0088716A">
        <w:t xml:space="preserve">", </w:t>
      </w:r>
      <w:r w:rsidRPr="0088716A">
        <w:t>как это делается в уголовном праве</w:t>
      </w:r>
      <w:r w:rsidR="007B3A72">
        <w:rPr>
          <w:rStyle w:val="af4"/>
          <w:sz w:val="20"/>
          <w:szCs w:val="20"/>
        </w:rPr>
        <w:footnoteReference w:id="10"/>
      </w:r>
      <w:r w:rsidR="0088716A" w:rsidRPr="0088716A">
        <w:t xml:space="preserve">. </w:t>
      </w:r>
      <w:r w:rsidRPr="0088716A">
        <w:t>Думается, что такой подход будет способствовать развитию теории административно-правовых отношений</w:t>
      </w:r>
      <w:r w:rsidR="0088716A" w:rsidRPr="0088716A">
        <w:t>.</w:t>
      </w:r>
    </w:p>
    <w:p w:rsidR="0088716A" w:rsidRDefault="001105FF" w:rsidP="0088716A">
      <w:r w:rsidRPr="0088716A">
        <w:t>Другой известный административист</w:t>
      </w:r>
      <w:r w:rsidR="0088716A" w:rsidRPr="0088716A">
        <w:t xml:space="preserve"> - </w:t>
      </w:r>
      <w:r w:rsidRPr="0088716A">
        <w:t>Ю</w:t>
      </w:r>
      <w:r w:rsidR="0088716A">
        <w:t xml:space="preserve">.Н. </w:t>
      </w:r>
      <w:r w:rsidRPr="0088716A">
        <w:t>Старилов также выделяет три элемента административного правоотношения</w:t>
      </w:r>
      <w:r w:rsidR="0088716A" w:rsidRPr="0088716A">
        <w:t>:</w:t>
      </w:r>
      <w:r w:rsidR="0088716A">
        <w:t xml:space="preserve"> "</w:t>
      </w:r>
      <w:r w:rsidRPr="0088716A">
        <w:t>административно-правовое отношение имеет структуру, в которую входят субъекты, объекты и его нормативное содержание</w:t>
      </w:r>
      <w:r w:rsidR="0088716A">
        <w:t>"</w:t>
      </w:r>
      <w:r w:rsidR="0097736A">
        <w:rPr>
          <w:rStyle w:val="af4"/>
          <w:sz w:val="20"/>
          <w:szCs w:val="20"/>
        </w:rPr>
        <w:footnoteReference w:id="11"/>
      </w:r>
      <w:r w:rsidR="0088716A">
        <w:t xml:space="preserve"> </w:t>
      </w:r>
      <w:r w:rsidR="0088716A" w:rsidRPr="0088716A">
        <w:t xml:space="preserve">. </w:t>
      </w:r>
      <w:r w:rsidRPr="0088716A">
        <w:t>По его мнению, субъекты</w:t>
      </w:r>
      <w:r w:rsidR="0088716A" w:rsidRPr="0088716A">
        <w:t xml:space="preserve"> - </w:t>
      </w:r>
      <w:r w:rsidRPr="0088716A">
        <w:t xml:space="preserve">участники административного правоотношения, </w:t>
      </w:r>
      <w:r w:rsidR="0088716A">
        <w:t>т.е.</w:t>
      </w:r>
      <w:r w:rsidR="0088716A" w:rsidRPr="0088716A">
        <w:t xml:space="preserve"> </w:t>
      </w:r>
      <w:r w:rsidRPr="0088716A">
        <w:t>те, кто наделен специальной компетенцией по управлению, или те, которые имеют иной административно-правовой статус</w:t>
      </w:r>
      <w:r w:rsidR="0088716A" w:rsidRPr="0088716A">
        <w:t xml:space="preserve">. </w:t>
      </w:r>
      <w:r w:rsidRPr="0088716A">
        <w:t>Объектом административно-правового отношения являются действия</w:t>
      </w:r>
      <w:r w:rsidR="0088716A">
        <w:t xml:space="preserve"> (</w:t>
      </w:r>
      <w:r w:rsidRPr="0088716A">
        <w:t>решения</w:t>
      </w:r>
      <w:r w:rsidR="0088716A" w:rsidRPr="0088716A">
        <w:t xml:space="preserve">) </w:t>
      </w:r>
      <w:r w:rsidRPr="0088716A">
        <w:t>субъектов административного права, их положительное или негативное поведение</w:t>
      </w:r>
      <w:r w:rsidR="0088716A" w:rsidRPr="0088716A">
        <w:t xml:space="preserve">. </w:t>
      </w:r>
      <w:r w:rsidRPr="0088716A">
        <w:t>Содержание административно-правовых отношений составляют права, обязанности, запреты, ограничения субъектов административного права, а также процессуально-правовой режим их осуществления, исполнения, соблюдения или правовой защиты</w:t>
      </w:r>
      <w:r w:rsidR="0088716A" w:rsidRPr="0088716A">
        <w:t xml:space="preserve">. </w:t>
      </w:r>
      <w:r w:rsidRPr="0088716A">
        <w:t>При этом автор подчеркивает, что существуют различные мнения по поводу объектов правоотношения</w:t>
      </w:r>
      <w:r w:rsidR="0088716A" w:rsidRPr="0088716A">
        <w:t xml:space="preserve">. </w:t>
      </w:r>
      <w:r w:rsidRPr="0088716A">
        <w:t>Им раскрывается понятие юридического факта, выступающего условием возникновения, изменения и прекращения административных правоотношений</w:t>
      </w:r>
      <w:r w:rsidR="0097736A">
        <w:rPr>
          <w:rStyle w:val="af4"/>
          <w:sz w:val="20"/>
          <w:szCs w:val="20"/>
        </w:rPr>
        <w:footnoteReference w:id="12"/>
      </w:r>
      <w:r w:rsidR="0088716A" w:rsidRPr="0088716A">
        <w:t xml:space="preserve">. </w:t>
      </w:r>
      <w:r w:rsidRPr="0088716A">
        <w:t>Небезынтересно, что материальную составляющую</w:t>
      </w:r>
      <w:r w:rsidR="0088716A" w:rsidRPr="0088716A">
        <w:t xml:space="preserve"> - </w:t>
      </w:r>
      <w:r w:rsidRPr="0088716A">
        <w:t>реальные действия, поведение участников правоотношения Ю</w:t>
      </w:r>
      <w:r w:rsidR="0088716A">
        <w:t xml:space="preserve">.Н. </w:t>
      </w:r>
      <w:r w:rsidRPr="0088716A">
        <w:t>Старилов в отличие от позиции Д</w:t>
      </w:r>
      <w:r w:rsidR="0088716A">
        <w:t xml:space="preserve">.Н. </w:t>
      </w:r>
      <w:r w:rsidRPr="0088716A">
        <w:t>Бахраха относит к объекту правоотношения, а юридическую составляющую</w:t>
      </w:r>
      <w:r w:rsidR="0088716A" w:rsidRPr="0088716A">
        <w:t xml:space="preserve"> - </w:t>
      </w:r>
      <w:r w:rsidRPr="0088716A">
        <w:t>к содержанию</w:t>
      </w:r>
      <w:r w:rsidR="0088716A" w:rsidRPr="0088716A">
        <w:t>.</w:t>
      </w:r>
    </w:p>
    <w:p w:rsidR="0088716A" w:rsidRDefault="001105FF" w:rsidP="0088716A">
      <w:r w:rsidRPr="0088716A">
        <w:t>Профессором А</w:t>
      </w:r>
      <w:r w:rsidR="0088716A">
        <w:t xml:space="preserve">.П. </w:t>
      </w:r>
      <w:r w:rsidRPr="0088716A">
        <w:t>Кореневым было высказано мнение, что элементами</w:t>
      </w:r>
      <w:r w:rsidR="0088716A">
        <w:t xml:space="preserve"> (</w:t>
      </w:r>
      <w:r w:rsidRPr="0088716A">
        <w:t>составными частями</w:t>
      </w:r>
      <w:r w:rsidR="0088716A" w:rsidRPr="0088716A">
        <w:t xml:space="preserve">) </w:t>
      </w:r>
      <w:r w:rsidRPr="0088716A">
        <w:t>административно-правовых отношений являются</w:t>
      </w:r>
      <w:r w:rsidR="0088716A" w:rsidRPr="0088716A">
        <w:t xml:space="preserve">: </w:t>
      </w:r>
      <w:r w:rsidRPr="0088716A">
        <w:t>субъекты, объекты и юридические факты</w:t>
      </w:r>
      <w:r w:rsidR="0088716A" w:rsidRPr="0088716A">
        <w:t xml:space="preserve">. </w:t>
      </w:r>
      <w:r w:rsidRPr="0088716A">
        <w:t>При этом в отношении объекта правоотношения позиция ученого созвучна позиции Д</w:t>
      </w:r>
      <w:r w:rsidR="0088716A">
        <w:t xml:space="preserve">.Н. </w:t>
      </w:r>
      <w:r w:rsidRPr="0088716A">
        <w:t>Бахраха</w:t>
      </w:r>
      <w:r w:rsidR="0088716A" w:rsidRPr="0088716A">
        <w:t xml:space="preserve">: </w:t>
      </w:r>
      <w:r w:rsidRPr="0088716A">
        <w:t>общий объект регулирования административно-правовых норм</w:t>
      </w:r>
      <w:r w:rsidR="0088716A" w:rsidRPr="0088716A">
        <w:t xml:space="preserve"> - </w:t>
      </w:r>
      <w:r w:rsidRPr="0088716A">
        <w:t>это общественные отношения, и непосредственный объект</w:t>
      </w:r>
      <w:r w:rsidR="0088716A" w:rsidRPr="0088716A">
        <w:t xml:space="preserve"> - </w:t>
      </w:r>
      <w:r w:rsidRPr="0088716A">
        <w:t>поведение субъектов</w:t>
      </w:r>
      <w:r w:rsidR="0088716A" w:rsidRPr="0088716A">
        <w:t xml:space="preserve">. </w:t>
      </w:r>
      <w:r w:rsidRPr="0088716A">
        <w:t>Далее идет пояснение А</w:t>
      </w:r>
      <w:r w:rsidR="0088716A">
        <w:t xml:space="preserve">.П. </w:t>
      </w:r>
      <w:r w:rsidRPr="0088716A">
        <w:t>Коренева</w:t>
      </w:r>
      <w:r w:rsidR="0088716A" w:rsidRPr="0088716A">
        <w:t>:</w:t>
      </w:r>
      <w:r w:rsidR="0088716A">
        <w:t xml:space="preserve"> "</w:t>
      </w:r>
      <w:r w:rsidRPr="0088716A">
        <w:t>Реализация прав и обязанностей субъектов административного правоотношения может быть связана не только с их поведением и действиями</w:t>
      </w:r>
      <w:r w:rsidR="0088716A">
        <w:t xml:space="preserve"> (</w:t>
      </w:r>
      <w:r w:rsidRPr="0088716A">
        <w:t>правомерными или неправомерными</w:t>
      </w:r>
      <w:r w:rsidR="0088716A" w:rsidRPr="0088716A">
        <w:t>),</w:t>
      </w:r>
      <w:r w:rsidRPr="0088716A">
        <w:t xml:space="preserve"> ибо такие отношения могут устанавливаться и по поводу вещей или продуктов творческой деятельности</w:t>
      </w:r>
      <w:r w:rsidR="0088716A">
        <w:t xml:space="preserve"> (</w:t>
      </w:r>
      <w:r w:rsidRPr="0088716A">
        <w:t>например, при передаче их от одного органа управления в распоряжение другому органу, при изъятии и конфискации их в административном порядке и реквизиции</w:t>
      </w:r>
      <w:r w:rsidR="0088716A" w:rsidRPr="0088716A">
        <w:t>),</w:t>
      </w:r>
      <w:r w:rsidRPr="0088716A">
        <w:t xml:space="preserve"> а также по поводу личных нематериальных благ</w:t>
      </w:r>
      <w:r w:rsidR="0088716A">
        <w:t xml:space="preserve"> (</w:t>
      </w:r>
      <w:r w:rsidRPr="0088716A">
        <w:t>например, при охране чести и достоинства граждан, при получении ими бесплатного образования и так далее</w:t>
      </w:r>
      <w:r w:rsidR="0088716A" w:rsidRPr="0088716A">
        <w:t xml:space="preserve">). </w:t>
      </w:r>
      <w:r w:rsidRPr="0088716A">
        <w:t>Однако и в подобных случаях объектом административно-правовых отношений являются действия сторон, а вещи или продукты творческой деятельности и личные нематериальные блага</w:t>
      </w:r>
      <w:r w:rsidR="0088716A" w:rsidRPr="0088716A">
        <w:t xml:space="preserve"> - </w:t>
      </w:r>
      <w:r w:rsidRPr="0088716A">
        <w:t>предметом правоотношений</w:t>
      </w:r>
      <w:r w:rsidR="0088716A">
        <w:t>"</w:t>
      </w:r>
      <w:r w:rsidR="0097736A">
        <w:rPr>
          <w:rStyle w:val="af4"/>
          <w:sz w:val="20"/>
          <w:szCs w:val="20"/>
        </w:rPr>
        <w:footnoteReference w:id="13"/>
      </w:r>
      <w:r w:rsidR="0088716A" w:rsidRPr="0088716A">
        <w:t xml:space="preserve">. </w:t>
      </w:r>
      <w:r w:rsidRPr="0088716A">
        <w:t>Согласно этой позиции из структуры административного правоотношения вообще исключили такой элемент, как содержание, и, по сути, пошли вразрез со складывающимся в теории права мнением</w:t>
      </w:r>
      <w:r w:rsidR="0088716A">
        <w:t>.</w:t>
      </w:r>
      <w:r w:rsidR="00A814E3">
        <w:t xml:space="preserve"> </w:t>
      </w:r>
      <w:r w:rsidR="0088716A">
        <w:t xml:space="preserve">А.П. </w:t>
      </w:r>
      <w:r w:rsidRPr="0088716A">
        <w:t>Коренев, наоборот, обязательным элементом состава правоотношения считает объект правоотношения, а не содержание</w:t>
      </w:r>
      <w:r w:rsidR="0088716A" w:rsidRPr="0088716A">
        <w:t xml:space="preserve">. </w:t>
      </w:r>
      <w:r w:rsidRPr="0088716A">
        <w:t>В анализируемой структуре административного правоотношения имеется, на наш взгляд, и положительный момент</w:t>
      </w:r>
      <w:r w:rsidR="0088716A" w:rsidRPr="0088716A">
        <w:t xml:space="preserve">: </w:t>
      </w:r>
      <w:r w:rsidRPr="0088716A">
        <w:t>А</w:t>
      </w:r>
      <w:r w:rsidR="0088716A">
        <w:t xml:space="preserve">.П. </w:t>
      </w:r>
      <w:r w:rsidRPr="0088716A">
        <w:t>Коренев выделил в качестве самостоятельного элемента юридический факт</w:t>
      </w:r>
      <w:r w:rsidR="0088716A" w:rsidRPr="0088716A">
        <w:t xml:space="preserve">. </w:t>
      </w:r>
      <w:r w:rsidRPr="0088716A">
        <w:t>К сожалению, ученый не акцентировал внимание на том, какой именно юридический факт таковым является</w:t>
      </w:r>
      <w:r w:rsidR="0088716A" w:rsidRPr="0088716A">
        <w:t xml:space="preserve">? </w:t>
      </w:r>
      <w:r w:rsidRPr="0088716A">
        <w:t>Или это тот, который выступает в качестве обстоятельства, с которого возникает правоотношение, или тот, который изменяет возникшее правоотношение или прекращает административно-правовое отношение</w:t>
      </w:r>
      <w:r w:rsidR="0088716A" w:rsidRPr="0088716A">
        <w:t>.</w:t>
      </w:r>
    </w:p>
    <w:p w:rsidR="0088716A" w:rsidRDefault="001105FF" w:rsidP="0088716A">
      <w:r w:rsidRPr="0088716A">
        <w:t>Более четкой представляется позиция Н</w:t>
      </w:r>
      <w:r w:rsidR="0088716A">
        <w:t xml:space="preserve">.М. </w:t>
      </w:r>
      <w:r w:rsidRPr="0088716A">
        <w:t>Конина, который под</w:t>
      </w:r>
      <w:r w:rsidR="0088716A">
        <w:t xml:space="preserve"> "</w:t>
      </w:r>
      <w:r w:rsidRPr="0088716A">
        <w:t>структурой административно-правового отношения понимает совокупность составляющих его взаимосвязанных обязательных элементов, каковыми являются</w:t>
      </w:r>
      <w:r w:rsidR="0088716A" w:rsidRPr="0088716A">
        <w:t xml:space="preserve">: </w:t>
      </w:r>
      <w:r w:rsidRPr="0088716A">
        <w:t>субъекты</w:t>
      </w:r>
      <w:r w:rsidR="0088716A" w:rsidRPr="0088716A">
        <w:t xml:space="preserve">; </w:t>
      </w:r>
      <w:r w:rsidRPr="0088716A">
        <w:t>объекты</w:t>
      </w:r>
      <w:r w:rsidR="0088716A" w:rsidRPr="0088716A">
        <w:t xml:space="preserve">; </w:t>
      </w:r>
      <w:r w:rsidRPr="0088716A">
        <w:t>права, обязанности и характер связи участников</w:t>
      </w:r>
      <w:r w:rsidR="0088716A" w:rsidRPr="0088716A">
        <w:t xml:space="preserve">; </w:t>
      </w:r>
      <w:r w:rsidRPr="0088716A">
        <w:t>условия возникновения административно-правовых отношений</w:t>
      </w:r>
      <w:r w:rsidR="0088716A">
        <w:t xml:space="preserve"> (</w:t>
      </w:r>
      <w:r w:rsidRPr="0088716A">
        <w:t>юридические факты</w:t>
      </w:r>
      <w:r w:rsidR="0088716A">
        <w:t xml:space="preserve">)". </w:t>
      </w:r>
      <w:r w:rsidRPr="0088716A">
        <w:t>Следовательно, по мнению ученого, только юридические факты, являющиеся основанием возникновения административно-правовых отношений, являются существенными и входят в структуру административных правоотношений</w:t>
      </w:r>
      <w:r w:rsidR="0097736A">
        <w:rPr>
          <w:rStyle w:val="af4"/>
          <w:sz w:val="20"/>
          <w:szCs w:val="20"/>
        </w:rPr>
        <w:footnoteReference w:id="14"/>
      </w:r>
      <w:r w:rsidRPr="0088716A">
        <w:t xml:space="preserve"> </w:t>
      </w:r>
      <w:r w:rsidR="0088716A" w:rsidRPr="0088716A">
        <w:t>.</w:t>
      </w:r>
    </w:p>
    <w:p w:rsidR="0097736A" w:rsidRDefault="001105FF" w:rsidP="0088716A">
      <w:r w:rsidRPr="0088716A">
        <w:t>Лаконично и вместе с тем емко и четко высказывание Н</w:t>
      </w:r>
      <w:r w:rsidR="0088716A">
        <w:t xml:space="preserve">.Г. </w:t>
      </w:r>
      <w:r w:rsidRPr="0088716A">
        <w:t>Салищевой по поводу структуры конкретных административно-правовых отношений</w:t>
      </w:r>
      <w:r w:rsidR="0088716A" w:rsidRPr="0088716A">
        <w:t xml:space="preserve">. </w:t>
      </w:r>
      <w:r w:rsidRPr="0088716A">
        <w:t>Она предопределяется</w:t>
      </w:r>
      <w:r w:rsidR="0088716A">
        <w:t xml:space="preserve"> "</w:t>
      </w:r>
      <w:r w:rsidRPr="0088716A">
        <w:t>нормой права, в которой в абстрактном виде сформулированы права и обязанности субъектов правоотношения и обозначены юридические факты, при наличии которых может возникнуть, измениться или прекратиться связь прав и обязанностей субъектов правоотношения</w:t>
      </w:r>
      <w:r w:rsidR="0088716A">
        <w:t>"</w:t>
      </w:r>
      <w:r w:rsidR="0097736A">
        <w:rPr>
          <w:rStyle w:val="af4"/>
          <w:sz w:val="20"/>
          <w:szCs w:val="20"/>
        </w:rPr>
        <w:footnoteReference w:id="15"/>
      </w:r>
      <w:r w:rsidR="0088716A">
        <w:t xml:space="preserve"> </w:t>
      </w:r>
    </w:p>
    <w:p w:rsidR="0088716A" w:rsidRDefault="001105FF" w:rsidP="0088716A">
      <w:r w:rsidRPr="0088716A">
        <w:t>Однако не все ученые-административисты признают юридические факты элементами структуры административного правоотношения</w:t>
      </w:r>
      <w:r w:rsidR="0088716A" w:rsidRPr="0088716A">
        <w:t xml:space="preserve">. </w:t>
      </w:r>
      <w:r w:rsidRPr="0088716A">
        <w:t>Так, в классическом университетском учебнике А</w:t>
      </w:r>
      <w:r w:rsidR="0088716A">
        <w:t xml:space="preserve">.П. </w:t>
      </w:r>
      <w:r w:rsidRPr="0088716A">
        <w:t>Алехина и А</w:t>
      </w:r>
      <w:r w:rsidR="0088716A">
        <w:t xml:space="preserve">.А. </w:t>
      </w:r>
      <w:r w:rsidRPr="0088716A">
        <w:t>Кармолицкого юридический факт перечислен среди необходимых предпосылок возникновения административных правоотношений</w:t>
      </w:r>
      <w:r w:rsidR="0088716A" w:rsidRPr="0088716A">
        <w:t xml:space="preserve"> - </w:t>
      </w:r>
      <w:r w:rsidRPr="0088716A">
        <w:t>административно-правовой нормы и административной правосубъектности участников правоотношения</w:t>
      </w:r>
      <w:r w:rsidR="0097736A">
        <w:rPr>
          <w:rStyle w:val="af4"/>
          <w:sz w:val="20"/>
          <w:szCs w:val="20"/>
        </w:rPr>
        <w:footnoteReference w:id="16"/>
      </w:r>
      <w:r w:rsidRPr="0088716A">
        <w:t xml:space="preserve"> </w:t>
      </w:r>
      <w:r w:rsidR="0088716A" w:rsidRPr="0088716A">
        <w:t>.</w:t>
      </w:r>
    </w:p>
    <w:p w:rsidR="0088716A" w:rsidRDefault="001105FF" w:rsidP="0088716A">
      <w:r w:rsidRPr="0088716A">
        <w:t>Весьма своеобразно раскрыты элементы административно-правового отношения в курсе лекций А</w:t>
      </w:r>
      <w:r w:rsidR="0088716A">
        <w:t xml:space="preserve">.А. </w:t>
      </w:r>
      <w:r w:rsidRPr="0088716A">
        <w:t>Демина</w:t>
      </w:r>
      <w:r w:rsidR="0088716A" w:rsidRPr="0088716A">
        <w:t>:</w:t>
      </w:r>
      <w:r w:rsidR="0088716A">
        <w:t xml:space="preserve"> "...</w:t>
      </w:r>
      <w:r w:rsidR="0088716A" w:rsidRPr="0088716A">
        <w:t xml:space="preserve"> </w:t>
      </w:r>
      <w:r w:rsidRPr="0088716A">
        <w:t>субъект права</w:t>
      </w:r>
      <w:r w:rsidR="0088716A" w:rsidRPr="0088716A">
        <w:t xml:space="preserve"> - </w:t>
      </w:r>
      <w:r w:rsidRPr="0088716A">
        <w:t>это носитель прав и обязанностей</w:t>
      </w:r>
      <w:r w:rsidR="0088716A" w:rsidRPr="0088716A">
        <w:t xml:space="preserve">; </w:t>
      </w:r>
      <w:r w:rsidRPr="0088716A">
        <w:t>субъективная сторона административного правоотношения выражается в отношении субъекта к своему деянию</w:t>
      </w:r>
      <w:r w:rsidR="0088716A" w:rsidRPr="0088716A">
        <w:t xml:space="preserve"> - </w:t>
      </w:r>
      <w:r w:rsidRPr="0088716A">
        <w:t>воля, умысел, вина</w:t>
      </w:r>
      <w:r w:rsidR="0088716A">
        <w:t>...;</w:t>
      </w:r>
      <w:r w:rsidR="0088716A" w:rsidRPr="0088716A">
        <w:t xml:space="preserve"> </w:t>
      </w:r>
      <w:r w:rsidRPr="0088716A">
        <w:t>объект</w:t>
      </w:r>
      <w:r w:rsidR="0088716A" w:rsidRPr="0088716A">
        <w:t xml:space="preserve"> - </w:t>
      </w:r>
      <w:r w:rsidRPr="0088716A">
        <w:t>предусмотренный законодательством круг охраняемых правом общественных отношений</w:t>
      </w:r>
      <w:r w:rsidR="0088716A" w:rsidRPr="0088716A">
        <w:t xml:space="preserve">. </w:t>
      </w:r>
      <w:r w:rsidRPr="0088716A">
        <w:t>Или содержание отношения</w:t>
      </w:r>
      <w:r w:rsidR="0088716A" w:rsidRPr="0088716A">
        <w:t xml:space="preserve">. </w:t>
      </w:r>
      <w:r w:rsidRPr="0088716A">
        <w:t>Конкретный объект</w:t>
      </w:r>
      <w:r w:rsidR="0088716A" w:rsidRPr="0088716A">
        <w:t xml:space="preserve"> - </w:t>
      </w:r>
      <w:r w:rsidRPr="0088716A">
        <w:t>предмет правоотношения</w:t>
      </w:r>
      <w:r w:rsidR="0088716A">
        <w:t>...;</w:t>
      </w:r>
      <w:r w:rsidR="0088716A" w:rsidRPr="0088716A">
        <w:t xml:space="preserve"> </w:t>
      </w:r>
      <w:r w:rsidRPr="0088716A">
        <w:t>объективная сторона</w:t>
      </w:r>
      <w:r w:rsidR="0088716A" w:rsidRPr="0088716A">
        <w:t xml:space="preserve"> - </w:t>
      </w:r>
      <w:r w:rsidRPr="0088716A">
        <w:t>внешнее проявление данного правоотношения, проявляется вовне в виде реального действия или бездействия субъекта права</w:t>
      </w:r>
      <w:r w:rsidR="0088716A">
        <w:t>...</w:t>
      </w:r>
      <w:r w:rsidR="0088716A" w:rsidRPr="0088716A">
        <w:t xml:space="preserve"> </w:t>
      </w:r>
      <w:r w:rsidRPr="0088716A">
        <w:t>Эта обычная 4-звенная структура венчается упоминанием о законе</w:t>
      </w:r>
      <w:r w:rsidR="0088716A">
        <w:t>...</w:t>
      </w:r>
      <w:r w:rsidR="0088716A" w:rsidRPr="0088716A">
        <w:t xml:space="preserve"> </w:t>
      </w:r>
      <w:r w:rsidRPr="0088716A">
        <w:t>Таким образом, формируется 5-звенная структура правоотношения</w:t>
      </w:r>
      <w:r w:rsidR="0088716A">
        <w:t>"</w:t>
      </w:r>
      <w:r w:rsidR="0097736A">
        <w:rPr>
          <w:rStyle w:val="af4"/>
          <w:sz w:val="20"/>
          <w:szCs w:val="20"/>
        </w:rPr>
        <w:footnoteReference w:id="17"/>
      </w:r>
      <w:r w:rsidR="0088716A" w:rsidRPr="0088716A">
        <w:t xml:space="preserve">. </w:t>
      </w:r>
      <w:r w:rsidRPr="0088716A">
        <w:t>При этом ученый концептуально исходит из того, что для административного права характерен состав правоотношения, аналогичный составу правонарушения</w:t>
      </w:r>
      <w:r w:rsidR="0088716A" w:rsidRPr="0088716A">
        <w:t xml:space="preserve">. </w:t>
      </w:r>
      <w:r w:rsidRPr="0088716A">
        <w:t>Однако административные правоотношения, связанные с совершением административных проступков, иными словами, административно-деликтные правоотношения, занимают в общей массе административных правоотношений примерно одну треть или еще меньше</w:t>
      </w:r>
      <w:r w:rsidR="0088716A" w:rsidRPr="0088716A">
        <w:t xml:space="preserve">. </w:t>
      </w:r>
      <w:r w:rsidRPr="0088716A">
        <w:t>Все-таки львиную долю административных правоотношений составляют регулятивные отношения в сфере государственного управления</w:t>
      </w:r>
      <w:r w:rsidR="0088716A" w:rsidRPr="0088716A">
        <w:t>.</w:t>
      </w:r>
    </w:p>
    <w:p w:rsidR="0088716A" w:rsidRDefault="001105FF" w:rsidP="0088716A">
      <w:r w:rsidRPr="0088716A">
        <w:t>Некоторые административисты при рассмотрении элементов правоотношения смешивают понятия административно-правового отношения и управленческого отношения</w:t>
      </w:r>
      <w:r w:rsidR="0088716A" w:rsidRPr="0088716A">
        <w:t xml:space="preserve">. </w:t>
      </w:r>
      <w:r w:rsidRPr="0088716A">
        <w:t>На наш взгляд, это неприемлемо в науке административного права и для учебного курса</w:t>
      </w:r>
      <w:r w:rsidR="0088716A" w:rsidRPr="0088716A">
        <w:t xml:space="preserve">. </w:t>
      </w:r>
      <w:r w:rsidRPr="0088716A">
        <w:t>К примеру, в пособии Д</w:t>
      </w:r>
      <w:r w:rsidR="0088716A">
        <w:t xml:space="preserve">.М. </w:t>
      </w:r>
      <w:r w:rsidRPr="0088716A">
        <w:t>Овсянко отмечается, что</w:t>
      </w:r>
      <w:r w:rsidR="0088716A">
        <w:t xml:space="preserve"> "</w:t>
      </w:r>
      <w:r w:rsidRPr="0088716A">
        <w:t>элементами правоотношения являются участники</w:t>
      </w:r>
      <w:r w:rsidR="0088716A">
        <w:t xml:space="preserve"> (</w:t>
      </w:r>
      <w:r w:rsidRPr="0088716A">
        <w:t>стороны</w:t>
      </w:r>
      <w:r w:rsidR="0088716A" w:rsidRPr="0088716A">
        <w:t xml:space="preserve">) </w:t>
      </w:r>
      <w:r w:rsidRPr="0088716A">
        <w:t>правоотношения</w:t>
      </w:r>
      <w:r w:rsidR="0088716A" w:rsidRPr="0088716A">
        <w:t xml:space="preserve">; </w:t>
      </w:r>
      <w:r w:rsidRPr="0088716A">
        <w:t>их субъективные права и юридические обязанности</w:t>
      </w:r>
      <w:r w:rsidR="0088716A" w:rsidRPr="0088716A">
        <w:t xml:space="preserve">; </w:t>
      </w:r>
      <w:r w:rsidRPr="0088716A">
        <w:t>поощрения и ответственность, юридический факт</w:t>
      </w:r>
      <w:r w:rsidR="0088716A">
        <w:t xml:space="preserve"> (</w:t>
      </w:r>
      <w:r w:rsidRPr="0088716A">
        <w:t>факты</w:t>
      </w:r>
      <w:r w:rsidR="0088716A" w:rsidRPr="0088716A">
        <w:t>)</w:t>
      </w:r>
      <w:r w:rsidR="0088716A">
        <w:t>...</w:t>
      </w:r>
      <w:r w:rsidR="0088716A" w:rsidRPr="0088716A">
        <w:t xml:space="preserve"> </w:t>
      </w:r>
      <w:r w:rsidRPr="0088716A">
        <w:t>Субъект</w:t>
      </w:r>
      <w:r w:rsidR="0088716A" w:rsidRPr="0088716A">
        <w:t xml:space="preserve"> - </w:t>
      </w:r>
      <w:r w:rsidRPr="0088716A">
        <w:t>участник</w:t>
      </w:r>
      <w:r w:rsidR="0088716A">
        <w:t xml:space="preserve"> (</w:t>
      </w:r>
      <w:r w:rsidRPr="0088716A">
        <w:t>сторона</w:t>
      </w:r>
      <w:r w:rsidR="0088716A" w:rsidRPr="0088716A">
        <w:t xml:space="preserve">) </w:t>
      </w:r>
      <w:r w:rsidRPr="0088716A">
        <w:t>правоотношения в сфере исполнительной власти, наделенный соответствующими государственно-властными полномочиями</w:t>
      </w:r>
      <w:r w:rsidR="0088716A" w:rsidRPr="0088716A">
        <w:t xml:space="preserve">. </w:t>
      </w:r>
      <w:r w:rsidRPr="0088716A">
        <w:t>Обычно в качестве субъекта административно-правовых отношений</w:t>
      </w:r>
      <w:r w:rsidR="0088716A">
        <w:t xml:space="preserve"> (</w:t>
      </w:r>
      <w:r w:rsidRPr="0088716A">
        <w:t>управляющей стороны</w:t>
      </w:r>
      <w:r w:rsidR="0088716A" w:rsidRPr="0088716A">
        <w:t xml:space="preserve">) </w:t>
      </w:r>
      <w:r w:rsidRPr="0088716A">
        <w:t>выступает орган исполнительной власти</w:t>
      </w:r>
      <w:r w:rsidR="0088716A">
        <w:t>...</w:t>
      </w:r>
      <w:r w:rsidR="0088716A" w:rsidRPr="0088716A">
        <w:t xml:space="preserve"> </w:t>
      </w:r>
      <w:r w:rsidRPr="0088716A">
        <w:t>Объект</w:t>
      </w:r>
      <w:r w:rsidR="0088716A" w:rsidRPr="0088716A">
        <w:t xml:space="preserve"> - </w:t>
      </w:r>
      <w:r w:rsidRPr="0088716A">
        <w:t>другой участник</w:t>
      </w:r>
      <w:r w:rsidR="0088716A">
        <w:t xml:space="preserve"> (</w:t>
      </w:r>
      <w:r w:rsidRPr="0088716A">
        <w:t>сторона правоотношения</w:t>
      </w:r>
      <w:r w:rsidR="0088716A" w:rsidRPr="0088716A">
        <w:t>),</w:t>
      </w:r>
      <w:r w:rsidRPr="0088716A">
        <w:t xml:space="preserve"> который может быть наделен правами и обязанностями в сфере исполнительной власти, но в качестве управляемой стороны</w:t>
      </w:r>
      <w:r w:rsidR="0088716A" w:rsidRPr="0088716A">
        <w:t xml:space="preserve">: </w:t>
      </w:r>
      <w:r w:rsidRPr="0088716A">
        <w:t>граждане, государственные служащие, государственные органы</w:t>
      </w:r>
      <w:r w:rsidR="0088716A">
        <w:t>..."</w:t>
      </w:r>
      <w:r w:rsidR="00902805">
        <w:rPr>
          <w:rStyle w:val="af4"/>
          <w:sz w:val="20"/>
          <w:szCs w:val="20"/>
        </w:rPr>
        <w:footnoteReference w:id="18"/>
      </w:r>
      <w:r w:rsidR="0088716A" w:rsidRPr="0088716A">
        <w:t xml:space="preserve">. </w:t>
      </w:r>
      <w:r w:rsidRPr="0088716A">
        <w:t>Вместе с тем, согласно общим положениям теории права, обе стороны</w:t>
      </w:r>
      <w:r w:rsidR="0088716A">
        <w:t xml:space="preserve"> (</w:t>
      </w:r>
      <w:r w:rsidRPr="0088716A">
        <w:t>участники</w:t>
      </w:r>
      <w:r w:rsidR="0088716A" w:rsidRPr="0088716A">
        <w:t xml:space="preserve">) </w:t>
      </w:r>
      <w:r w:rsidRPr="0088716A">
        <w:t>являются субъектами правоотношения</w:t>
      </w:r>
      <w:r w:rsidR="0088716A" w:rsidRPr="0088716A">
        <w:t>.</w:t>
      </w:r>
    </w:p>
    <w:p w:rsidR="0088716A" w:rsidRDefault="001105FF" w:rsidP="0088716A">
      <w:r w:rsidRPr="0088716A">
        <w:t>В ряде других учебников</w:t>
      </w:r>
      <w:r w:rsidR="0088716A">
        <w:t xml:space="preserve"> (</w:t>
      </w:r>
      <w:r w:rsidRPr="0088716A">
        <w:t>учебных пособий</w:t>
      </w:r>
      <w:r w:rsidR="0088716A" w:rsidRPr="0088716A">
        <w:t xml:space="preserve">) </w:t>
      </w:r>
      <w:r w:rsidRPr="0088716A">
        <w:t>по административному праву имеется аналогичное представление о составе административно-правовых отношений, поскольку авторы отталкиваются от общего понятия управления, государственного управления и возникающих в процессе этого управления управленческих решений</w:t>
      </w:r>
      <w:r w:rsidR="0088716A" w:rsidRPr="0088716A">
        <w:t xml:space="preserve">. </w:t>
      </w:r>
      <w:r w:rsidRPr="0088716A">
        <w:t>Так, при раскрытии основных черт административно-правовых отношений представителями школы МГЮА характер таких отношений предопределяется</w:t>
      </w:r>
      <w:r w:rsidR="0088716A">
        <w:t xml:space="preserve"> "</w:t>
      </w:r>
      <w:r w:rsidRPr="0088716A">
        <w:t>доминирующим положением одной стороны</w:t>
      </w:r>
      <w:r w:rsidR="0088716A" w:rsidRPr="0088716A">
        <w:t xml:space="preserve"> - </w:t>
      </w:r>
      <w:r w:rsidRPr="0088716A">
        <w:t>субъекта управления</w:t>
      </w:r>
      <w:r w:rsidR="0088716A">
        <w:t>...</w:t>
      </w:r>
      <w:r w:rsidR="0088716A" w:rsidRPr="0088716A">
        <w:t xml:space="preserve"> </w:t>
      </w:r>
      <w:r w:rsidRPr="0088716A">
        <w:t>Объектом административно-правового отношения является ВОЛЯ, СОЗНАНИЕ</w:t>
      </w:r>
      <w:r w:rsidR="0088716A">
        <w:t xml:space="preserve"> (</w:t>
      </w:r>
      <w:r w:rsidRPr="0088716A">
        <w:t>выделено мною</w:t>
      </w:r>
      <w:r w:rsidR="0088716A" w:rsidRPr="0088716A">
        <w:t>. -</w:t>
      </w:r>
      <w:r w:rsidR="0088716A">
        <w:t xml:space="preserve"> </w:t>
      </w:r>
      <w:r w:rsidRPr="0088716A">
        <w:t>М</w:t>
      </w:r>
      <w:r w:rsidR="0088716A" w:rsidRPr="0088716A">
        <w:t xml:space="preserve">. </w:t>
      </w:r>
      <w:r w:rsidRPr="0088716A">
        <w:t>А</w:t>
      </w:r>
      <w:r w:rsidR="0088716A" w:rsidRPr="0088716A">
        <w:t xml:space="preserve">) </w:t>
      </w:r>
      <w:r w:rsidRPr="0088716A">
        <w:t>и опосредованное ими поведение</w:t>
      </w:r>
      <w:r w:rsidR="0088716A">
        <w:t xml:space="preserve"> (</w:t>
      </w:r>
      <w:r w:rsidRPr="0088716A">
        <w:t>действия</w:t>
      </w:r>
      <w:r w:rsidR="0088716A" w:rsidRPr="0088716A">
        <w:t>),</w:t>
      </w:r>
      <w:r w:rsidRPr="0088716A">
        <w:t xml:space="preserve"> управляемые в сфере реализации исполнительной власти</w:t>
      </w:r>
      <w:r w:rsidR="0088716A">
        <w:t>...</w:t>
      </w:r>
      <w:r w:rsidR="0088716A" w:rsidRPr="0088716A">
        <w:t xml:space="preserve"> </w:t>
      </w:r>
      <w:r w:rsidRPr="0088716A">
        <w:t>В административно-правовых отношениях опосредуется само государственное управление</w:t>
      </w:r>
      <w:r w:rsidR="0088716A">
        <w:t>"</w:t>
      </w:r>
      <w:r w:rsidR="00902805">
        <w:rPr>
          <w:rStyle w:val="af4"/>
          <w:sz w:val="20"/>
          <w:szCs w:val="20"/>
        </w:rPr>
        <w:footnoteReference w:id="19"/>
      </w:r>
      <w:r w:rsidR="0088716A" w:rsidRPr="0088716A">
        <w:t xml:space="preserve">. </w:t>
      </w:r>
      <w:r w:rsidRPr="0088716A">
        <w:t>Но нельзя в качестве объекта правоотношения указывать волю и сознание управляемых, тем более ставить знак равенства между непосредственно государственным управлением и возникающими при этом административными правоотношениями</w:t>
      </w:r>
      <w:r w:rsidR="0088716A" w:rsidRPr="0088716A">
        <w:t xml:space="preserve">! </w:t>
      </w:r>
      <w:r w:rsidRPr="0088716A">
        <w:t>Предметом административного права являются общественные отношения в сфере государственного управления, а не сама сущность социального управления, государственного управления</w:t>
      </w:r>
      <w:r w:rsidR="0088716A" w:rsidRPr="0088716A">
        <w:t>.</w:t>
      </w:r>
    </w:p>
    <w:p w:rsidR="0088716A" w:rsidRDefault="001105FF" w:rsidP="0088716A">
      <w:r w:rsidRPr="0088716A">
        <w:t>Следует согласиться с мнением, высказанным Б</w:t>
      </w:r>
      <w:r w:rsidR="0088716A">
        <w:t xml:space="preserve">.Н. </w:t>
      </w:r>
      <w:r w:rsidRPr="0088716A">
        <w:t>Габричидзе совместно с А</w:t>
      </w:r>
      <w:r w:rsidR="0088716A">
        <w:t xml:space="preserve">.Г. </w:t>
      </w:r>
      <w:r w:rsidRPr="0088716A">
        <w:t>Чернявским, которые выделяют две группы административно-правовых отношений</w:t>
      </w:r>
      <w:r w:rsidR="0088716A" w:rsidRPr="0088716A">
        <w:t>:</w:t>
      </w:r>
      <w:r w:rsidR="0088716A">
        <w:t xml:space="preserve"> "</w:t>
      </w:r>
      <w:r w:rsidRPr="0088716A">
        <w:t>а</w:t>
      </w:r>
      <w:r w:rsidR="0088716A" w:rsidRPr="0088716A">
        <w:t xml:space="preserve">) </w:t>
      </w:r>
      <w:r w:rsidRPr="0088716A">
        <w:t>отношения, непосредственно выражающие формулу управляющего воздействия</w:t>
      </w:r>
      <w:r w:rsidR="0088716A">
        <w:t xml:space="preserve"> ("</w:t>
      </w:r>
      <w:r w:rsidRPr="0088716A">
        <w:t>субъект-объект</w:t>
      </w:r>
      <w:r w:rsidR="0088716A">
        <w:t>"</w:t>
      </w:r>
      <w:r w:rsidR="0088716A" w:rsidRPr="0088716A">
        <w:t>)</w:t>
      </w:r>
      <w:r w:rsidR="00902805">
        <w:rPr>
          <w:rStyle w:val="af4"/>
          <w:sz w:val="20"/>
          <w:szCs w:val="20"/>
        </w:rPr>
        <w:footnoteReference w:id="20"/>
      </w:r>
      <w:r w:rsidRPr="0088716A">
        <w:t>, в которой четко проявляется властная природа государственно-управленческой деятельности или, другими словами, исполнительной власти</w:t>
      </w:r>
      <w:r w:rsidR="0088716A" w:rsidRPr="0088716A">
        <w:t xml:space="preserve">; </w:t>
      </w:r>
      <w:r w:rsidRPr="0088716A">
        <w:t>б</w:t>
      </w:r>
      <w:r w:rsidR="0088716A" w:rsidRPr="0088716A">
        <w:t xml:space="preserve">) </w:t>
      </w:r>
      <w:r w:rsidRPr="0088716A">
        <w:t>отношения, складывающиеся за рамками непосредственного управляющего воздействия на тот или иной объект, но органически связанные с его осуществлением</w:t>
      </w:r>
      <w:r w:rsidR="0088716A">
        <w:t>... (</w:t>
      </w:r>
      <w:r w:rsidRPr="0088716A">
        <w:t>формула</w:t>
      </w:r>
      <w:r w:rsidR="0088716A">
        <w:t xml:space="preserve"> "</w:t>
      </w:r>
      <w:r w:rsidRPr="0088716A">
        <w:t>субъект-субъект</w:t>
      </w:r>
      <w:r w:rsidR="0088716A">
        <w:t>"</w:t>
      </w:r>
      <w:r w:rsidR="0088716A" w:rsidRPr="0088716A">
        <w:t xml:space="preserve">) </w:t>
      </w:r>
      <w:r w:rsidR="00902805">
        <w:rPr>
          <w:rStyle w:val="af4"/>
          <w:sz w:val="20"/>
          <w:szCs w:val="20"/>
        </w:rPr>
        <w:footnoteReference w:id="21"/>
      </w:r>
      <w:r w:rsidR="0088716A" w:rsidRPr="0088716A">
        <w:t>.</w:t>
      </w:r>
    </w:p>
    <w:p w:rsidR="0088716A" w:rsidRDefault="001105FF" w:rsidP="0088716A">
      <w:r w:rsidRPr="0088716A">
        <w:t>В классическом понимании состава или структуры административных правоотношений можно, конечно же, признать все три вышеназванных элемента</w:t>
      </w:r>
      <w:r w:rsidR="0088716A">
        <w:t xml:space="preserve"> (</w:t>
      </w:r>
      <w:r w:rsidRPr="0088716A">
        <w:t>субъекты, объект, содержание</w:t>
      </w:r>
      <w:r w:rsidR="0088716A" w:rsidRPr="0088716A">
        <w:t xml:space="preserve">) </w:t>
      </w:r>
      <w:r w:rsidRPr="0088716A">
        <w:t>и дополнить еще и указанием на юридические факты</w:t>
      </w:r>
      <w:r w:rsidR="0088716A" w:rsidRPr="0088716A">
        <w:t xml:space="preserve">. </w:t>
      </w:r>
      <w:r w:rsidRPr="0088716A">
        <w:t>Но практика преподавания курса административного и административно-процессуального права в ряде ведущих вузов страны показывает, что в этом случае при усвоении учебного курса студентами происходит иногда путаница между понятием состава административного правоотношения и понятием состава отношения управления</w:t>
      </w:r>
      <w:r w:rsidR="0088716A" w:rsidRPr="0088716A">
        <w:t xml:space="preserve">. </w:t>
      </w:r>
      <w:r w:rsidRPr="0088716A">
        <w:t>Попробуйте, к примеру, студентам-заочникам, изучающим самостоятельно данную тему по учебникам для студентов вузов,</w:t>
      </w:r>
      <w:r w:rsidR="0088716A">
        <w:t xml:space="preserve"> (</w:t>
      </w:r>
      <w:r w:rsidRPr="0088716A">
        <w:t>кстати, рекомендуемым или допущенным уполномоченными на то органами для использования в образовательном процессе</w:t>
      </w:r>
      <w:r w:rsidR="0088716A" w:rsidRPr="0088716A">
        <w:t>),</w:t>
      </w:r>
      <w:r w:rsidRPr="0088716A">
        <w:t xml:space="preserve"> дать следующее задание</w:t>
      </w:r>
      <w:r w:rsidR="0088716A" w:rsidRPr="0088716A">
        <w:t>.</w:t>
      </w:r>
    </w:p>
    <w:p w:rsidR="0088716A" w:rsidRDefault="001105FF" w:rsidP="0088716A">
      <w:r w:rsidRPr="0088716A">
        <w:t>Рассмотрим состав административного правоотношения внутриорганизационного характера в сфере деятельности государственных служащих</w:t>
      </w:r>
      <w:r w:rsidR="0088716A" w:rsidRPr="0088716A">
        <w:t xml:space="preserve">. </w:t>
      </w:r>
      <w:r w:rsidRPr="0088716A">
        <w:t>Государственный служащий А</w:t>
      </w:r>
      <w:r w:rsidR="0088716A" w:rsidRPr="0088716A">
        <w:t xml:space="preserve">. </w:t>
      </w:r>
      <w:r w:rsidRPr="0088716A">
        <w:t>не справляется с должностными обязанностями, самовольно, без уважительных причин покидает рабочее место, зафиксированы случаи прогулов</w:t>
      </w:r>
      <w:r w:rsidR="0088716A" w:rsidRPr="0088716A">
        <w:t xml:space="preserve">. </w:t>
      </w:r>
      <w:r w:rsidRPr="0088716A">
        <w:t>Госслужащего А</w:t>
      </w:r>
      <w:r w:rsidR="0088716A" w:rsidRPr="0088716A">
        <w:t xml:space="preserve">. </w:t>
      </w:r>
      <w:r w:rsidRPr="0088716A">
        <w:t>вызывает на прием его руководитель и после выяснения обстоятельств дела издает приказ об объявлении этому госслужащему выговора</w:t>
      </w:r>
      <w:r w:rsidR="0088716A" w:rsidRPr="0088716A">
        <w:t xml:space="preserve">. </w:t>
      </w:r>
      <w:r w:rsidRPr="0088716A">
        <w:t>Необходимо указать элементы состава данного административного правоотношения</w:t>
      </w:r>
      <w:r w:rsidR="0088716A" w:rsidRPr="0088716A">
        <w:t>.</w:t>
      </w:r>
    </w:p>
    <w:p w:rsidR="0088716A" w:rsidRDefault="001105FF" w:rsidP="0088716A">
      <w:r w:rsidRPr="0088716A">
        <w:t>Как показывает практика, примерно половина и более студентов неверно справятся с данным заданием и укажут в качестве субъекта административного правоотношения руководителя, государственного служащего назовут объектом, а содержанием или юридическим фактом</w:t>
      </w:r>
      <w:r w:rsidR="0088716A" w:rsidRPr="0088716A">
        <w:t xml:space="preserve"> - </w:t>
      </w:r>
      <w:r w:rsidRPr="0088716A">
        <w:t>приказ</w:t>
      </w:r>
      <w:r w:rsidR="0088716A" w:rsidRPr="0088716A">
        <w:t>.</w:t>
      </w:r>
    </w:p>
    <w:p w:rsidR="0088716A" w:rsidRDefault="001105FF" w:rsidP="0088716A">
      <w:r w:rsidRPr="0088716A">
        <w:t>Понятно, что правильный ответ заключается в следующем</w:t>
      </w:r>
      <w:r w:rsidR="0088716A" w:rsidRPr="0088716A">
        <w:t>:</w:t>
      </w:r>
    </w:p>
    <w:p w:rsidR="0088716A" w:rsidRDefault="001105FF" w:rsidP="0088716A">
      <w:r w:rsidRPr="0088716A">
        <w:t>1</w:t>
      </w:r>
      <w:r w:rsidR="0088716A" w:rsidRPr="0088716A">
        <w:t xml:space="preserve">. </w:t>
      </w:r>
      <w:r w:rsidRPr="0088716A">
        <w:t>Субъекты административного правоотношения</w:t>
      </w:r>
      <w:r w:rsidR="0088716A" w:rsidRPr="0088716A">
        <w:t xml:space="preserve"> - </w:t>
      </w:r>
      <w:r w:rsidRPr="0088716A">
        <w:t>это лица и организации, которым административным законодательством предоставлена возможность или способность быть носителями прав и обязанностей в сфере управленческой деятельности</w:t>
      </w:r>
      <w:r w:rsidR="0088716A">
        <w:t xml:space="preserve"> (</w:t>
      </w:r>
      <w:r w:rsidRPr="0088716A">
        <w:t>таким образом становиться участниками административных правоотношений</w:t>
      </w:r>
      <w:r w:rsidR="0088716A" w:rsidRPr="0088716A">
        <w:t xml:space="preserve">) </w:t>
      </w:r>
      <w:r w:rsidRPr="0088716A">
        <w:t>и вступать в конкретное административно-правовое отношение</w:t>
      </w:r>
      <w:r w:rsidR="0088716A" w:rsidRPr="0088716A">
        <w:t xml:space="preserve">. </w:t>
      </w:r>
      <w:r w:rsidRPr="0088716A">
        <w:t>Следовательно, субъектом административно-правового отношения является тот, кто наделен административными правами и</w:t>
      </w:r>
      <w:r w:rsidR="0088716A">
        <w:t xml:space="preserve"> (</w:t>
      </w:r>
      <w:r w:rsidRPr="0088716A">
        <w:t>или</w:t>
      </w:r>
      <w:r w:rsidR="0088716A" w:rsidRPr="0088716A">
        <w:t xml:space="preserve">) </w:t>
      </w:r>
      <w:r w:rsidRPr="0088716A">
        <w:t>на кого возложены административные обязанности</w:t>
      </w:r>
      <w:r w:rsidR="0088716A" w:rsidRPr="0088716A">
        <w:t xml:space="preserve">. </w:t>
      </w:r>
      <w:r w:rsidRPr="0088716A">
        <w:t>Субъектами правоотношений выступают право</w:t>
      </w:r>
      <w:r w:rsidR="0088716A" w:rsidRPr="0088716A">
        <w:t xml:space="preserve"> - </w:t>
      </w:r>
      <w:r w:rsidRPr="0088716A">
        <w:t>и дееспособные физические лица, юридические лица и государство в целом</w:t>
      </w:r>
      <w:r w:rsidR="0088716A" w:rsidRPr="0088716A">
        <w:t xml:space="preserve">. </w:t>
      </w:r>
      <w:r w:rsidRPr="0088716A">
        <w:t>В нашем примере</w:t>
      </w:r>
      <w:r w:rsidR="0088716A" w:rsidRPr="0088716A">
        <w:t xml:space="preserve"> - </w:t>
      </w:r>
      <w:r w:rsidRPr="0088716A">
        <w:t xml:space="preserve">субъекты правоотношения, </w:t>
      </w:r>
      <w:r w:rsidR="0088716A">
        <w:t>т.е.</w:t>
      </w:r>
      <w:r w:rsidR="0088716A" w:rsidRPr="0088716A">
        <w:t xml:space="preserve"> </w:t>
      </w:r>
      <w:r w:rsidRPr="0088716A">
        <w:t>его участники,</w:t>
      </w:r>
      <w:r w:rsidR="0088716A" w:rsidRPr="0088716A">
        <w:t xml:space="preserve"> - </w:t>
      </w:r>
      <w:r w:rsidRPr="0088716A">
        <w:t>руководитель с одной стороны, госслужащий А</w:t>
      </w:r>
      <w:r w:rsidR="0088716A" w:rsidRPr="0088716A">
        <w:t>. -</w:t>
      </w:r>
      <w:r w:rsidR="0088716A">
        <w:t xml:space="preserve"> </w:t>
      </w:r>
      <w:r w:rsidRPr="0088716A">
        <w:t>с другой</w:t>
      </w:r>
      <w:r w:rsidR="0088716A" w:rsidRPr="0088716A">
        <w:t>.</w:t>
      </w:r>
    </w:p>
    <w:p w:rsidR="0088716A" w:rsidRDefault="001105FF" w:rsidP="0088716A">
      <w:r w:rsidRPr="0088716A">
        <w:t>2</w:t>
      </w:r>
      <w:r w:rsidR="0088716A" w:rsidRPr="0088716A">
        <w:t xml:space="preserve">. </w:t>
      </w:r>
      <w:r w:rsidRPr="0088716A">
        <w:t>Под объектом правоотношений в настоящее время большинство ученых понимают то, на что воздействуют субъективные права и юридические обязанности субъектов</w:t>
      </w:r>
      <w:r w:rsidR="0088716A" w:rsidRPr="0088716A">
        <w:t xml:space="preserve">. </w:t>
      </w:r>
      <w:r w:rsidRPr="0088716A">
        <w:t>В данном случае объектом является круг охраняемых административным правом общественных отношений в сфере государственного управления по поводу государственной службы</w:t>
      </w:r>
      <w:r w:rsidR="0088716A" w:rsidRPr="0088716A">
        <w:t xml:space="preserve">; </w:t>
      </w:r>
      <w:r w:rsidRPr="0088716A">
        <w:t>непосредственным объектом является установленный режим государственной службы</w:t>
      </w:r>
      <w:r w:rsidR="0088716A" w:rsidRPr="0088716A">
        <w:t>.</w:t>
      </w:r>
    </w:p>
    <w:p w:rsidR="0088716A" w:rsidRDefault="001105FF" w:rsidP="0088716A">
      <w:r w:rsidRPr="0088716A">
        <w:t>3</w:t>
      </w:r>
      <w:r w:rsidR="0088716A" w:rsidRPr="0088716A">
        <w:t xml:space="preserve">. </w:t>
      </w:r>
      <w:r w:rsidRPr="0088716A">
        <w:t>Третьим элементом состава является содержание административного правоотношения</w:t>
      </w:r>
      <w:r w:rsidR="0088716A" w:rsidRPr="0088716A">
        <w:t xml:space="preserve">. </w:t>
      </w:r>
      <w:r w:rsidRPr="0088716A">
        <w:t>В содержании административного правоотношения различаются две стороны</w:t>
      </w:r>
      <w:r w:rsidR="0088716A" w:rsidRPr="0088716A">
        <w:t xml:space="preserve">: </w:t>
      </w:r>
      <w:r w:rsidRPr="0088716A">
        <w:t>материальная или фактическая</w:t>
      </w:r>
      <w:r w:rsidR="0088716A">
        <w:t xml:space="preserve"> (</w:t>
      </w:r>
      <w:r w:rsidRPr="0088716A">
        <w:t>поведение субъектов</w:t>
      </w:r>
      <w:r w:rsidR="0088716A" w:rsidRPr="0088716A">
        <w:t xml:space="preserve">) </w:t>
      </w:r>
      <w:r w:rsidRPr="0088716A">
        <w:t>и юридическая</w:t>
      </w:r>
      <w:r w:rsidR="0088716A">
        <w:t xml:space="preserve"> (</w:t>
      </w:r>
      <w:r w:rsidRPr="0088716A">
        <w:t>субъективные права и юридические обязанности</w:t>
      </w:r>
      <w:r w:rsidR="0088716A" w:rsidRPr="0088716A">
        <w:t xml:space="preserve">). </w:t>
      </w:r>
      <w:r w:rsidRPr="0088716A">
        <w:t>В нашем случае содержание</w:t>
      </w:r>
      <w:r w:rsidR="0088716A" w:rsidRPr="0088716A">
        <w:t xml:space="preserve"> - </w:t>
      </w:r>
      <w:r w:rsidRPr="0088716A">
        <w:t>фактическая сторона</w:t>
      </w:r>
      <w:r w:rsidR="0088716A">
        <w:t xml:space="preserve"> (</w:t>
      </w:r>
      <w:r w:rsidRPr="0088716A">
        <w:t>поведение субъектов при беседе, то есть госслужащего А</w:t>
      </w:r>
      <w:r w:rsidR="0088716A" w:rsidRPr="0088716A">
        <w:t xml:space="preserve">. </w:t>
      </w:r>
      <w:r w:rsidRPr="0088716A">
        <w:t>с руководителем</w:t>
      </w:r>
      <w:r w:rsidR="0088716A" w:rsidRPr="0088716A">
        <w:t xml:space="preserve">) </w:t>
      </w:r>
      <w:r w:rsidRPr="0088716A">
        <w:t>и юридическая сторона</w:t>
      </w:r>
      <w:r w:rsidR="0088716A">
        <w:t xml:space="preserve"> (</w:t>
      </w:r>
      <w:r w:rsidRPr="0088716A">
        <w:t>субъективные права и обязанности</w:t>
      </w:r>
      <w:r w:rsidR="0088716A" w:rsidRPr="0088716A">
        <w:t xml:space="preserve"> - </w:t>
      </w:r>
      <w:r w:rsidRPr="0088716A">
        <w:t>права руководителя по наложению дисциплинарного взыскания государственному служащему А</w:t>
      </w:r>
      <w:r w:rsidR="0088716A">
        <w:t>.,</w:t>
      </w:r>
      <w:r w:rsidRPr="0088716A">
        <w:t xml:space="preserve"> не выполнившему своих должностных обязанностей</w:t>
      </w:r>
      <w:r w:rsidR="0088716A" w:rsidRPr="0088716A">
        <w:t>).</w:t>
      </w:r>
    </w:p>
    <w:p w:rsidR="0088716A" w:rsidRDefault="001105FF" w:rsidP="0088716A">
      <w:r w:rsidRPr="0088716A">
        <w:t>4</w:t>
      </w:r>
      <w:r w:rsidR="0088716A" w:rsidRPr="0088716A">
        <w:t xml:space="preserve">. </w:t>
      </w:r>
      <w:r w:rsidRPr="0088716A">
        <w:t>В качестве юридического факта, явившегося условием возникновения данного административно-правового отношения, выступили неправомерные действия госслужащего А</w:t>
      </w:r>
      <w:r w:rsidR="0088716A" w:rsidRPr="0088716A">
        <w:t>.</w:t>
      </w:r>
      <w:r w:rsidR="0088716A">
        <w:t xml:space="preserve"> (</w:t>
      </w:r>
      <w:r w:rsidRPr="0088716A">
        <w:t>не справляется с должностными обязанностями, самовольно, без уважительных причин покидает рабочее место, зафиксированы случаи прогулов</w:t>
      </w:r>
      <w:r w:rsidR="0088716A" w:rsidRPr="0088716A">
        <w:t>).</w:t>
      </w:r>
    </w:p>
    <w:p w:rsidR="0088716A" w:rsidRDefault="001105FF" w:rsidP="0088716A">
      <w:r w:rsidRPr="0088716A">
        <w:t>5</w:t>
      </w:r>
      <w:r w:rsidR="0088716A" w:rsidRPr="0088716A">
        <w:t xml:space="preserve">. </w:t>
      </w:r>
      <w:r w:rsidRPr="0088716A">
        <w:t>Юридическим фактом, прекратившим данное правоотношение, выступил приказ руководителя об объявлении выговора госслужащему А</w:t>
      </w:r>
      <w:r w:rsidR="0088716A" w:rsidRPr="0088716A">
        <w:t xml:space="preserve">. </w:t>
      </w:r>
      <w:r w:rsidRPr="0088716A">
        <w:t>Этот приказ является индивидуальным актом управления или административным актом</w:t>
      </w:r>
      <w:r w:rsidR="0088716A" w:rsidRPr="0088716A">
        <w:t xml:space="preserve">. </w:t>
      </w:r>
      <w:r w:rsidRPr="0088716A">
        <w:t>Этот юридический факт в полной мере следует отнести к самостоятельному элементу состава</w:t>
      </w:r>
      <w:r w:rsidR="0088716A">
        <w:t xml:space="preserve"> (</w:t>
      </w:r>
      <w:r w:rsidRPr="0088716A">
        <w:t>структуры</w:t>
      </w:r>
      <w:r w:rsidR="0088716A" w:rsidRPr="0088716A">
        <w:t xml:space="preserve">) </w:t>
      </w:r>
      <w:r w:rsidRPr="0088716A">
        <w:t>административно-правового отношения</w:t>
      </w:r>
      <w:r w:rsidR="0088716A" w:rsidRPr="0088716A">
        <w:t>.</w:t>
      </w:r>
    </w:p>
    <w:p w:rsidR="0088716A" w:rsidRDefault="001105FF" w:rsidP="0088716A">
      <w:r w:rsidRPr="0088716A">
        <w:t>На данном примере наглядно можно объяснить так называемую классическую конструкцию состава административных правоотношений</w:t>
      </w:r>
      <w:r w:rsidR="0088716A" w:rsidRPr="0088716A">
        <w:t>.</w:t>
      </w:r>
    </w:p>
    <w:p w:rsidR="0088716A" w:rsidRDefault="001105FF" w:rsidP="0088716A">
      <w:r w:rsidRPr="0088716A">
        <w:t>Разрешению рассматриваемых проблем, на наш взгляд, будет способствовать конструкция состава административных правоотношений, состоящая из пяти элементов</w:t>
      </w:r>
      <w:r w:rsidR="0088716A" w:rsidRPr="0088716A">
        <w:t>:</w:t>
      </w:r>
    </w:p>
    <w:p w:rsidR="0088716A" w:rsidRDefault="001105FF" w:rsidP="0088716A">
      <w:r w:rsidRPr="0088716A">
        <w:t>1</w:t>
      </w:r>
      <w:r w:rsidR="0088716A" w:rsidRPr="0088716A">
        <w:t xml:space="preserve">. </w:t>
      </w:r>
      <w:r w:rsidRPr="0088716A">
        <w:t xml:space="preserve">Субъекты административного правоотношения, </w:t>
      </w:r>
      <w:r w:rsidR="0088716A">
        <w:t>т.е.</w:t>
      </w:r>
      <w:r w:rsidR="0088716A" w:rsidRPr="0088716A">
        <w:t xml:space="preserve"> </w:t>
      </w:r>
      <w:r w:rsidRPr="0088716A">
        <w:t>непосредственные участники</w:t>
      </w:r>
      <w:r w:rsidR="0088716A">
        <w:t xml:space="preserve"> (</w:t>
      </w:r>
      <w:r w:rsidRPr="0088716A">
        <w:t>их может быть два и более</w:t>
      </w:r>
      <w:r w:rsidR="0088716A" w:rsidRPr="0088716A">
        <w:t xml:space="preserve">). </w:t>
      </w:r>
      <w:r w:rsidRPr="0088716A">
        <w:t>Здесь необходимо учесть специфику таких отношений и выделить, во-первых, то, что среди субъектов обязательно или, как правило, будет орган исполнительной власти</w:t>
      </w:r>
      <w:r w:rsidR="00902805">
        <w:rPr>
          <w:rStyle w:val="af4"/>
          <w:sz w:val="20"/>
          <w:szCs w:val="20"/>
        </w:rPr>
        <w:footnoteReference w:id="22"/>
      </w:r>
      <w:r w:rsidRPr="0088716A">
        <w:t>, выполняющий исполнительно-распорядительные или контрольно-надзорные функции, а также оказывающий государственные услуги</w:t>
      </w:r>
      <w:r w:rsidR="0088716A" w:rsidRPr="0088716A">
        <w:t xml:space="preserve">. </w:t>
      </w:r>
      <w:r w:rsidRPr="0088716A">
        <w:t>Во-вторых, необходимо выделить субъект, выступающий в качестве инициатора таких правоотношений</w:t>
      </w:r>
      <w:r w:rsidR="0088716A">
        <w:t xml:space="preserve"> (</w:t>
      </w:r>
      <w:r w:rsidRPr="0088716A">
        <w:t>в качестве которого может выступить любой из потенциально возможных субъектов административно-правового отношения</w:t>
      </w:r>
      <w:r w:rsidR="0088716A" w:rsidRPr="0088716A">
        <w:t>).</w:t>
      </w:r>
    </w:p>
    <w:p w:rsidR="0088716A" w:rsidRDefault="001105FF" w:rsidP="0088716A">
      <w:r w:rsidRPr="0088716A">
        <w:t>Возможен другой орган</w:t>
      </w:r>
      <w:r w:rsidR="0088716A" w:rsidRPr="0088716A">
        <w:t xml:space="preserve"> - </w:t>
      </w:r>
      <w:r w:rsidRPr="0088716A">
        <w:t>орган местного самоуправления, орган представительной или судебной власти, осуществляющий в рамках, установленных государством, полномочия, связанные с исполнительной деятельностью</w:t>
      </w:r>
      <w:r w:rsidR="0088716A" w:rsidRPr="0088716A">
        <w:t xml:space="preserve">. </w:t>
      </w:r>
      <w:r w:rsidRPr="0088716A">
        <w:t>Ряд функций органов исполнительной власти могут выполнять и иные субъекты административного права, например общественные объединения, некоторые юридические лица</w:t>
      </w:r>
      <w:r w:rsidR="0088716A" w:rsidRPr="0088716A">
        <w:t xml:space="preserve">. </w:t>
      </w:r>
      <w:r w:rsidRPr="0088716A">
        <w:t>Соответственно, такие субъекты будут выступать на основании предоставленных им полномочий и реализовывать функции органов исполнительной власти</w:t>
      </w:r>
      <w:r w:rsidR="0088716A" w:rsidRPr="0088716A">
        <w:t>.</w:t>
      </w:r>
    </w:p>
    <w:p w:rsidR="0088716A" w:rsidRDefault="001105FF" w:rsidP="0088716A">
      <w:r w:rsidRPr="0088716A">
        <w:t>2</w:t>
      </w:r>
      <w:r w:rsidR="0088716A" w:rsidRPr="0088716A">
        <w:t xml:space="preserve">. </w:t>
      </w:r>
      <w:r w:rsidRPr="0088716A">
        <w:t>Субъективная сторона одного из участников правоотношения, который выступил инициатором такого правоотношения, или, можно сказать,</w:t>
      </w:r>
      <w:r w:rsidR="0088716A">
        <w:t xml:space="preserve"> "</w:t>
      </w:r>
      <w:r w:rsidRPr="0088716A">
        <w:t>виновника правоотношения</w:t>
      </w:r>
      <w:r w:rsidR="0088716A">
        <w:t xml:space="preserve">". </w:t>
      </w:r>
      <w:r w:rsidRPr="0088716A">
        <w:t>Что это означает</w:t>
      </w:r>
      <w:r w:rsidR="0088716A" w:rsidRPr="0088716A">
        <w:t xml:space="preserve">? </w:t>
      </w:r>
      <w:r w:rsidRPr="0088716A">
        <w:t>Это внутреннее отношение данного субъекта к конкретному административному или административно-процессуальному правоотношению</w:t>
      </w:r>
      <w:r w:rsidR="0088716A" w:rsidRPr="0088716A">
        <w:t xml:space="preserve">. </w:t>
      </w:r>
      <w:r w:rsidRPr="0088716A">
        <w:t>Здесь можно выделить такие свойства</w:t>
      </w:r>
      <w:r w:rsidR="0088716A">
        <w:t xml:space="preserve"> (</w:t>
      </w:r>
      <w:r w:rsidRPr="0088716A">
        <w:t>формы</w:t>
      </w:r>
      <w:r w:rsidR="0088716A" w:rsidRPr="0088716A">
        <w:t>),</w:t>
      </w:r>
      <w:r w:rsidRPr="0088716A">
        <w:t xml:space="preserve"> как информация, интерес, инициатива и в конечном счете воля</w:t>
      </w:r>
      <w:r w:rsidR="0088716A">
        <w:t>...</w:t>
      </w:r>
      <w:r w:rsidR="0088716A" w:rsidRPr="0088716A">
        <w:t xml:space="preserve"> </w:t>
      </w:r>
      <w:r w:rsidRPr="0088716A">
        <w:t>к какому-либо юридическому факту, из которого и возникает или благодаря которому изменяется такое правоотношение</w:t>
      </w:r>
      <w:r w:rsidR="0088716A" w:rsidRPr="0088716A">
        <w:t>.</w:t>
      </w:r>
    </w:p>
    <w:p w:rsidR="0088716A" w:rsidRDefault="001105FF" w:rsidP="0088716A">
      <w:r w:rsidRPr="0088716A">
        <w:t>3</w:t>
      </w:r>
      <w:r w:rsidR="0088716A" w:rsidRPr="0088716A">
        <w:t xml:space="preserve">. </w:t>
      </w:r>
      <w:r w:rsidRPr="0088716A">
        <w:t>Объект</w:t>
      </w:r>
      <w:r w:rsidR="0088716A" w:rsidRPr="0088716A">
        <w:t xml:space="preserve"> - </w:t>
      </w:r>
      <w:r w:rsidRPr="0088716A">
        <w:t>общественные отношения в сфере государственного управления</w:t>
      </w:r>
      <w:r w:rsidR="0088716A">
        <w:t xml:space="preserve"> (</w:t>
      </w:r>
      <w:r w:rsidRPr="0088716A">
        <w:t>это так называемый общий объект</w:t>
      </w:r>
      <w:r w:rsidR="0088716A" w:rsidRPr="0088716A">
        <w:t xml:space="preserve">). </w:t>
      </w:r>
      <w:r w:rsidRPr="0088716A">
        <w:t>Можно выделить родовой и непосредственный объект по аналогии с одноименным элементом состава административного правонарушения</w:t>
      </w:r>
      <w:r w:rsidR="0088716A" w:rsidRPr="0088716A">
        <w:t>.</w:t>
      </w:r>
    </w:p>
    <w:p w:rsidR="0088716A" w:rsidRDefault="001105FF" w:rsidP="0088716A">
      <w:r w:rsidRPr="0088716A">
        <w:t>4</w:t>
      </w:r>
      <w:r w:rsidR="0088716A" w:rsidRPr="0088716A">
        <w:t xml:space="preserve">. </w:t>
      </w:r>
      <w:r w:rsidRPr="0088716A">
        <w:t>Объективная сторона</w:t>
      </w:r>
      <w:r w:rsidR="0088716A" w:rsidRPr="0088716A">
        <w:t xml:space="preserve"> - </w:t>
      </w:r>
      <w:r w:rsidRPr="0088716A">
        <w:t>это непосредственные действия</w:t>
      </w:r>
      <w:r w:rsidR="0088716A">
        <w:t xml:space="preserve"> (</w:t>
      </w:r>
      <w:r w:rsidRPr="0088716A">
        <w:t>или бездействие</w:t>
      </w:r>
      <w:r w:rsidR="0088716A" w:rsidRPr="0088716A">
        <w:t xml:space="preserve">) </w:t>
      </w:r>
      <w:r w:rsidRPr="0088716A">
        <w:t>субъектов</w:t>
      </w:r>
      <w:r w:rsidR="0088716A">
        <w:t xml:space="preserve"> (</w:t>
      </w:r>
      <w:r w:rsidRPr="0088716A">
        <w:t>участников</w:t>
      </w:r>
      <w:r w:rsidR="0088716A" w:rsidRPr="0088716A">
        <w:t xml:space="preserve">) </w:t>
      </w:r>
      <w:r w:rsidRPr="0088716A">
        <w:t>правоотношения</w:t>
      </w:r>
      <w:r w:rsidR="0088716A">
        <w:t xml:space="preserve"> (</w:t>
      </w:r>
      <w:r w:rsidRPr="0088716A">
        <w:t>иными словами, их материальное содержание, которое выражается в поведении субъектов</w:t>
      </w:r>
      <w:r w:rsidR="0088716A" w:rsidRPr="0088716A">
        <w:t>),</w:t>
      </w:r>
      <w:r w:rsidRPr="0088716A">
        <w:t xml:space="preserve"> которые, в свою очередь, основаны на соответствующих правах и обязанностях субъектов</w:t>
      </w:r>
      <w:r w:rsidR="0088716A">
        <w:t xml:space="preserve"> (</w:t>
      </w:r>
      <w:r w:rsidRPr="0088716A">
        <w:t>иными словами, юридическое содержание</w:t>
      </w:r>
      <w:r w:rsidR="0088716A" w:rsidRPr="0088716A">
        <w:t>).</w:t>
      </w:r>
    </w:p>
    <w:p w:rsidR="0088716A" w:rsidRDefault="001105FF" w:rsidP="0088716A">
      <w:r w:rsidRPr="0088716A">
        <w:t>5</w:t>
      </w:r>
      <w:r w:rsidR="0088716A" w:rsidRPr="0088716A">
        <w:t xml:space="preserve">. </w:t>
      </w:r>
      <w:r w:rsidRPr="0088716A">
        <w:t>Результатом таких действий, как правило, обязательно будет другой юридический факт</w:t>
      </w:r>
      <w:r w:rsidR="0088716A">
        <w:t xml:space="preserve"> (</w:t>
      </w:r>
      <w:r w:rsidRPr="0088716A">
        <w:t>в большинстве случаев юридический акт, акт управления</w:t>
      </w:r>
      <w:r w:rsidR="0088716A" w:rsidRPr="0088716A">
        <w:t>. .),</w:t>
      </w:r>
      <w:r w:rsidRPr="0088716A">
        <w:t xml:space="preserve"> благодаря которому прекратится или изменится текущее правоотношение</w:t>
      </w:r>
      <w:r w:rsidR="0088716A" w:rsidRPr="0088716A">
        <w:t xml:space="preserve">. </w:t>
      </w:r>
      <w:r w:rsidRPr="0088716A">
        <w:t>Этот же юридический факт может лежать и в основе иного возникающего правоотношения</w:t>
      </w:r>
      <w:r w:rsidR="00902805">
        <w:rPr>
          <w:rStyle w:val="af4"/>
          <w:sz w:val="20"/>
          <w:szCs w:val="20"/>
        </w:rPr>
        <w:footnoteReference w:id="23"/>
      </w:r>
      <w:r w:rsidR="0088716A" w:rsidRPr="0088716A">
        <w:t xml:space="preserve">. </w:t>
      </w:r>
      <w:r w:rsidRPr="0088716A">
        <w:t>Здесь следует отметить, что юридические факты, выступающие основанием прекращения административно-правовых отношений, не всегда будут выступать обязательным элементом административно-правовых отношений</w:t>
      </w:r>
      <w:r w:rsidR="0088716A" w:rsidRPr="0088716A">
        <w:t xml:space="preserve">. </w:t>
      </w:r>
      <w:r w:rsidRPr="0088716A">
        <w:t>Таковыми являются лишь те из них, которые одновременно будут юридическими актами, индивидуальными актами управления</w:t>
      </w:r>
      <w:r w:rsidR="0088716A" w:rsidRPr="0088716A">
        <w:t>.</w:t>
      </w:r>
    </w:p>
    <w:p w:rsidR="0088716A" w:rsidRDefault="001105FF" w:rsidP="0088716A">
      <w:r w:rsidRPr="0088716A">
        <w:t>Специфика административно-правовых отношений определяется в первую очередь объектом состава, под которым в широком смысле понимают общественные отношения в сфере государственного управления, далее известен и обязателен один из субъектов</w:t>
      </w:r>
      <w:r w:rsidR="0088716A">
        <w:t xml:space="preserve"> (</w:t>
      </w:r>
      <w:r w:rsidRPr="0088716A">
        <w:t>участников</w:t>
      </w:r>
      <w:r w:rsidR="0088716A" w:rsidRPr="0088716A">
        <w:t xml:space="preserve">) </w:t>
      </w:r>
      <w:r w:rsidRPr="0088716A">
        <w:t>правоотношения</w:t>
      </w:r>
      <w:r w:rsidR="0088716A" w:rsidRPr="0088716A">
        <w:t xml:space="preserve"> - </w:t>
      </w:r>
      <w:r w:rsidRPr="0088716A">
        <w:t>это исполнительная власть, а ее признаки и, соответственно, специфика самих отношений достаточно хорошо определены</w:t>
      </w:r>
      <w:r w:rsidR="0088716A">
        <w:t xml:space="preserve"> (</w:t>
      </w:r>
      <w:r w:rsidRPr="0088716A">
        <w:t>исследованы</w:t>
      </w:r>
      <w:r w:rsidR="0088716A" w:rsidRPr="0088716A">
        <w:t xml:space="preserve">) </w:t>
      </w:r>
      <w:r w:rsidRPr="0088716A">
        <w:t>в трудах А</w:t>
      </w:r>
      <w:r w:rsidR="0088716A">
        <w:t xml:space="preserve">.П. </w:t>
      </w:r>
      <w:r w:rsidRPr="0088716A">
        <w:t>Алехина, А</w:t>
      </w:r>
      <w:r w:rsidR="0088716A">
        <w:t xml:space="preserve">.А. </w:t>
      </w:r>
      <w:r w:rsidRPr="0088716A">
        <w:t>Демина, Ю</w:t>
      </w:r>
      <w:r w:rsidR="0088716A">
        <w:t xml:space="preserve">.М. </w:t>
      </w:r>
      <w:r w:rsidRPr="0088716A">
        <w:t>Козлова, Л</w:t>
      </w:r>
      <w:r w:rsidR="0088716A">
        <w:t xml:space="preserve">.Л. </w:t>
      </w:r>
      <w:r w:rsidRPr="0088716A">
        <w:t>Попова, В</w:t>
      </w:r>
      <w:r w:rsidR="0088716A">
        <w:t xml:space="preserve">.Д. </w:t>
      </w:r>
      <w:r w:rsidRPr="0088716A">
        <w:t>Сорокина, Ю</w:t>
      </w:r>
      <w:r w:rsidR="0088716A">
        <w:t xml:space="preserve">.Н. </w:t>
      </w:r>
      <w:r w:rsidRPr="0088716A">
        <w:t>Старилова, Ю</w:t>
      </w:r>
      <w:r w:rsidR="0088716A">
        <w:t xml:space="preserve">.А. </w:t>
      </w:r>
      <w:r w:rsidRPr="0088716A">
        <w:t>Тихомирова, А</w:t>
      </w:r>
      <w:r w:rsidR="0088716A">
        <w:t xml:space="preserve">.П. </w:t>
      </w:r>
      <w:r w:rsidRPr="0088716A">
        <w:t>Шергина и др</w:t>
      </w:r>
      <w:r w:rsidR="0088716A" w:rsidRPr="0088716A">
        <w:t xml:space="preserve">. </w:t>
      </w:r>
      <w:r w:rsidRPr="0088716A">
        <w:t>ученых-административистов</w:t>
      </w:r>
      <w:r w:rsidR="0088716A" w:rsidRPr="0088716A">
        <w:t>.</w:t>
      </w:r>
    </w:p>
    <w:p w:rsidR="0088716A" w:rsidRDefault="001105FF" w:rsidP="0088716A">
      <w:r w:rsidRPr="0088716A">
        <w:t>При этом необходимо подчеркнуть следующее</w:t>
      </w:r>
      <w:r w:rsidR="0088716A" w:rsidRPr="0088716A">
        <w:t>:</w:t>
      </w:r>
    </w:p>
    <w:p w:rsidR="0088716A" w:rsidRDefault="001105FF" w:rsidP="0088716A">
      <w:r w:rsidRPr="0088716A">
        <w:t>1</w:t>
      </w:r>
      <w:r w:rsidR="0088716A" w:rsidRPr="0088716A">
        <w:t xml:space="preserve">) </w:t>
      </w:r>
      <w:r w:rsidRPr="0088716A">
        <w:t>поскольку обязательным субъектом будет исполнительная власть</w:t>
      </w:r>
      <w:r w:rsidR="0088716A">
        <w:t xml:space="preserve"> (</w:t>
      </w:r>
      <w:r w:rsidRPr="0088716A">
        <w:t>ее орган или должностное лицо</w:t>
      </w:r>
      <w:r w:rsidR="0088716A" w:rsidRPr="0088716A">
        <w:t>),</w:t>
      </w:r>
      <w:r w:rsidRPr="0088716A">
        <w:t xml:space="preserve"> можно утверждать, что заканчиваться, как правило, такие отношения будут определенным юридическим фактом</w:t>
      </w:r>
      <w:r w:rsidR="0088716A" w:rsidRPr="0088716A">
        <w:t xml:space="preserve">. </w:t>
      </w:r>
      <w:r w:rsidRPr="0088716A">
        <w:t>Поэтому-то юридический факт в предлагаемой конструкции состава можно рассматривать как обязательный элемент административно-правовых отношений</w:t>
      </w:r>
      <w:r w:rsidR="0088716A">
        <w:t xml:space="preserve"> (</w:t>
      </w:r>
      <w:r w:rsidRPr="0088716A">
        <w:t>в отличие, к примеру, от гражданско-правовых</w:t>
      </w:r>
      <w:r w:rsidR="0088716A" w:rsidRPr="0088716A">
        <w:t>);</w:t>
      </w:r>
    </w:p>
    <w:p w:rsidR="0088716A" w:rsidRDefault="001105FF" w:rsidP="0088716A">
      <w:r w:rsidRPr="0088716A">
        <w:t>2</w:t>
      </w:r>
      <w:r w:rsidR="0088716A" w:rsidRPr="0088716A">
        <w:t xml:space="preserve">) </w:t>
      </w:r>
      <w:r w:rsidRPr="0088716A">
        <w:t>поскольку одним из главных признаков исполнительной власти является то, что она носит подзаконный характер, то речь в первую очередь должна идти о правоприменительной деятельности, а следовательно, и правоприменительном правоотношении</w:t>
      </w:r>
      <w:r w:rsidR="0088716A" w:rsidRPr="0088716A">
        <w:t xml:space="preserve">. </w:t>
      </w:r>
      <w:r w:rsidRPr="0088716A">
        <w:t>Обязательным же условием</w:t>
      </w:r>
      <w:r w:rsidR="0088716A">
        <w:t xml:space="preserve"> (</w:t>
      </w:r>
      <w:r w:rsidRPr="0088716A">
        <w:t>основанием</w:t>
      </w:r>
      <w:r w:rsidR="0088716A" w:rsidRPr="0088716A">
        <w:t xml:space="preserve">) </w:t>
      </w:r>
      <w:r w:rsidRPr="0088716A">
        <w:t>возникновения административно-правового отношения будет юридический факт</w:t>
      </w:r>
      <w:r w:rsidR="0088716A">
        <w:t xml:space="preserve"> (</w:t>
      </w:r>
      <w:r w:rsidRPr="0088716A">
        <w:t>на основе норм закона или иного нормативно-правового акта</w:t>
      </w:r>
      <w:r w:rsidR="0088716A" w:rsidRPr="0088716A">
        <w:t>).</w:t>
      </w:r>
    </w:p>
    <w:p w:rsidR="0088716A" w:rsidRDefault="001105FF" w:rsidP="0088716A">
      <w:r w:rsidRPr="0088716A">
        <w:t>В предлагаемой конструкции состава</w:t>
      </w:r>
      <w:r w:rsidR="0088716A">
        <w:t xml:space="preserve"> (</w:t>
      </w:r>
      <w:r w:rsidRPr="0088716A">
        <w:t>структуры</w:t>
      </w:r>
      <w:r w:rsidR="0088716A" w:rsidRPr="0088716A">
        <w:t xml:space="preserve">) </w:t>
      </w:r>
      <w:r w:rsidRPr="0088716A">
        <w:t>административно-правовых отношений решается давний спор о том, что следует понимать под объектом правоотношения, исключив точку зрения, что это поведение участников правоотношения</w:t>
      </w:r>
      <w:r w:rsidR="0088716A" w:rsidRPr="0088716A">
        <w:t xml:space="preserve">. </w:t>
      </w:r>
      <w:r w:rsidRPr="0088716A">
        <w:t>В данной конструкции поведение является объективной стороной правоотношения, реализуемое на основе норм права</w:t>
      </w:r>
      <w:r w:rsidR="0088716A">
        <w:t xml:space="preserve"> (</w:t>
      </w:r>
      <w:r w:rsidRPr="0088716A">
        <w:t>объективного права</w:t>
      </w:r>
      <w:r w:rsidR="0088716A" w:rsidRPr="0088716A">
        <w:t xml:space="preserve">). </w:t>
      </w:r>
      <w:r w:rsidRPr="0088716A">
        <w:t>Преимуществом предлагаемой конструкции можно назвать и то, что понятие объективной стороны включает в себя непосредственные действия участников правоотношения, то есть имеет фактическое материальное содержание правоотношения, а не возможное</w:t>
      </w:r>
      <w:r w:rsidR="0088716A">
        <w:t xml:space="preserve"> (</w:t>
      </w:r>
      <w:r w:rsidRPr="0088716A">
        <w:t>потенциальное</w:t>
      </w:r>
      <w:r w:rsidR="0088716A" w:rsidRPr="0088716A">
        <w:t xml:space="preserve">) </w:t>
      </w:r>
      <w:r w:rsidRPr="0088716A">
        <w:t>поведение, представляющее собой права и обязанности участников правоотношения</w:t>
      </w:r>
      <w:r w:rsidR="0088716A" w:rsidRPr="0088716A">
        <w:t>.</w:t>
      </w:r>
    </w:p>
    <w:p w:rsidR="0088716A" w:rsidRDefault="001105FF" w:rsidP="0088716A">
      <w:r w:rsidRPr="0088716A">
        <w:t>Изложенная конструкция административных правоотношений, конечно же, небесспорна</w:t>
      </w:r>
      <w:r w:rsidR="0088716A" w:rsidRPr="0088716A">
        <w:t xml:space="preserve">. </w:t>
      </w:r>
      <w:r w:rsidRPr="0088716A">
        <w:t>Можно сказать, что это всего лишь попытка обозначить особенности элементов структуры или состава административных правоотношений, подчеркнуть между ними взаимосвязь</w:t>
      </w:r>
      <w:r w:rsidR="0088716A" w:rsidRPr="0088716A">
        <w:t xml:space="preserve">. </w:t>
      </w:r>
      <w:r w:rsidRPr="0088716A">
        <w:t>В любом случае, если автор смогла привлечь внимание к проблеме сущности и структуры</w:t>
      </w:r>
      <w:r w:rsidR="0088716A">
        <w:t xml:space="preserve"> (</w:t>
      </w:r>
      <w:r w:rsidRPr="0088716A">
        <w:t>состава</w:t>
      </w:r>
      <w:r w:rsidR="0088716A" w:rsidRPr="0088716A">
        <w:t xml:space="preserve">) </w:t>
      </w:r>
      <w:r w:rsidRPr="0088716A">
        <w:t>административно-правовых отношений, она считает свою задачу выполненной</w:t>
      </w:r>
      <w:r w:rsidR="0088716A" w:rsidRPr="0088716A">
        <w:t>.</w:t>
      </w:r>
    </w:p>
    <w:p w:rsidR="001105FF" w:rsidRPr="0088716A" w:rsidRDefault="001105FF" w:rsidP="0088716A">
      <w:bookmarkStart w:id="0" w:name="_GoBack"/>
      <w:bookmarkEnd w:id="0"/>
    </w:p>
    <w:sectPr w:rsidR="001105FF" w:rsidRPr="0088716A" w:rsidSect="0088716A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4C8" w:rsidRDefault="00CB34C8">
      <w:r>
        <w:separator/>
      </w:r>
    </w:p>
  </w:endnote>
  <w:endnote w:type="continuationSeparator" w:id="0">
    <w:p w:rsidR="00CB34C8" w:rsidRDefault="00CB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805" w:rsidRDefault="00902805" w:rsidP="005817A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4C8" w:rsidRDefault="00CB34C8">
      <w:r>
        <w:separator/>
      </w:r>
    </w:p>
  </w:footnote>
  <w:footnote w:type="continuationSeparator" w:id="0">
    <w:p w:rsidR="00CB34C8" w:rsidRDefault="00CB34C8">
      <w:r>
        <w:continuationSeparator/>
      </w:r>
    </w:p>
  </w:footnote>
  <w:footnote w:id="1">
    <w:p w:rsidR="00CB34C8" w:rsidRDefault="00902805">
      <w:pPr>
        <w:pStyle w:val="afe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88716A">
        <w:t>Толстой Ю</w:t>
      </w:r>
      <w:r>
        <w:t xml:space="preserve">.К. </w:t>
      </w:r>
      <w:r w:rsidRPr="0088716A">
        <w:t>К теории правоотношения</w:t>
      </w:r>
      <w:r>
        <w:t xml:space="preserve">.Л., </w:t>
      </w:r>
      <w:r w:rsidRPr="0088716A">
        <w:t>1959; Халфина Р</w:t>
      </w:r>
      <w:r>
        <w:t xml:space="preserve">.О. </w:t>
      </w:r>
      <w:r w:rsidRPr="0088716A">
        <w:t>Общее учение о правоотношении. М</w:t>
      </w:r>
      <w:r>
        <w:t>.:</w:t>
      </w:r>
      <w:r w:rsidRPr="0088716A">
        <w:t xml:space="preserve"> Юридическая литература, 197</w:t>
      </w:r>
      <w:r>
        <w:t>4.3</w:t>
      </w:r>
      <w:r w:rsidRPr="0088716A">
        <w:t>52 с</w:t>
      </w:r>
      <w:r>
        <w:t>.;</w:t>
      </w:r>
      <w:r w:rsidRPr="0088716A">
        <w:t xml:space="preserve"> Ткаченко Ю</w:t>
      </w:r>
      <w:r>
        <w:t xml:space="preserve">.Г. </w:t>
      </w:r>
      <w:r w:rsidRPr="0088716A">
        <w:t>Методологические вопросы теории правоотношений. М</w:t>
      </w:r>
      <w:r>
        <w:t>.:</w:t>
      </w:r>
      <w:r w:rsidRPr="0088716A">
        <w:t xml:space="preserve"> Юридическая литература, 1980</w:t>
      </w:r>
      <w:r>
        <w:t>.1</w:t>
      </w:r>
      <w:r w:rsidRPr="0088716A">
        <w:t>76 с</w:t>
      </w:r>
      <w:r>
        <w:t>.;</w:t>
      </w:r>
      <w:r w:rsidRPr="0088716A">
        <w:t xml:space="preserve"> учебники по теории права и государства.</w:t>
      </w:r>
    </w:p>
  </w:footnote>
  <w:footnote w:id="2">
    <w:p w:rsidR="00CB34C8" w:rsidRDefault="00902805" w:rsidP="007B3A72">
      <w:pPr>
        <w:pStyle w:val="afe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88716A">
        <w:t>Алексеев С</w:t>
      </w:r>
      <w:r>
        <w:t xml:space="preserve">.С. </w:t>
      </w:r>
      <w:r w:rsidRPr="0088716A">
        <w:t>Проблемы теории права. Т</w:t>
      </w:r>
      <w:r>
        <w:t>.1</w:t>
      </w:r>
      <w:r w:rsidRPr="0088716A">
        <w:t>.</w:t>
      </w:r>
    </w:p>
  </w:footnote>
  <w:footnote w:id="3">
    <w:p w:rsidR="00902805" w:rsidRDefault="00902805" w:rsidP="007B3A72">
      <w:pPr>
        <w:pStyle w:val="afe"/>
      </w:pPr>
      <w:r>
        <w:rPr>
          <w:rStyle w:val="af4"/>
          <w:sz w:val="20"/>
          <w:szCs w:val="20"/>
        </w:rPr>
        <w:footnoteRef/>
      </w:r>
      <w:r>
        <w:t xml:space="preserve"> 1)</w:t>
      </w:r>
      <w:r w:rsidRPr="0088716A">
        <w:t xml:space="preserve"> модель поведения, выраженную в правах и обязанностях</w:t>
      </w:r>
      <w:r>
        <w:t>;</w:t>
      </w:r>
    </w:p>
    <w:p w:rsidR="00902805" w:rsidRDefault="00902805" w:rsidP="007B3A72">
      <w:pPr>
        <w:pStyle w:val="afe"/>
      </w:pPr>
      <w:r>
        <w:t>2)</w:t>
      </w:r>
      <w:r w:rsidRPr="0088716A">
        <w:t xml:space="preserve"> реальную связь участников правоотношений</w:t>
      </w:r>
      <w:r>
        <w:t>;</w:t>
      </w:r>
    </w:p>
    <w:p w:rsidR="00CB34C8" w:rsidRDefault="00902805" w:rsidP="007B3A72">
      <w:pPr>
        <w:pStyle w:val="afe"/>
      </w:pPr>
      <w:r>
        <w:t>3)</w:t>
      </w:r>
      <w:r w:rsidRPr="0088716A">
        <w:t xml:space="preserve"> осуществление прав и выполнение обязанностей. См</w:t>
      </w:r>
      <w:r>
        <w:t>.:</w:t>
      </w:r>
      <w:r w:rsidRPr="0088716A">
        <w:t xml:space="preserve"> Халфина Р</w:t>
      </w:r>
      <w:r>
        <w:t xml:space="preserve">.О. </w:t>
      </w:r>
      <w:r w:rsidRPr="0088716A">
        <w:t>Указ. соч. С</w:t>
      </w:r>
      <w:r>
        <w:t>.2</w:t>
      </w:r>
      <w:r w:rsidRPr="0088716A">
        <w:t>11</w:t>
      </w:r>
    </w:p>
  </w:footnote>
  <w:footnote w:id="4">
    <w:p w:rsidR="00CB34C8" w:rsidRDefault="00902805">
      <w:pPr>
        <w:pStyle w:val="afe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88716A">
        <w:t>С</w:t>
      </w:r>
      <w:r>
        <w:t xml:space="preserve">.С. </w:t>
      </w:r>
      <w:r w:rsidRPr="0088716A">
        <w:t>Проблемы теории права. Т</w:t>
      </w:r>
      <w:r>
        <w:t>.1</w:t>
      </w:r>
      <w:r w:rsidRPr="0088716A">
        <w:t>. С</w:t>
      </w:r>
      <w:r>
        <w:t>.2</w:t>
      </w:r>
      <w:r w:rsidRPr="0088716A">
        <w:t>65.</w:t>
      </w:r>
    </w:p>
  </w:footnote>
  <w:footnote w:id="5">
    <w:p w:rsidR="00CB34C8" w:rsidRDefault="00902805">
      <w:pPr>
        <w:pStyle w:val="afe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88716A">
        <w:t>Административное право России: Курс лекций / Под ред. д. ю. н. И</w:t>
      </w:r>
      <w:r>
        <w:t xml:space="preserve">.Ш. </w:t>
      </w:r>
      <w:r w:rsidRPr="0088716A">
        <w:t>Килясханова. М</w:t>
      </w:r>
      <w:r>
        <w:t>.:</w:t>
      </w:r>
      <w:r w:rsidRPr="0088716A">
        <w:t xml:space="preserve"> БФ МосУ МВД России, 2003. С</w:t>
      </w:r>
      <w:r>
        <w:t>.5</w:t>
      </w:r>
      <w:r w:rsidRPr="0088716A">
        <w:t>2.</w:t>
      </w:r>
    </w:p>
  </w:footnote>
  <w:footnote w:id="6">
    <w:p w:rsidR="00CB34C8" w:rsidRDefault="00902805" w:rsidP="007B3A72">
      <w:pPr>
        <w:pStyle w:val="afe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88716A">
        <w:t>Бахрах Д</w:t>
      </w:r>
      <w:r>
        <w:t xml:space="preserve">.Н. </w:t>
      </w:r>
      <w:r w:rsidRPr="0088716A">
        <w:t>Административное право России: Учебник для вузов. М</w:t>
      </w:r>
      <w:r>
        <w:t>.:</w:t>
      </w:r>
      <w:r w:rsidRPr="0088716A">
        <w:t xml:space="preserve"> Норма, 2002. С</w:t>
      </w:r>
      <w:r>
        <w:t>.4</w:t>
      </w:r>
      <w:r w:rsidRPr="0088716A">
        <w:t>7.</w:t>
      </w:r>
    </w:p>
  </w:footnote>
  <w:footnote w:id="7">
    <w:p w:rsidR="00902805" w:rsidRDefault="00902805" w:rsidP="007B3A72">
      <w:pPr>
        <w:pStyle w:val="afe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88716A">
        <w:t>Халфина Р</w:t>
      </w:r>
      <w:r>
        <w:t xml:space="preserve">.О. </w:t>
      </w:r>
      <w:r w:rsidRPr="0088716A">
        <w:t>Общее учение о правоотношении. М</w:t>
      </w:r>
      <w:r>
        <w:t>.:</w:t>
      </w:r>
      <w:r w:rsidRPr="0088716A">
        <w:t xml:space="preserve"> Юридическая литература, 1974. С</w:t>
      </w:r>
      <w:r>
        <w:t>.2</w:t>
      </w:r>
      <w:r w:rsidRPr="0088716A">
        <w:t>12.</w:t>
      </w:r>
    </w:p>
    <w:p w:rsidR="00CB34C8" w:rsidRDefault="00902805" w:rsidP="007B3A72">
      <w:pPr>
        <w:pStyle w:val="afe"/>
      </w:pPr>
      <w:r w:rsidRPr="0088716A">
        <w:t>КонсультантПлюс: примечание.</w:t>
      </w:r>
    </w:p>
  </w:footnote>
  <w:footnote w:id="8">
    <w:p w:rsidR="00CB34C8" w:rsidRDefault="00902805">
      <w:pPr>
        <w:pStyle w:val="afe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88716A">
        <w:t>Учебник Н</w:t>
      </w:r>
      <w:r>
        <w:t xml:space="preserve">.И. </w:t>
      </w:r>
      <w:r w:rsidRPr="0088716A">
        <w:t>Матузова, А</w:t>
      </w:r>
      <w:r>
        <w:t xml:space="preserve">.В. </w:t>
      </w:r>
      <w:r w:rsidRPr="0088716A">
        <w:t>Малько</w:t>
      </w:r>
      <w:r>
        <w:t xml:space="preserve"> "</w:t>
      </w:r>
      <w:r w:rsidRPr="0088716A">
        <w:t>Теория государства и права</w:t>
      </w:r>
      <w:r>
        <w:t xml:space="preserve">" </w:t>
      </w:r>
      <w:r w:rsidRPr="0088716A">
        <w:t>включен в информационный банк согласно публикации - Юристъ, 2004.</w:t>
      </w:r>
    </w:p>
  </w:footnote>
  <w:footnote w:id="9">
    <w:p w:rsidR="00CB34C8" w:rsidRDefault="00902805">
      <w:pPr>
        <w:pStyle w:val="afe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88716A">
        <w:t>Теория государства и права: Курс лекций / Под ред</w:t>
      </w:r>
      <w:r>
        <w:t xml:space="preserve">.Н.И. </w:t>
      </w:r>
      <w:r w:rsidRPr="0088716A">
        <w:t>Матузова и А</w:t>
      </w:r>
      <w:r>
        <w:t xml:space="preserve">.В. </w:t>
      </w:r>
      <w:r w:rsidRPr="0088716A">
        <w:t>Малько</w:t>
      </w:r>
      <w:r>
        <w:t xml:space="preserve">.М., </w:t>
      </w:r>
      <w:r w:rsidRPr="0088716A">
        <w:t>2001. С</w:t>
      </w:r>
      <w:r>
        <w:t>.5</w:t>
      </w:r>
      <w:r w:rsidRPr="0088716A">
        <w:t>30 - 531.</w:t>
      </w:r>
    </w:p>
  </w:footnote>
  <w:footnote w:id="10">
    <w:p w:rsidR="00CB34C8" w:rsidRDefault="00902805">
      <w:pPr>
        <w:pStyle w:val="afe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88716A">
        <w:t>Дмитриев Ю</w:t>
      </w:r>
      <w:r>
        <w:t xml:space="preserve">.А., </w:t>
      </w:r>
      <w:r w:rsidRPr="0088716A">
        <w:t>Евтеева А</w:t>
      </w:r>
      <w:r>
        <w:t xml:space="preserve">.А., </w:t>
      </w:r>
      <w:r w:rsidRPr="0088716A">
        <w:t>Петров С</w:t>
      </w:r>
      <w:r>
        <w:t xml:space="preserve">.М. </w:t>
      </w:r>
      <w:r w:rsidRPr="0088716A">
        <w:t>Административное право: Учебник. М</w:t>
      </w:r>
      <w:r>
        <w:t>.:</w:t>
      </w:r>
      <w:r w:rsidRPr="0088716A">
        <w:t xml:space="preserve"> Изд-во</w:t>
      </w:r>
      <w:r>
        <w:t xml:space="preserve"> "</w:t>
      </w:r>
      <w:r w:rsidRPr="0088716A">
        <w:t>Эксмо</w:t>
      </w:r>
      <w:r>
        <w:t xml:space="preserve">", </w:t>
      </w:r>
      <w:r w:rsidRPr="0088716A">
        <w:t>2005. С</w:t>
      </w:r>
      <w:r>
        <w:t>.2</w:t>
      </w:r>
      <w:r w:rsidRPr="0088716A">
        <w:t>13.</w:t>
      </w:r>
    </w:p>
  </w:footnote>
  <w:footnote w:id="11">
    <w:p w:rsidR="00CB34C8" w:rsidRDefault="00902805">
      <w:pPr>
        <w:pStyle w:val="afe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97736A">
        <w:t>См.: Старилов Ю.Н. Курс общего административного права: В 3 т. Т.1: История. Наука. Предмет. Нормы. Субъекты. М.: Норма, 2002. С.407; Бахрах Д.Н., Россинский Б.В., Старилов Ю.Н. Административное право: Учебник для вузов. М.: Норма, 2007. С.107 (глава написана Ю.Н. Стариловым).</w:t>
      </w:r>
    </w:p>
  </w:footnote>
  <w:footnote w:id="12">
    <w:p w:rsidR="00CB34C8" w:rsidRDefault="00902805">
      <w:pPr>
        <w:pStyle w:val="afe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88716A">
        <w:t>Старилов Ю</w:t>
      </w:r>
      <w:r>
        <w:t xml:space="preserve">.Н. </w:t>
      </w:r>
      <w:r w:rsidRPr="0088716A">
        <w:t>Указ. соч.</w:t>
      </w:r>
    </w:p>
  </w:footnote>
  <w:footnote w:id="13">
    <w:p w:rsidR="00CB34C8" w:rsidRDefault="00902805">
      <w:pPr>
        <w:pStyle w:val="afe"/>
      </w:pPr>
      <w:r>
        <w:rPr>
          <w:rStyle w:val="af4"/>
          <w:sz w:val="20"/>
          <w:szCs w:val="20"/>
        </w:rPr>
        <w:footnoteRef/>
      </w:r>
      <w:r>
        <w:t xml:space="preserve"> .:</w:t>
      </w:r>
      <w:r w:rsidRPr="0088716A">
        <w:t xml:space="preserve"> Коренев А</w:t>
      </w:r>
      <w:r>
        <w:t xml:space="preserve">.П. </w:t>
      </w:r>
      <w:r w:rsidRPr="0088716A">
        <w:t>Административное право России: Учебник: В 3-х частях. Часть I. М</w:t>
      </w:r>
      <w:r>
        <w:t>.:</w:t>
      </w:r>
      <w:r w:rsidRPr="0088716A">
        <w:t xml:space="preserve"> МЮИ МВД России; Изд-во</w:t>
      </w:r>
      <w:r>
        <w:t xml:space="preserve"> "</w:t>
      </w:r>
      <w:r w:rsidRPr="0088716A">
        <w:t>Щит-М</w:t>
      </w:r>
      <w:r>
        <w:t xml:space="preserve">", </w:t>
      </w:r>
      <w:r w:rsidRPr="0088716A">
        <w:t>1999. С</w:t>
      </w:r>
      <w:r>
        <w:t>.5</w:t>
      </w:r>
      <w:r w:rsidRPr="0088716A">
        <w:t>4 - 59.</w:t>
      </w:r>
    </w:p>
  </w:footnote>
  <w:footnote w:id="14">
    <w:p w:rsidR="00CB34C8" w:rsidRDefault="00902805">
      <w:pPr>
        <w:pStyle w:val="afe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88716A">
        <w:t>Конин Н</w:t>
      </w:r>
      <w:r>
        <w:t xml:space="preserve">.М. </w:t>
      </w:r>
      <w:r w:rsidRPr="0088716A">
        <w:t>Административное право России: Учеб. М</w:t>
      </w:r>
      <w:r>
        <w:t>.:</w:t>
      </w:r>
      <w:r w:rsidRPr="0088716A">
        <w:t xml:space="preserve"> ТК Велби; Изд-во</w:t>
      </w:r>
      <w:r>
        <w:t xml:space="preserve"> "</w:t>
      </w:r>
      <w:r w:rsidRPr="0088716A">
        <w:t>Проспект</w:t>
      </w:r>
      <w:r>
        <w:t xml:space="preserve">", </w:t>
      </w:r>
      <w:r w:rsidRPr="0088716A">
        <w:t>2006. С</w:t>
      </w:r>
      <w:r>
        <w:t>.3</w:t>
      </w:r>
      <w:r w:rsidRPr="0088716A">
        <w:t>4 - 36.</w:t>
      </w:r>
    </w:p>
  </w:footnote>
  <w:footnote w:id="15">
    <w:p w:rsidR="00CB34C8" w:rsidRDefault="00902805">
      <w:pPr>
        <w:pStyle w:val="afe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88716A">
        <w:t>Административное право России: Курс лекций / К</w:t>
      </w:r>
      <w:r>
        <w:t xml:space="preserve">.С. </w:t>
      </w:r>
      <w:r w:rsidRPr="0088716A">
        <w:t>Бельский и др</w:t>
      </w:r>
      <w:r>
        <w:t>.;</w:t>
      </w:r>
      <w:r w:rsidRPr="0088716A">
        <w:t xml:space="preserve"> под ред</w:t>
      </w:r>
      <w:r>
        <w:t xml:space="preserve">.Н.Ю. </w:t>
      </w:r>
      <w:r w:rsidRPr="0088716A">
        <w:t>Хаманевой. М</w:t>
      </w:r>
      <w:r>
        <w:t>.:</w:t>
      </w:r>
      <w:r w:rsidRPr="0088716A">
        <w:t xml:space="preserve"> ТК Велби; Изд-во</w:t>
      </w:r>
      <w:r>
        <w:t xml:space="preserve"> "</w:t>
      </w:r>
      <w:r w:rsidRPr="0088716A">
        <w:t>Проспект</w:t>
      </w:r>
      <w:r>
        <w:t xml:space="preserve">", </w:t>
      </w:r>
      <w:r w:rsidRPr="0088716A">
        <w:t>2007. С</w:t>
      </w:r>
      <w:r>
        <w:t>.1</w:t>
      </w:r>
      <w:r w:rsidRPr="0088716A">
        <w:t>12.</w:t>
      </w:r>
    </w:p>
  </w:footnote>
  <w:footnote w:id="16">
    <w:p w:rsidR="00CB34C8" w:rsidRDefault="00902805">
      <w:pPr>
        <w:pStyle w:val="afe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88716A">
        <w:t>Алехин А</w:t>
      </w:r>
      <w:r>
        <w:t xml:space="preserve">.П., </w:t>
      </w:r>
      <w:r w:rsidRPr="0088716A">
        <w:t>Кармолицкий А</w:t>
      </w:r>
      <w:r>
        <w:t xml:space="preserve">.А. </w:t>
      </w:r>
      <w:r w:rsidRPr="0088716A">
        <w:t>Административное право России: Учебник. М</w:t>
      </w:r>
      <w:r>
        <w:t>.:</w:t>
      </w:r>
      <w:r w:rsidRPr="0088716A">
        <w:t xml:space="preserve"> Зерцало, 2007. С</w:t>
      </w:r>
      <w:r>
        <w:t>.3</w:t>
      </w:r>
      <w:r w:rsidRPr="0088716A">
        <w:t>6 - 38.</w:t>
      </w:r>
    </w:p>
  </w:footnote>
  <w:footnote w:id="17">
    <w:p w:rsidR="00CB34C8" w:rsidRDefault="00902805">
      <w:pPr>
        <w:pStyle w:val="afe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88716A">
        <w:t>Демин А</w:t>
      </w:r>
      <w:r>
        <w:t xml:space="preserve">.А. </w:t>
      </w:r>
      <w:r w:rsidRPr="0088716A">
        <w:t>Административное право Российской Федерации: Учебное пособие. М</w:t>
      </w:r>
      <w:r>
        <w:t>.:</w:t>
      </w:r>
      <w:r w:rsidRPr="0088716A">
        <w:t xml:space="preserve"> Зерцало-М, 2002. С</w:t>
      </w:r>
      <w:r>
        <w:t>.5</w:t>
      </w:r>
      <w:r w:rsidRPr="0088716A">
        <w:t>8 - 60.</w:t>
      </w:r>
    </w:p>
  </w:footnote>
  <w:footnote w:id="18">
    <w:p w:rsidR="00CB34C8" w:rsidRDefault="00902805">
      <w:pPr>
        <w:pStyle w:val="afe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88716A">
        <w:t>Овсянко Д</w:t>
      </w:r>
      <w:r>
        <w:t xml:space="preserve">.М. </w:t>
      </w:r>
      <w:r w:rsidRPr="0088716A">
        <w:t>Административное право в схемах и определениях: Учеб. пособие</w:t>
      </w:r>
      <w:r>
        <w:t>.2</w:t>
      </w:r>
      <w:r w:rsidRPr="0088716A">
        <w:t>-е изд</w:t>
      </w:r>
      <w:r>
        <w:t>.,</w:t>
      </w:r>
      <w:r w:rsidRPr="0088716A">
        <w:t xml:space="preserve"> перераб. и доп. М</w:t>
      </w:r>
      <w:r>
        <w:t>.:</w:t>
      </w:r>
      <w:r w:rsidRPr="0088716A">
        <w:t xml:space="preserve"> Юристъ, 2003</w:t>
      </w:r>
      <w:r>
        <w:t>.С. 19</w:t>
      </w:r>
      <w:r w:rsidRPr="0088716A">
        <w:t>.</w:t>
      </w:r>
    </w:p>
  </w:footnote>
  <w:footnote w:id="19">
    <w:p w:rsidR="00CB34C8" w:rsidRDefault="00902805" w:rsidP="00902805">
      <w:pPr>
        <w:pStyle w:val="afe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88716A">
        <w:t>Административное право: Учебник / Под ред</w:t>
      </w:r>
      <w:r>
        <w:t xml:space="preserve">.Л. </w:t>
      </w:r>
      <w:r w:rsidRPr="0088716A">
        <w:t>Л. Попова. М</w:t>
      </w:r>
      <w:r>
        <w:t>.:</w:t>
      </w:r>
      <w:r w:rsidRPr="0088716A">
        <w:t xml:space="preserve"> Юристъ, 2005. С</w:t>
      </w:r>
      <w:r>
        <w:t>.8</w:t>
      </w:r>
      <w:r w:rsidRPr="0088716A">
        <w:t>0 - 85.</w:t>
      </w:r>
    </w:p>
  </w:footnote>
  <w:footnote w:id="20">
    <w:p w:rsidR="00CB34C8" w:rsidRDefault="00902805">
      <w:pPr>
        <w:pStyle w:val="afe"/>
      </w:pPr>
      <w:r>
        <w:rPr>
          <w:rStyle w:val="af4"/>
          <w:sz w:val="20"/>
          <w:szCs w:val="20"/>
        </w:rPr>
        <w:footnoteRef/>
      </w:r>
      <w:r>
        <w:t xml:space="preserve"> "</w:t>
      </w:r>
      <w:r w:rsidRPr="0088716A">
        <w:t>субъект-объект</w:t>
      </w:r>
      <w:r>
        <w:t xml:space="preserve">" </w:t>
      </w:r>
      <w:r w:rsidRPr="0088716A">
        <w:t>в кавычках, и это правильно.</w:t>
      </w:r>
    </w:p>
  </w:footnote>
  <w:footnote w:id="21">
    <w:p w:rsidR="00CB34C8" w:rsidRDefault="00902805">
      <w:pPr>
        <w:pStyle w:val="afe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88716A">
        <w:t>Габричидзе Б</w:t>
      </w:r>
      <w:r>
        <w:t xml:space="preserve">.Н., </w:t>
      </w:r>
      <w:r w:rsidRPr="0088716A">
        <w:t>Чернявский А</w:t>
      </w:r>
      <w:r>
        <w:t xml:space="preserve">.Г., </w:t>
      </w:r>
      <w:r w:rsidRPr="0088716A">
        <w:t>Ким-Кимэн А</w:t>
      </w:r>
      <w:r>
        <w:t xml:space="preserve">.Н. </w:t>
      </w:r>
      <w:r w:rsidRPr="0088716A">
        <w:t>Административное право: Учебник. М</w:t>
      </w:r>
      <w:r>
        <w:t>.:</w:t>
      </w:r>
      <w:r w:rsidRPr="0088716A">
        <w:t xml:space="preserve"> Проспект, 2004. С</w:t>
      </w:r>
      <w:r>
        <w:t>.5</w:t>
      </w:r>
      <w:r w:rsidRPr="0088716A">
        <w:t>9</w:t>
      </w:r>
    </w:p>
  </w:footnote>
  <w:footnote w:id="22">
    <w:p w:rsidR="00CB34C8" w:rsidRDefault="00902805">
      <w:pPr>
        <w:pStyle w:val="afe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88716A">
        <w:t>Габричидзе Б</w:t>
      </w:r>
      <w:r>
        <w:t xml:space="preserve">.Н., </w:t>
      </w:r>
      <w:r w:rsidRPr="0088716A">
        <w:t>Чернявский А</w:t>
      </w:r>
      <w:r>
        <w:t xml:space="preserve">.Г., </w:t>
      </w:r>
      <w:r w:rsidRPr="0088716A">
        <w:t>Ким-Кимэн А</w:t>
      </w:r>
      <w:r>
        <w:t xml:space="preserve">.Н. </w:t>
      </w:r>
      <w:r w:rsidRPr="0088716A">
        <w:t>Административное право: Учебник. М</w:t>
      </w:r>
      <w:r>
        <w:t>.:</w:t>
      </w:r>
      <w:r w:rsidRPr="0088716A">
        <w:t xml:space="preserve"> Проспект, 2004. С</w:t>
      </w:r>
      <w:r>
        <w:t>.5</w:t>
      </w:r>
      <w:r w:rsidRPr="0088716A">
        <w:t>9</w:t>
      </w:r>
    </w:p>
  </w:footnote>
  <w:footnote w:id="23">
    <w:p w:rsidR="00CB34C8" w:rsidRDefault="00902805">
      <w:pPr>
        <w:pStyle w:val="afe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="00F40246" w:rsidRPr="0088716A">
        <w:t>Исаков В</w:t>
      </w:r>
      <w:r w:rsidR="00F40246">
        <w:t xml:space="preserve">.Б. </w:t>
      </w:r>
      <w:r w:rsidR="00F40246" w:rsidRPr="0088716A">
        <w:t>Юридические факты в советском праве. М</w:t>
      </w:r>
      <w:r w:rsidR="00F40246">
        <w:t>.:</w:t>
      </w:r>
      <w:r w:rsidR="00F40246" w:rsidRPr="0088716A">
        <w:t xml:space="preserve"> Юридическая литература, 1984.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805" w:rsidRDefault="00FC31B4" w:rsidP="0088716A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902805" w:rsidRDefault="00902805" w:rsidP="0088716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5FF"/>
    <w:rsid w:val="001105FF"/>
    <w:rsid w:val="0018264D"/>
    <w:rsid w:val="001A7198"/>
    <w:rsid w:val="003937B1"/>
    <w:rsid w:val="00411A78"/>
    <w:rsid w:val="0049302E"/>
    <w:rsid w:val="005817A6"/>
    <w:rsid w:val="005D1D92"/>
    <w:rsid w:val="006064C5"/>
    <w:rsid w:val="006878F8"/>
    <w:rsid w:val="007B3A72"/>
    <w:rsid w:val="0088716A"/>
    <w:rsid w:val="00902805"/>
    <w:rsid w:val="0097736A"/>
    <w:rsid w:val="00A814E3"/>
    <w:rsid w:val="00C735A0"/>
    <w:rsid w:val="00CB34C8"/>
    <w:rsid w:val="00D22355"/>
    <w:rsid w:val="00E6704C"/>
    <w:rsid w:val="00F40246"/>
    <w:rsid w:val="00FC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1CA259-83B6-4916-8E7E-15FB2673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8716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8716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8716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8716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8716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8716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8716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8716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8716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1105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105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105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2"/>
    <w:link w:val="a7"/>
    <w:uiPriority w:val="99"/>
    <w:semiHidden/>
    <w:rsid w:val="0088716A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88716A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88716A"/>
  </w:style>
  <w:style w:type="table" w:styleId="-1">
    <w:name w:val="Table Web 1"/>
    <w:basedOn w:val="a4"/>
    <w:uiPriority w:val="99"/>
    <w:rsid w:val="0088716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88716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88716A"/>
    <w:rPr>
      <w:vertAlign w:val="superscript"/>
    </w:rPr>
  </w:style>
  <w:style w:type="paragraph" w:styleId="ab">
    <w:name w:val="Body Text"/>
    <w:basedOn w:val="a2"/>
    <w:link w:val="ad"/>
    <w:uiPriority w:val="99"/>
    <w:rsid w:val="0088716A"/>
    <w:pPr>
      <w:ind w:firstLine="0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88716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88716A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88716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88716A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88716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88716A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88716A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88716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8716A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88716A"/>
    <w:rPr>
      <w:sz w:val="28"/>
      <w:szCs w:val="28"/>
    </w:rPr>
  </w:style>
  <w:style w:type="paragraph" w:styleId="af6">
    <w:name w:val="Normal (Web)"/>
    <w:basedOn w:val="a2"/>
    <w:uiPriority w:val="99"/>
    <w:rsid w:val="0088716A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88716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8716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8716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8716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8716A"/>
    <w:pPr>
      <w:ind w:left="958"/>
    </w:pPr>
  </w:style>
  <w:style w:type="paragraph" w:styleId="23">
    <w:name w:val="Body Text Indent 2"/>
    <w:basedOn w:val="a2"/>
    <w:link w:val="24"/>
    <w:uiPriority w:val="99"/>
    <w:rsid w:val="0088716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8716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88716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88716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8716A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8716A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8716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8716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8716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8716A"/>
    <w:rPr>
      <w:i/>
      <w:iCs/>
    </w:rPr>
  </w:style>
  <w:style w:type="paragraph" w:customStyle="1" w:styleId="af9">
    <w:name w:val="ТАБЛИЦА"/>
    <w:next w:val="a2"/>
    <w:autoRedefine/>
    <w:uiPriority w:val="99"/>
    <w:rsid w:val="0088716A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88716A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88716A"/>
  </w:style>
  <w:style w:type="table" w:customStyle="1" w:styleId="14">
    <w:name w:val="Стиль таблицы1"/>
    <w:uiPriority w:val="99"/>
    <w:rsid w:val="0088716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88716A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88716A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88716A"/>
    <w:pPr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88716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3696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О СУЩНОСТИ И СТРУКТУРЕ</vt:lpstr>
    </vt:vector>
  </TitlesOfParts>
  <Company>Омская академия</Company>
  <LinksUpToDate>false</LinksUpToDate>
  <CharactersWithSpaces>24715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О СУЩНОСТИ И СТРУКТУРЕ</dc:title>
  <dc:subject/>
  <dc:creator>412_M</dc:creator>
  <cp:keywords/>
  <dc:description/>
  <cp:lastModifiedBy>admin</cp:lastModifiedBy>
  <cp:revision>2</cp:revision>
  <dcterms:created xsi:type="dcterms:W3CDTF">2014-03-06T08:00:00Z</dcterms:created>
  <dcterms:modified xsi:type="dcterms:W3CDTF">2014-03-06T08:00:00Z</dcterms:modified>
</cp:coreProperties>
</file>