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39" w:rsidRPr="005E3548" w:rsidRDefault="00402E39" w:rsidP="00402E39">
      <w:pPr>
        <w:spacing w:before="120"/>
        <w:jc w:val="center"/>
        <w:rPr>
          <w:b/>
          <w:bCs/>
          <w:sz w:val="32"/>
          <w:szCs w:val="32"/>
        </w:rPr>
      </w:pPr>
      <w:r w:rsidRPr="005E3548">
        <w:rPr>
          <w:b/>
          <w:bCs/>
          <w:sz w:val="32"/>
          <w:szCs w:val="32"/>
        </w:rPr>
        <w:t xml:space="preserve">Калина обыкновенная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В медицине используют кору ветвей и стволов калины, плоды и цветки.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Кору собирают ранней весной (март-апрель){но можно и в сентябре- октябре} с мелких веточек, раскладывают тонким слоем и сушат не на солнце, в естественных или в искусственно обогреваемых до 40 С сушилках.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В коре содержится горький гликозид вибурнин, смола, крахмал, флобафен, фитостерин, валериановая кислота, изовалериановая кислота, дубильные вещества, тритерпеновые сапонины, витамин К, аскорбиновая кислота, каротин, микроэлементы, муравьиная, пальмитиновая, каприловая кислоты.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Кора калины при приеме внутрь оказывает кровоостанавливающее, болеутоляющее, седативное действие, повышает тонус мускулатуры матки и поэтому эффективна при маточных кровотечениях, обильных менструациях, применяется также при неврастении, так как содержащиеся в ней валериановая и изовалериановая кислоты действуют спазмолитически и уменьшают возбудимость центральной нервной системы. Используется как сосудосуживающее, антисептическое средство при гингивите, стоматите, пародонтозе.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Длительный прием препаратов коры калины снижает содержание холестерина в крови, следовательно, показан при атеросклерозе, повышенном кровяном давлении.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Кора калины в смеси с другими лекарственными растениями применяется при геморроидальных кровотечениях.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Нашли применение в медицине и плоды калины, в которых содержатся полисахариды, органические кислоты (уксусная, муравьиная, изовалериановая, каприловая), инвертный сахар, витамины, микроэлементы (марганец, цинк). Их принимают как общеукрепляющее, поливитаминное средство при гастрите с пониженной кислотностью, в целях профилактики язвенной болезни и рака желудка, как слабительное, противовоспалительное, седативное, мочегонное средство, при заболеваниях печени, бронхите, воспалении легких.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Зрелые плоды собирают и хранят в прохладных местах, на чердаках. Они не теряют окраску и сохраняют питательные и целебные качества на протяжении нескольких месяцев. Ягоды консервируют в сахаре.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Ягоды калины едят в свежем виде, пьют чай с ягодами. Ягоды калины с медом употребляют при простуде, как успокаивающее, при болезненных менструациях.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Отвар косточек калины используют в качестве потогонного средства и как вяжущее при диспепсии. Водный настой пьют с профилактической целью и для лечения карбункулов, экземы, высыпаний на теле.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Народная медицина использует цветки калины, в которых обнаружены флавоноиды, в виде чая как жаропонижающее, общеукрепляющее, мочегонное, противоаллергическое средство.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В корнях имеется астрагалин, пеонозид, стерины, эфирное масло.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В семенах калины содержится значительное количество эфирного масла.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Есть данные, что цветки калины с листьями проявляют антимикробное действие аналогично соку из ягод калины.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Настоем цветков и листьев калины полощут горло, промывают раны, полощут рот при гингивите, стоматите, пародонтозах.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Калину широко используют в питании: из нее варят кисели, компоты, соки, варенье.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1. Кора крушины 30 г, кора калины 20 г, трава тысячелистника 10 г. 2 столовые ложки сбора залить 0,5 л кипятка, настаивать в термосе 2 часа, пить по 50 мл перед обедом и на ночь при геморроидальных кровотечениях.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2. 2 столовые ложки коры залить 0,5 л кипятка в термос, настоять 5-6 часов и пить по 1/4 стакана 2-3 раза в день при маточных кровотечениях, обильных менструациях, в послеродовом периоде, при повышенном уровне холестерина в крови, при геморроидальных кровотечениях, неврастении.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3. 100-300 г веточек калины залить крутым кипятком (4-5 л), настоять, процедить и вылить в ванну с температурой воды 36-37 °С. Длительность процедуры 15-20 минут, 10-12 ванн через день при кожных проявлениях аллергии. </w:t>
      </w:r>
    </w:p>
    <w:p w:rsidR="00402E39" w:rsidRDefault="00402E39" w:rsidP="00402E39">
      <w:pPr>
        <w:spacing w:before="120"/>
        <w:ind w:firstLine="567"/>
        <w:jc w:val="both"/>
      </w:pPr>
      <w:r w:rsidRPr="005E3548">
        <w:t xml:space="preserve">4. 2-4 столовых ложки растертых плодов заливают в термосе 0,5 л кипятка, настаивают 1-2 часа. Пьют по 1/3 стакана 3 раза в день вместо чая. </w:t>
      </w:r>
    </w:p>
    <w:p w:rsidR="00402E39" w:rsidRPr="005E3548" w:rsidRDefault="00402E39" w:rsidP="00402E39">
      <w:pPr>
        <w:spacing w:before="120"/>
        <w:ind w:firstLine="567"/>
        <w:jc w:val="both"/>
      </w:pPr>
      <w:r w:rsidRPr="005E3548">
        <w:t xml:space="preserve">5. 2 столовые ложки плодов или цветков залить 0,5 л кипятка в термосе, настоять. Принимать по 1/2 стакана 3 раза в день в теплом виде при простуде, кашле, склерозе, заболеваниях желудка, при диатезе, экземе, при хронических заболеваниях сердца, гипертонии, при заболеваниях почек, золотухе, аллергической сыпи.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E39"/>
    <w:rsid w:val="00002B5A"/>
    <w:rsid w:val="0010437E"/>
    <w:rsid w:val="00134B3D"/>
    <w:rsid w:val="00316F32"/>
    <w:rsid w:val="00402E39"/>
    <w:rsid w:val="005E3548"/>
    <w:rsid w:val="00616072"/>
    <w:rsid w:val="006A5004"/>
    <w:rsid w:val="00710178"/>
    <w:rsid w:val="0081563E"/>
    <w:rsid w:val="008B35EE"/>
    <w:rsid w:val="00905CC1"/>
    <w:rsid w:val="00A666A0"/>
    <w:rsid w:val="00B42C45"/>
    <w:rsid w:val="00B47B6A"/>
    <w:rsid w:val="00E8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4353C2-A19D-4372-8E6E-AE1B7C32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E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02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Калина обыкновенная </vt:lpstr>
    </vt:vector>
  </TitlesOfParts>
  <Company>Home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Калина обыкновенная </dc:title>
  <dc:subject/>
  <dc:creator>User</dc:creator>
  <cp:keywords/>
  <dc:description/>
  <cp:lastModifiedBy>Irina</cp:lastModifiedBy>
  <cp:revision>2</cp:revision>
  <dcterms:created xsi:type="dcterms:W3CDTF">2014-08-07T13:15:00Z</dcterms:created>
  <dcterms:modified xsi:type="dcterms:W3CDTF">2014-08-07T13:15:00Z</dcterms:modified>
</cp:coreProperties>
</file>