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8F" w:rsidRDefault="00A534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Кандидоз (молочница) </w:t>
      </w:r>
    </w:p>
    <w:p w:rsidR="00A5348F" w:rsidRDefault="00A534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кандидоз (молочница)?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Кандидоз (молочницу) вызывают дрожжеподобные грибы рода Candida. Эти микроорганизмы присутствуют на коже и слизистых (во рту и в кишечнике) большинства здоровых людей. Заболевание обусловлено не просто наличием грибов рода Candida, а их размножением в большом количестве. Чаще всего кандидоз (молочница) возникает при снижении общего и местного иммунитета.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Кандидоз (молочница) не относится к венерическим болезням и рассматривается вместе с ними из-за сходной клинической картины.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Факторы, способствующие развитию кандидоза (молочницы):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 антибиотиков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спринцевание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ношение тесного нижнего белья (особенно синтетического)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беременность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сахарный диабет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ВИЧ-инфекция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проявляется кандидоз половых органов (молочница)?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кандидоза у мужчин: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зуд, болезненность и покраснение головки полового члена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отек головки полового члена и крайней плоти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белый творожистый налет на головке полового члена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 при половом акте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кандидоза у женщин: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зуд, болезненность и покраснение в области влагалища и наружных половых органов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белые творожистые выделения из влагалища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 при половом акте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 при мочеиспускании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Опасен ли кандидоз половых органов (молочница)?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Особого вреда здоровью кандидоз половых органов не наносит. Тем не менее, он причиняет много беспокойств больному и препятствует нормальной половой жизни. Кроме того, кандидоз (молочница) может быть признаком тяжелых общих заболеваний (например, сахарного диабета и ВИЧ-инфекции). </w:t>
      </w:r>
    </w:p>
    <w:p w:rsidR="00A5348F" w:rsidRDefault="00A534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проводится диагностика кандидоза половых органов (молочницы)?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кандидоза (молочницы) основана на клинической картине и результатах световой микроскопии. Выявление грибов рода Candida при посеве, методом прямой иммунофлюоресценции (ПИФ) и методом ДНК-диагностики (ПЦР) не имеет диагностического значения, так как упомянутые методы способны обнаруживать даже единичные микроорганизмы, а кандидоз (молочница) обусловлен большим количеством грибов рода Candida. В небольшом количестве эти грибы присутствуют на коже и слизистых большинства здоровых людей.</w:t>
      </w:r>
    </w:p>
    <w:p w:rsidR="00A5348F" w:rsidRDefault="00A534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Какое лечение показано при кандидозе половых органов (молочнице)?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множество препаратов для лечения кандидоза половых органов (молочницы). Одни из них применяют местно (мазь, вагинальные таблетки или свечи), другие - внутрь (таблетки или капсулы для приема внутрь).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легком течении кандидоза половых органов (молочницы), как правило, достаточно местного лечения. Препараты для местного лечения этого заболевания включают (сначала приводятся международные названия, затем в скобках перечисляются коммерческие названия):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клотримазол (Антифунгол, Йенамазол 100, Кандибене, Канестен, Канизон, Клотримазол) - наиболее распространенный препарат для местного лечения кандидоза половых органов (молочницы)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изоконазол (Гино-травоген Овулум)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миконазол (Гинезол 7, Гино-дактарин, Клион-Д 100)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натамицин (Пимафуцин)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нистатин (Полижинакс, Тержинан).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Стоит отметить, что нистатин (как для местного применения, так и для приема внутрь) является устаревшим препаратом. В ряде случаев он неэффективен, так как грибы рода Candida могут быть устойчивы к нему.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легком течении кандидоза половых органов (молочницы) вместо препаратов для местного лечения возможен однократный прием флуконазола, 150 мг внутрь. Коммерческие названия флуконазола - Медофлюкон, Дифлазон, Дифлюкан, Микосист, Форкан и отечественный Флюкостат.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тяжелом и рецидивирующем кандидозе половых органов (молочнице) назначают флуконазол, 150 мг внутрь 1 раз в неделю в течение 3-4 недель. Альтернативой флуконазолу может служить итраконазол (Орунгал).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вагинальных таблеток и свечей широкого спектра действия (ТержинанН, Полижинакс, Бетадин) при кандидозе нецелесообразно, так как эти препараты могут способствовать развитию бактериального вагиноза (гарднереллеза) (см. </w:t>
      </w:r>
      <w:r w:rsidRPr="00675C04">
        <w:rPr>
          <w:color w:val="000000"/>
          <w:sz w:val="24"/>
          <w:szCs w:val="24"/>
        </w:rPr>
        <w:t>Бактериальный вагиноз</w:t>
      </w:r>
      <w:r>
        <w:rPr>
          <w:color w:val="000000"/>
          <w:sz w:val="24"/>
          <w:szCs w:val="24"/>
        </w:rPr>
        <w:t>). В состав этих препаратов входят антибактериальные средства широкого спектра действия, подавляющие нормальную микрофлору влагалища. Кроме того, нистатин, входящий в состав Тержинана и Полижинакса, является устаревшим и малоэффективным препаратом для лечения кандидоза (молочницы).</w:t>
      </w:r>
    </w:p>
    <w:p w:rsidR="00A5348F" w:rsidRDefault="00A534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Какая возможна профилактика кандидоза половых органов (молочницы)?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кандидоза половых органов (молочницы) сводится к назначению противогрибковых препаратов для местного или системного применения в процессе лечения антибиотиками и при воздействии других факторов, снижающих общий и местный иммунитет.</w:t>
      </w:r>
    </w:p>
    <w:p w:rsidR="00A5348F" w:rsidRDefault="00A534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Ваши половые партнеры.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возник кандидоз половых органов (молочница), то занятие сексом скорее всего будет невозможно из-за боли. Если боль незначительная, то сексом заниматься можно, но с презервативом. </w:t>
      </w:r>
    </w:p>
    <w:p w:rsidR="00A5348F" w:rsidRDefault="00A534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современным представлениям, лечение полового партнера в отсутствие у него симптомов заболевания необязательно.</w:t>
      </w:r>
    </w:p>
    <w:p w:rsidR="00A5348F" w:rsidRDefault="00A5348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5348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C78"/>
    <w:multiLevelType w:val="hybridMultilevel"/>
    <w:tmpl w:val="27E283F2"/>
    <w:lvl w:ilvl="0" w:tplc="3D704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A2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1A7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743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F4B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D87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162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8EB1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EA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65106A"/>
    <w:multiLevelType w:val="hybridMultilevel"/>
    <w:tmpl w:val="F142F84C"/>
    <w:lvl w:ilvl="0" w:tplc="3500A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9CA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EC1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C8B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8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A8C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2A4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00B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F89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3C5543"/>
    <w:multiLevelType w:val="hybridMultilevel"/>
    <w:tmpl w:val="6E02AA8C"/>
    <w:lvl w:ilvl="0" w:tplc="47EE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1A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E0C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48EC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20B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7E1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068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CE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8AE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A126A6"/>
    <w:multiLevelType w:val="hybridMultilevel"/>
    <w:tmpl w:val="ED64D654"/>
    <w:lvl w:ilvl="0" w:tplc="D638D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2CB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A9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1C5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EE7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7EB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EA9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EC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FC0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8E3506"/>
    <w:multiLevelType w:val="hybridMultilevel"/>
    <w:tmpl w:val="DAC09580"/>
    <w:lvl w:ilvl="0" w:tplc="DED0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42D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08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18BC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E43A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0B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2EE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0C49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981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15E4D60"/>
    <w:multiLevelType w:val="hybridMultilevel"/>
    <w:tmpl w:val="29806E38"/>
    <w:lvl w:ilvl="0" w:tplc="F54E6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181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D47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C1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A76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9EA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A2B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522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C1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C1C3982"/>
    <w:multiLevelType w:val="hybridMultilevel"/>
    <w:tmpl w:val="C1A21048"/>
    <w:lvl w:ilvl="0" w:tplc="05061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94A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A81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B4D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E0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D4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A04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F8B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EE1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697B3E"/>
    <w:multiLevelType w:val="hybridMultilevel"/>
    <w:tmpl w:val="BA40C846"/>
    <w:lvl w:ilvl="0" w:tplc="9C1C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A46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2C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BE7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604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B89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0AD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EA1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64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4040898"/>
    <w:multiLevelType w:val="hybridMultilevel"/>
    <w:tmpl w:val="B7F01C82"/>
    <w:lvl w:ilvl="0" w:tplc="218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B42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0CE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162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F0E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DCA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6A2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165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44A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2ED1949"/>
    <w:multiLevelType w:val="hybridMultilevel"/>
    <w:tmpl w:val="794A87C0"/>
    <w:lvl w:ilvl="0" w:tplc="4EF8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C8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8E9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30A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401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66B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DA0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42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1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30E0F45"/>
    <w:multiLevelType w:val="hybridMultilevel"/>
    <w:tmpl w:val="D788F9DC"/>
    <w:lvl w:ilvl="0" w:tplc="28688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2AB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9A2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ED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CE6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CE9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C4A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602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10B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B9A6E7C"/>
    <w:multiLevelType w:val="hybridMultilevel"/>
    <w:tmpl w:val="D0223D94"/>
    <w:lvl w:ilvl="0" w:tplc="A8D0C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A42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64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4E5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789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6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6E9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AB3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69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D8460F9"/>
    <w:multiLevelType w:val="hybridMultilevel"/>
    <w:tmpl w:val="EE5CF436"/>
    <w:lvl w:ilvl="0" w:tplc="52669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CE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3A0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CAF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8888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904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8E2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A83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E0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F353178"/>
    <w:multiLevelType w:val="hybridMultilevel"/>
    <w:tmpl w:val="F90ABF74"/>
    <w:lvl w:ilvl="0" w:tplc="3518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6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7C7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12F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83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04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D0D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02F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32D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0FA22DE"/>
    <w:multiLevelType w:val="hybridMultilevel"/>
    <w:tmpl w:val="CC380956"/>
    <w:lvl w:ilvl="0" w:tplc="90C68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2C5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E2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1E58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42F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089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0F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6E9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2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4445E60"/>
    <w:multiLevelType w:val="hybridMultilevel"/>
    <w:tmpl w:val="8B782684"/>
    <w:lvl w:ilvl="0" w:tplc="F054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B6A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9CD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742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9A05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0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F6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46CC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A87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636641B"/>
    <w:multiLevelType w:val="hybridMultilevel"/>
    <w:tmpl w:val="360498A8"/>
    <w:lvl w:ilvl="0" w:tplc="0A82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E65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5C7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C08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4CF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603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605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1C1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FA2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433B91"/>
    <w:multiLevelType w:val="hybridMultilevel"/>
    <w:tmpl w:val="B01810B4"/>
    <w:lvl w:ilvl="0" w:tplc="1C1C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25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0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2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46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5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F23BF"/>
    <w:multiLevelType w:val="hybridMultilevel"/>
    <w:tmpl w:val="3BA8157C"/>
    <w:lvl w:ilvl="0" w:tplc="936C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3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8E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E8E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AA2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067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EAD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108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7E7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A2009F1"/>
    <w:multiLevelType w:val="hybridMultilevel"/>
    <w:tmpl w:val="131212C0"/>
    <w:lvl w:ilvl="0" w:tplc="BA96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32E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A67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BC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344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DE0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C26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22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84E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7AD03BA"/>
    <w:multiLevelType w:val="hybridMultilevel"/>
    <w:tmpl w:val="36F008CC"/>
    <w:lvl w:ilvl="0" w:tplc="E95C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D83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7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6E6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1063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0CF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F067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C0E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0C4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FB35BB0"/>
    <w:multiLevelType w:val="hybridMultilevel"/>
    <w:tmpl w:val="8402C03E"/>
    <w:lvl w:ilvl="0" w:tplc="C226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C00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AA4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8A7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9E6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CAF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6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1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D44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C04"/>
    <w:rsid w:val="00675C04"/>
    <w:rsid w:val="00851FA5"/>
    <w:rsid w:val="00A5348F"/>
    <w:rsid w:val="00C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AE615B-53C7-49C4-A2F5-A2185644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FollowedHyperlink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Кандидоз (молочница) </vt:lpstr>
    </vt:vector>
  </TitlesOfParts>
  <Company>PERSONAL COMPUTERS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Кандидоз (молочница) </dc:title>
  <dc:subject/>
  <dc:creator>USER</dc:creator>
  <cp:keywords/>
  <dc:description/>
  <cp:lastModifiedBy>admin</cp:lastModifiedBy>
  <cp:revision>2</cp:revision>
  <dcterms:created xsi:type="dcterms:W3CDTF">2014-01-26T16:39:00Z</dcterms:created>
  <dcterms:modified xsi:type="dcterms:W3CDTF">2014-01-26T16:39:00Z</dcterms:modified>
</cp:coreProperties>
</file>