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1F" w:rsidRDefault="002A2759">
      <w:pPr>
        <w:pStyle w:val="a3"/>
      </w:pPr>
      <w:r>
        <w:br/>
      </w:r>
      <w:r>
        <w:br/>
      </w:r>
      <w:r>
        <w:br/>
        <w:t>Карл Вильгельм Фердинанд Брауншвейгский</w:t>
      </w:r>
    </w:p>
    <w:p w:rsidR="00990A1F" w:rsidRDefault="002A2759">
      <w:pPr>
        <w:pStyle w:val="a3"/>
      </w:pPr>
      <w:r>
        <w:rPr>
          <w:b/>
          <w:bCs/>
        </w:rPr>
        <w:t>Карл Вильгельм Фердинанд, герцог Брауншвейгский</w:t>
      </w:r>
      <w:r>
        <w:t xml:space="preserve"> (нем. </w:t>
      </w:r>
      <w:r>
        <w:rPr>
          <w:i/>
          <w:iCs/>
        </w:rPr>
        <w:t>Karl Wilhelm Ferdinand, Herzog zu Braunschweig-Lüneburg, Fürst von Braunschweig-Wolfenbüttel-Bevern</w:t>
      </w:r>
      <w:r>
        <w:t>; 9 октября 1735(17351009), Вольфенбюттель — 16 октября 1806, Гамбург) — прусский военный деятель, известный военачальник, участник Семилетней войны, Революционных и Наполеоновских войн.</w:t>
      </w:r>
    </w:p>
    <w:p w:rsidR="00990A1F" w:rsidRDefault="002A2759">
      <w:pPr>
        <w:pStyle w:val="21"/>
        <w:numPr>
          <w:ilvl w:val="0"/>
          <w:numId w:val="0"/>
        </w:numPr>
      </w:pPr>
      <w:r>
        <w:t>Биография</w:t>
      </w:r>
    </w:p>
    <w:p w:rsidR="00990A1F" w:rsidRDefault="002A2759">
      <w:pPr>
        <w:pStyle w:val="a3"/>
      </w:pPr>
      <w:r>
        <w:t>Родился 9 октября 1735 года в Вольфенбюттеле в семье Карла I, герцога Брауншвейг-Вольфенбюттель-Бевернского, и принцессы Филиппины Шарлотты, дочери прусского короля Фридриха-Вильгельма I. Получил великолепное образование, побывал в Нидерландах, во Франции и многих германских княжествах.</w:t>
      </w:r>
    </w:p>
    <w:p w:rsidR="00990A1F" w:rsidRDefault="002A2759">
      <w:pPr>
        <w:pStyle w:val="a3"/>
      </w:pPr>
      <w:r>
        <w:t>Принял активное участие в Семилетней войне. Во время Северо-Германской кампании 1757 года, сражаясь под началом Вильгельма, герцога Кумберлендского, отличился в сражениях при Хастенбеке и Крефельде. Во время войны повышен в звании до генерала. Получил известность признанного мастера «малой войны». Великолепно проявил себя в битвах у Миндена и Варбурга.</w:t>
      </w:r>
    </w:p>
    <w:p w:rsidR="00990A1F" w:rsidRDefault="002A2759">
      <w:pPr>
        <w:pStyle w:val="a3"/>
      </w:pPr>
      <w:r>
        <w:t>После окончания войны уехал в Англию с невестой Августой Великобританской, дочерью Фредерика, принца Уэльского, в 1766 году навестил Францию, где познакомился с известным французским писателем Мармонтелем. Во время путешествия по Швейцарии познакомился с Вольтером, затем продолжительное время жил в Риме, где изучал городские древности. Посетив Неаполь, вскоре вернулся в Париж, откуда уехал с женой в Брауншвейг, где быстро привёл в порядок разорённое во время войны хозяйство, завоевав популярность среди жителей герцогства. После смерти отца в 1780 г. вступил во владение герцогством, унаследовав титул герцога Брауншвейгского. В государственных делах придерживался политики просвещённого абсолютизма, был расчётлив и осторожен, что не раз заставляло его отказываться от намеченных реформ. В военном и гражданском управлении следовал прусским традициям, введённым королём Фридрихом II. Заключил тесный военно-политический союз с Пруссией, в 1787 году получил звание фельдмаршала прусской армии. Присоединился к антиимперской конфедерации Фюрстенбунд, став главнокомандующим союзной армией. В 1787 году во главе прусской армии восстановил права наследственного штатгальтера в Нидерландах.</w:t>
      </w:r>
    </w:p>
    <w:p w:rsidR="00990A1F" w:rsidRDefault="002A2759">
      <w:pPr>
        <w:pStyle w:val="a3"/>
      </w:pPr>
      <w:r>
        <w:t>В 1792 году возглавил объединённую австро-прусскую армию, выступившую против революционной Франции. 25 июля 1792 года в Кобленце издал знаменитый манифест, в котором объявил, что в случае причинения вреда королю Людовику XVI или членам его семьи «бунтовщиков» ждёт скорая и беспощадная расправа. В манифесте герцог открыто объявил о контрреволюционных планах интервенции, чем вызвал огромное возмущение в стране и скорое свержение монархии. В сентябре 1792 года союзная австро-прусская армия под командованием герцога Брауншвейгского была разбита при Вальми. В 1794 году из-за разногласий с королём Фридрихом-Вильгельмом II сложил с себя обязанности главнокомандующего. Во время войны Четвёртой коалиции вновь возглавил прусскую армию, но был разбит маршалом Даву в битве при Ауэрштедте 14 октября 1806 года, скончался от полученных ран 16 октября.</w:t>
      </w:r>
    </w:p>
    <w:p w:rsidR="00990A1F" w:rsidRDefault="002A2759">
      <w:pPr>
        <w:pStyle w:val="21"/>
        <w:numPr>
          <w:ilvl w:val="0"/>
          <w:numId w:val="0"/>
        </w:numPr>
      </w:pPr>
      <w:r>
        <w:t>Дети</w:t>
      </w:r>
    </w:p>
    <w:p w:rsidR="00990A1F" w:rsidRDefault="002A27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Августа Каролина Фредерика (1764—1788), супруга Фридриха Вюртембергского;</w:t>
      </w:r>
    </w:p>
    <w:p w:rsidR="00990A1F" w:rsidRDefault="002A27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Карл Георг Август (1766—1806);</w:t>
      </w:r>
    </w:p>
    <w:p w:rsidR="00990A1F" w:rsidRDefault="002A27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Карл Антон Фердинанд (1767—1794) — внебрачный сын от фаворитки Марии Антонии фон Бранкони</w:t>
      </w:r>
    </w:p>
    <w:p w:rsidR="00990A1F" w:rsidRDefault="002A27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Каролина Амалия (1768—1821), супруга короля Великобритании Георга IV;</w:t>
      </w:r>
    </w:p>
    <w:p w:rsidR="00990A1F" w:rsidRDefault="002A27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Георг Вильгельм Христиан (1769—1811);</w:t>
      </w:r>
    </w:p>
    <w:p w:rsidR="00990A1F" w:rsidRDefault="002A27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Август (1770—1822);</w:t>
      </w:r>
    </w:p>
    <w:p w:rsidR="00990A1F" w:rsidRDefault="002A2759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Фридрих Вильгельм (1771—16 июня 1815), убит в битве при Катр-Бра;</w:t>
      </w:r>
    </w:p>
    <w:p w:rsidR="00990A1F" w:rsidRDefault="002A2759">
      <w:pPr>
        <w:pStyle w:val="a3"/>
        <w:numPr>
          <w:ilvl w:val="0"/>
          <w:numId w:val="1"/>
        </w:numPr>
        <w:tabs>
          <w:tab w:val="left" w:pos="707"/>
        </w:tabs>
      </w:pPr>
      <w:r>
        <w:t>Каролина Доротея Луиза (1772—1773).</w:t>
      </w:r>
    </w:p>
    <w:p w:rsidR="00990A1F" w:rsidRDefault="002A2759">
      <w:pPr>
        <w:pStyle w:val="a3"/>
      </w:pPr>
      <w:r>
        <w:t>Источник: http://ru.wikipedia.org/wiki/Карл_Вильгельм_Фердинанд,_герцог_Брауншвейгский</w:t>
      </w:r>
      <w:bookmarkStart w:id="0" w:name="_GoBack"/>
      <w:bookmarkEnd w:id="0"/>
    </w:p>
    <w:sectPr w:rsidR="00990A1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759"/>
    <w:rsid w:val="002A2759"/>
    <w:rsid w:val="00650940"/>
    <w:rsid w:val="009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A4587-9E26-4BBA-9552-A40A2737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2014-03-29T06:55:00Z</dcterms:created>
  <dcterms:modified xsi:type="dcterms:W3CDTF">2014-03-29T06:55:00Z</dcterms:modified>
</cp:coreProperties>
</file>