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B0" w:rsidRDefault="00347B3C">
      <w:pPr>
        <w:pStyle w:val="a3"/>
      </w:pPr>
      <w:r>
        <w:br/>
      </w:r>
    </w:p>
    <w:p w:rsidR="009037B0" w:rsidRDefault="00347B3C">
      <w:pPr>
        <w:pStyle w:val="a3"/>
      </w:pPr>
      <w:r>
        <w:rPr>
          <w:b/>
          <w:bCs/>
        </w:rPr>
        <w:t>Уильям Руфус Дивэйн Кинг</w:t>
      </w:r>
      <w:r>
        <w:t xml:space="preserve"> (англ. </w:t>
      </w:r>
      <w:r>
        <w:rPr>
          <w:i/>
          <w:iCs/>
        </w:rPr>
        <w:t>William Rufus DeVane King</w:t>
      </w:r>
      <w:r>
        <w:t>, 7 апреля 1786(17860407) — 18 апреля 1853) — американский политик, член Демократической партии, вице-президент США в 1853 году.</w:t>
      </w:r>
    </w:p>
    <w:p w:rsidR="009037B0" w:rsidRDefault="00347B3C">
      <w:pPr>
        <w:pStyle w:val="21"/>
        <w:numPr>
          <w:ilvl w:val="0"/>
          <w:numId w:val="0"/>
        </w:numPr>
      </w:pPr>
      <w:r>
        <w:t>Биография</w:t>
      </w:r>
    </w:p>
    <w:p w:rsidR="009037B0" w:rsidRDefault="00347B3C">
      <w:pPr>
        <w:pStyle w:val="a3"/>
      </w:pPr>
      <w:r>
        <w:t>Кинг родился в 1786 году в Сэмпсон Кантри, Северная Каролина. В 1803 году он окончил Университет Северной Каролины в Чапел-Хилл и в 1806 занялся адвокатской практикой в Клинтоне. С 1807 по 1809 год он был членом Палаты общин Северной Каролины, а в 1810 году служил городским юрисконсультом в Уилмингтоне. В период с 1811 по 1816 год Кинг трижды избирался в Палату представителей Конгресса США. После этого он отправился в Европу, где служил дипломатом в Неаполе, а затем в Санкт-Петербурге. Вернувшись в 1818 году в Соединённые Штаты, он стал рабовладельцем на крупной хлопковой плантации.</w:t>
      </w:r>
    </w:p>
    <w:p w:rsidR="009037B0" w:rsidRDefault="00347B3C">
      <w:pPr>
        <w:pStyle w:val="a3"/>
      </w:pPr>
      <w:r>
        <w:t>Кинг принял участие в конференции по организации системы власти штата Алабама. В 1819 году после образования штата он был избран сенатором от Алабамы, став представителем Демократическо-республиканской партии. Позднее он переизбирался в Сенат в 1822, 1828, 1834 и 1841 годах, а в Конгрессах 24-го и 27го созывов занимал должность исполняющего обязанности председателя Сената. В период с 1844 по 1846 год Кинг являлся послом Соединённых Штатов во Франции.</w:t>
      </w:r>
    </w:p>
    <w:p w:rsidR="009037B0" w:rsidRDefault="00347B3C">
      <w:pPr>
        <w:pStyle w:val="a3"/>
      </w:pPr>
      <w:r>
        <w:t>В 1848 году он был вновь избран в Сенат. В ходе конфликта, возникшего в ходе обсуждения Компромисса 1850 года, Кинг выступил против отмены рабства в округе Колумбия и поддержал политику запрета прений по вопросу ликвидации рабства. С 1850 по 1852 год он вновь занимал пост исполняющего обязанности председателя Сената.</w:t>
      </w:r>
    </w:p>
    <w:p w:rsidR="009037B0" w:rsidRDefault="00347B3C">
      <w:pPr>
        <w:pStyle w:val="a3"/>
      </w:pPr>
      <w:r>
        <w:t>В 1852 году он был избран вице-президентом, однако из-за проблем со здоровьем присяга, состоявшаяся в марте 1853 года, была проведена на Кубе, где он в это время проходил лечение. В апреле Кинг вернулся на свою плантацию в Алабаме, где вскоре умер от туберкулёза. В должности вице-президента он пребывал всего 45 дней. Кинг был предан земле на своей плантации, однако в 1882 году был перезахоронен в Сельме.</w:t>
      </w:r>
    </w:p>
    <w:p w:rsidR="009037B0" w:rsidRDefault="00347B3C">
      <w:pPr>
        <w:pStyle w:val="a3"/>
      </w:pPr>
      <w:r>
        <w:t>Источник: http://ru.wikipedia.org/wiki/Кинг,_Уильям_Руфус</w:t>
      </w:r>
      <w:bookmarkStart w:id="0" w:name="_GoBack"/>
      <w:bookmarkEnd w:id="0"/>
    </w:p>
    <w:sectPr w:rsidR="009037B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B3C"/>
    <w:rsid w:val="00347B3C"/>
    <w:rsid w:val="004A0517"/>
    <w:rsid w:val="009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E9EE-3D60-4714-A541-2171324A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diakov.net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2014-09-13T15:51:00Z</dcterms:created>
  <dcterms:modified xsi:type="dcterms:W3CDTF">2014-09-13T15:51:00Z</dcterms:modified>
</cp:coreProperties>
</file>