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99" w:rsidRPr="00D430ED" w:rsidRDefault="001D0099" w:rsidP="001D0099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D430ED">
        <w:rPr>
          <w:b/>
          <w:bCs/>
          <w:sz w:val="32"/>
          <w:szCs w:val="32"/>
          <w:lang w:val="ru-RU"/>
        </w:rPr>
        <w:t>Кирибати</w:t>
      </w:r>
    </w:p>
    <w:p w:rsidR="001D0099" w:rsidRPr="00D430ED" w:rsidRDefault="001D0099" w:rsidP="001D0099">
      <w:pPr>
        <w:spacing w:before="120"/>
        <w:ind w:firstLine="567"/>
        <w:jc w:val="both"/>
        <w:rPr>
          <w:sz w:val="24"/>
          <w:szCs w:val="24"/>
        </w:rPr>
      </w:pPr>
      <w:r w:rsidRPr="00D430ED">
        <w:rPr>
          <w:sz w:val="24"/>
          <w:szCs w:val="24"/>
          <w:lang w:val="ru-RU"/>
        </w:rPr>
        <w:t xml:space="preserve">Территория — 1 архипелаг в Микронезии — острова Гилберта и 2 в Полинезии — острова Лайн, Феникс, состоящие из 33 коралловых островов. </w:t>
      </w:r>
      <w:r w:rsidRPr="00D430ED">
        <w:rPr>
          <w:sz w:val="24"/>
          <w:szCs w:val="24"/>
        </w:rPr>
        <w:t>Общая площадь — 811 кв. км, а также остров Банаба.</w:t>
      </w:r>
    </w:p>
    <w:p w:rsidR="001D0099" w:rsidRPr="00D430ED" w:rsidRDefault="001D0099" w:rsidP="001D0099">
      <w:pPr>
        <w:spacing w:before="120"/>
        <w:ind w:firstLine="567"/>
        <w:jc w:val="both"/>
        <w:rPr>
          <w:sz w:val="24"/>
          <w:szCs w:val="24"/>
        </w:rPr>
      </w:pPr>
      <w:r w:rsidRPr="00D430ED">
        <w:rPr>
          <w:sz w:val="24"/>
          <w:szCs w:val="24"/>
        </w:rPr>
        <w:t>Население — 103 тыс. чел. (2005 г.), темпы его прироста равны 2,2% (1990—2003 гг.). Микронезийцы составляют 98% населения, по вероисповеданию преобладают католики (53%) и протестанты (41%), официальный язык — английский. Ожидаемая продолжительность жизни равна 63 годам.</w:t>
      </w:r>
    </w:p>
    <w:p w:rsidR="001D0099" w:rsidRPr="00D430ED" w:rsidRDefault="001D0099" w:rsidP="001D0099">
      <w:pPr>
        <w:spacing w:before="120"/>
        <w:ind w:firstLine="567"/>
        <w:jc w:val="both"/>
        <w:rPr>
          <w:sz w:val="24"/>
          <w:szCs w:val="24"/>
        </w:rPr>
      </w:pPr>
      <w:r w:rsidRPr="00D430ED">
        <w:rPr>
          <w:sz w:val="24"/>
          <w:szCs w:val="24"/>
        </w:rPr>
        <w:t>История. Европейцы начали активно осваивать острова с XIX в., с 1892 г. часть из них перешла под британский протекторат, в 1916 г. острова стали британской колонией. 12 июля 1979 г. территория провозглашена независимым государством. Член Содружества.</w:t>
      </w:r>
    </w:p>
    <w:p w:rsidR="001D0099" w:rsidRPr="00D430ED" w:rsidRDefault="001D0099" w:rsidP="001D0099">
      <w:pPr>
        <w:spacing w:before="120"/>
        <w:ind w:firstLine="567"/>
        <w:jc w:val="both"/>
        <w:rPr>
          <w:sz w:val="24"/>
          <w:szCs w:val="24"/>
        </w:rPr>
      </w:pPr>
      <w:r w:rsidRPr="001D0099">
        <w:rPr>
          <w:sz w:val="24"/>
          <w:szCs w:val="24"/>
          <w:lang w:val="ru-RU"/>
        </w:rPr>
        <w:t xml:space="preserve">Государственное устройство — республика, главой государства является президент, являющийся одновременно главой правительства. Избирается сроком на 4 года всеобщим голосованием из числа депутатов парламента. </w:t>
      </w:r>
      <w:r w:rsidRPr="00D430ED">
        <w:rPr>
          <w:sz w:val="24"/>
          <w:szCs w:val="24"/>
        </w:rPr>
        <w:t>Из них президентом назначаются члены кабинета министров. Парламент (Дом собраний) однопалатный, состоит из 41 депутата, избирается сроком на 4 года. В административно-территориальном отношении страна делится на 3 части по архипелагам, столица — Тарава (Байрики) (28 тыс. чел.).</w:t>
      </w:r>
    </w:p>
    <w:p w:rsidR="001D0099" w:rsidRPr="00D430ED" w:rsidRDefault="001D0099" w:rsidP="001D0099">
      <w:pPr>
        <w:spacing w:before="120"/>
        <w:ind w:firstLine="567"/>
        <w:jc w:val="both"/>
        <w:rPr>
          <w:sz w:val="24"/>
          <w:szCs w:val="24"/>
        </w:rPr>
      </w:pPr>
      <w:r w:rsidRPr="00D430ED">
        <w:rPr>
          <w:sz w:val="24"/>
          <w:szCs w:val="24"/>
        </w:rPr>
        <w:t>Экономика. Объем ВВП составляет 79 млн долл. по ППС (2001 г.), на душу населения — 800 долл. Среднегодовой темп прироста ВВП в 2000—2002 гг. составил 1,5%. Денежная единица — австралийский доллар. Отраслевая структура экономики. На долю сельского хозяйства приходится 30% ВВП, промышленности — 7%, услуг — 63%. Главными отраслями являются сельское хозяйство и рыболовство, а также туризм, на который приходится 1/5 часть ВВП. Переводы от работающих за рубежом граждан и иностранная помощь составляют существенную часть доходов страны. На базе доходов от прежней добычи фосфатов (месторождения на острове Банаба были истощены еще в конце 70-х гг.) образован общенациональный фонд размером в 350 млн долл. (1999 г.).</w:t>
      </w:r>
    </w:p>
    <w:p w:rsidR="001D0099" w:rsidRPr="00D430ED" w:rsidRDefault="001D0099" w:rsidP="001D0099">
      <w:pPr>
        <w:spacing w:before="120"/>
        <w:ind w:firstLine="567"/>
        <w:jc w:val="both"/>
        <w:rPr>
          <w:sz w:val="24"/>
          <w:szCs w:val="24"/>
        </w:rPr>
      </w:pPr>
      <w:r w:rsidRPr="00D430ED">
        <w:rPr>
          <w:sz w:val="24"/>
          <w:szCs w:val="24"/>
        </w:rPr>
        <w:t>Внешнеэкономические связи ориентированы на США, Японию, Австралию и Новую Зеландию. Экспорт товаров составляет 6 млн. долл. (1998 г.) и состоит преимущественно из копры, фруктов и овощей, рыбы, импорт — 44 млн. долл. (1999 г.). Внешний долг равен 20 млн. долл.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099"/>
    <w:rsid w:val="001433F1"/>
    <w:rsid w:val="001D0099"/>
    <w:rsid w:val="0031418A"/>
    <w:rsid w:val="005A2562"/>
    <w:rsid w:val="008D2C4E"/>
    <w:rsid w:val="00D430E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BEE087-6E94-47EB-9B91-036684F4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99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0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>Home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Кирибати</dc:title>
  <dc:subject/>
  <dc:creator>Alena</dc:creator>
  <cp:keywords/>
  <dc:description/>
  <cp:lastModifiedBy>admin</cp:lastModifiedBy>
  <cp:revision>2</cp:revision>
  <dcterms:created xsi:type="dcterms:W3CDTF">2014-02-18T04:41:00Z</dcterms:created>
  <dcterms:modified xsi:type="dcterms:W3CDTF">2014-02-18T04:41:00Z</dcterms:modified>
</cp:coreProperties>
</file>