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b/>
          <w:i w:val="0"/>
          <w:iCs w:val="0"/>
          <w:color w:val="000000"/>
          <w:sz w:val="28"/>
          <w:lang w:val="ru-RU"/>
        </w:rPr>
        <w:t>Класс Насекомые</w:t>
      </w:r>
    </w:p>
    <w:p w:rsidR="003E7CDB" w:rsidRDefault="003E7CDB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Класс насекомых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–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са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мый разнообразный, многочисленный и высокоорганизованный класс членистоногих. Число видов, входящих в него, превышает 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750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тыс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. Класс включает 30 отрядов. Насекомые встречаются в Антарктиде, в безводных пустынях, они освоили воздушную среду, заселили глубочайшие пещеры, пресноводные водоёмы; личинки насекомых приспособились практически ко всем условиям жизни.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Тело насекомых состоит из трёх отделов6 головы, груди, брюшка. В головной части находится ротовой аппарат, органы чувств – зрения, обаяния, осязания. Н груди, состоящей из трёх сегментов, расположены три пары конечностей. В брюшке сосредоточены средняя и задняя кишка, жировое тело, выделительная система, половые органы, дыхательный аппарат.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Одна из характерных черт насекомых – наличие летательного аппарата. Крылья представляют собой складки стенки тела и пронизаны жилками, внутри которых проходят трахеи и нервы. Частота сокращения мышц движущихся крыльев от 5 до 1 000 в секунду. Скорость полёта насекомых от 7 до 54 кмс. Хорошо развиты органы обоняния и вкуса.</w:t>
      </w:r>
    </w:p>
    <w:p w:rsidR="00CB6896" w:rsidRP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Органы дыхания представлены трахеями, которые начинаются отверстиями – дыхальцами, через которые воздух поступает в трахеи и по их разветвлениям 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– в отдельные клетки.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Отверстия дыхалец расположены на боковых поверхностях груди и брюшка. Открывание и закрывание регулируется специальным замыкательным аппаратом. Вентиляция трахей способствуют сокращения брюшка. Сокращение его у стрекоз происходит с частотой 30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–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3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5, у кузнечиков – 50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–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55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раз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в 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1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 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мин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. Живущие в воде насекомые – водяные жуки и клопы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–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до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лжны периодически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на поверхность воды для запасания воздуха. Воздух захватывается волосками конечностей вследствие их несмачиваемости. Личинки многих водных насекомых дышат растворённым в воде кислородом. У личинки стрекозы, обитающей в водоёмах, дыхание происходит благодаря циркуляции воды в задней кишке.</w:t>
      </w:r>
    </w:p>
    <w:p w:rsidR="00CB6896" w:rsidRPr="0031092A" w:rsidRDefault="00CB6896" w:rsidP="0031092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 w:eastAsia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Кровеносная система незамкнута. Строение кровеносной системы очень упрощённо вследствие развития трахейной системы, кровь почти не принимает участия в обмене газов, а выполняет транспортную функцию и разносит гормоны и питательные вещества к тканям тела. Сердце представляет с собой сокращающийся спинной сосуд, состоящий из нескольких камер, разделённых клапанами, которые пропускают кровь лишь в одном направлении.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Пищеварительная система имеет сложное строение. Из ротовой 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– 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полости пища попадает в мускулистую глотку, которая у многих</w:t>
      </w:r>
      <w:r w:rsidR="003E7CDB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насекомых способна засасывать пищу. Глотка ведёт в пищевод, который может сильно расширится и образовывать зоб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.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За зобом обычно следует мускулистый жевательный желудок. Из передней кишки пища попадает в среднюю кишку, где происходит переваривание и всасывание, и далее заднюю кишку, заканчивающейся анальным отверстием. В задней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кишке всасывается излишек воды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Выделительная система представлена различным числом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тонких трубчатых слепых выростков кишечника 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– </w:t>
      </w:r>
      <w:r w:rsidRPr="0031092A">
        <w:rPr>
          <w:rStyle w:val="a3"/>
          <w:rFonts w:ascii="Times New Roman" w:hAnsi="Times New Roman"/>
          <w:iCs w:val="0"/>
          <w:color w:val="000000"/>
          <w:sz w:val="28"/>
          <w:lang w:val="ru-RU"/>
        </w:rPr>
        <w:t xml:space="preserve">мальпигиевыми 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сосудами. Продукты обмена </w:t>
      </w:r>
      <w:r w:rsidR="003E7CDB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всасываются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стенками малипигиевых сосудов из полости тела выделяются в заднюю кишку. У водных насекомых мальпигиевы сосуды регулируют </w:t>
      </w:r>
      <w:r w:rsidR="003E7CDB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осмотическая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давление. Кроме этих сосудов, выделительную функцию у насекомых выполняет жировое тело. В нём накапливаются также питательные вещества, которые используются в период мета</w:t>
      </w:r>
      <w:r w:rsidR="003E7CDB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мо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рфоза.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Размножение у насекомых </w:t>
      </w:r>
      <w:r w:rsidR="003E7CDB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половое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. Оплодотворение у низших </w:t>
      </w:r>
      <w:r w:rsidR="003E7CDB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наружновнутреннее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, у высших внутреннее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.</w:t>
      </w:r>
    </w:p>
    <w:p w:rsidR="00CB6896" w:rsidRP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Развитие насекомого может происходить полным и неполным превращением. При развитии с полным превращением из яиц выходят личинки, резко отличающиеся по строению и образу жизни от взрослого насекомого. Полное превращение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Линька наблюдается у многих насекомых в личной стадии, подавляющее большинство их во взрослом состоянии не линяет. Две фразы развития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–</w:t>
      </w:r>
      <w:r w:rsidR="0031092A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ли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чиночная и взрослая – имеют разное приспособительное значение. Личиночная стадия составляет наиболее длительный период жизни насекомого, во время которого накапливаются питательные вещества. Крылатая фаза обеспечивает размножение и расселение. Развитие с </w:t>
      </w:r>
      <w:r w:rsidR="003E7CDB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метаморфозом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характерно для пауков, блох, пчёл, ос, муравьёв и др.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Личинки с неполным превращением по строению в основном похожи на взрослое насекомое, различие заключается главным образом в недоразвитии половых желез.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Человек использует в хозяйстве пчёл, тутового шелкопряда, лаковых червецов, выделяющих вещества, обладающие исключительными изоляционными свойствами, а также краску – кармин. Вред, причиняемый некоторыми насекомыми культурным растениям, очень велик. Насекомые объедают листья, многие приспособились к жизни в древесине, лубе, плодах, орехах, желудях, в головках клевера, в соломинах злаков, в стеблях травянистых растений.</w:t>
      </w:r>
    </w:p>
    <w:p w:rsidR="00CB6896" w:rsidRP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Насекомые-вредители могут быть </w:t>
      </w:r>
      <w:r w:rsidR="003E7CDB"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многорядными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и специализированными. Так, сахарный долгоносик повреждает сахарную свеклу, филлоксера – виноградную лозу и др.</w:t>
      </w:r>
    </w:p>
    <w:p w:rsid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Все вредители культурных растений постепенно перешли на них с дикорастущих видов. Причинами распространения</w:t>
      </w:r>
      <w:r w:rsid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 xml:space="preserve"> </w:t>
      </w: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вредителей могут быть естественные миграции насекомых, а иногда завоз их из других стран.</w:t>
      </w:r>
    </w:p>
    <w:p w:rsidR="00CB6896" w:rsidRPr="0031092A" w:rsidRDefault="00CB6896" w:rsidP="0031092A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</w:pPr>
      <w:r w:rsidRPr="0031092A">
        <w:rPr>
          <w:rStyle w:val="a3"/>
          <w:rFonts w:ascii="Times New Roman" w:hAnsi="Times New Roman"/>
          <w:i w:val="0"/>
          <w:iCs w:val="0"/>
          <w:color w:val="000000"/>
          <w:sz w:val="28"/>
          <w:lang w:val="ru-RU"/>
        </w:rPr>
        <w:t>Так, около 100 лет назад колорадский жук перешёл с дикого картофеля на культурный в одном из штатов Америки. Затем он распространился по территории всей Америки. Многие насекомые являются хищниками или паразитами других насекомых.</w:t>
      </w:r>
      <w:bookmarkStart w:id="0" w:name="_GoBack"/>
      <w:bookmarkEnd w:id="0"/>
    </w:p>
    <w:sectPr w:rsidR="00CB6896" w:rsidRPr="0031092A" w:rsidSect="0031092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74"/>
    <w:rsid w:val="00031572"/>
    <w:rsid w:val="000655A6"/>
    <w:rsid w:val="000E7DE8"/>
    <w:rsid w:val="00146493"/>
    <w:rsid w:val="00174285"/>
    <w:rsid w:val="001B2E2B"/>
    <w:rsid w:val="001E0B28"/>
    <w:rsid w:val="00256E5B"/>
    <w:rsid w:val="0031092A"/>
    <w:rsid w:val="003E7CDB"/>
    <w:rsid w:val="00482470"/>
    <w:rsid w:val="004D4E00"/>
    <w:rsid w:val="00541CFC"/>
    <w:rsid w:val="00551BFB"/>
    <w:rsid w:val="006819E0"/>
    <w:rsid w:val="006A41C2"/>
    <w:rsid w:val="0071195C"/>
    <w:rsid w:val="00806A56"/>
    <w:rsid w:val="008247D3"/>
    <w:rsid w:val="00860C0D"/>
    <w:rsid w:val="008C7CE8"/>
    <w:rsid w:val="00975EE5"/>
    <w:rsid w:val="009F71A4"/>
    <w:rsid w:val="00A44374"/>
    <w:rsid w:val="00AF6B0C"/>
    <w:rsid w:val="00B34524"/>
    <w:rsid w:val="00B65989"/>
    <w:rsid w:val="00CB6896"/>
    <w:rsid w:val="00DE492F"/>
    <w:rsid w:val="00E7010C"/>
    <w:rsid w:val="00F22912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511F42-DC16-4823-9E89-DCBDDA5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7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99"/>
    <w:qFormat/>
    <w:rsid w:val="00A44374"/>
    <w:rPr>
      <w:rFonts w:cs="Times New Roman"/>
      <w:i/>
      <w:iCs/>
      <w:color w:val="808080"/>
    </w:rPr>
  </w:style>
  <w:style w:type="character" w:styleId="a4">
    <w:name w:val="line number"/>
    <w:uiPriority w:val="99"/>
    <w:semiHidden/>
    <w:rsid w:val="009F71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1BFB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 Насекомые</vt:lpstr>
    </vt:vector>
  </TitlesOfParts>
  <Company>Microsoft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 Насекомые</dc:title>
  <dc:subject/>
  <dc:creator>SamLab.ws</dc:creator>
  <cp:keywords/>
  <dc:description/>
  <cp:lastModifiedBy>admin</cp:lastModifiedBy>
  <cp:revision>2</cp:revision>
  <cp:lastPrinted>2009-12-24T17:31:00Z</cp:lastPrinted>
  <dcterms:created xsi:type="dcterms:W3CDTF">2014-03-02T20:36:00Z</dcterms:created>
  <dcterms:modified xsi:type="dcterms:W3CDTF">2014-03-02T20:36:00Z</dcterms:modified>
</cp:coreProperties>
</file>