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1AE" w:rsidRPr="00F620F6" w:rsidRDefault="006751AE" w:rsidP="006751AE">
      <w:pPr>
        <w:spacing w:before="120"/>
        <w:jc w:val="center"/>
        <w:rPr>
          <w:b/>
          <w:bCs/>
          <w:sz w:val="32"/>
          <w:szCs w:val="32"/>
        </w:rPr>
      </w:pPr>
      <w:r w:rsidRPr="00F620F6">
        <w:rPr>
          <w:b/>
          <w:bCs/>
          <w:sz w:val="32"/>
          <w:szCs w:val="32"/>
        </w:rPr>
        <w:t xml:space="preserve">Колонтитулы, основные правила их набора и размещения. </w:t>
      </w:r>
    </w:p>
    <w:p w:rsidR="006751AE" w:rsidRPr="00F620F6" w:rsidRDefault="006751AE" w:rsidP="006751AE">
      <w:pPr>
        <w:spacing w:before="120"/>
        <w:ind w:firstLine="567"/>
        <w:jc w:val="both"/>
      </w:pPr>
      <w:r w:rsidRPr="00F620F6">
        <w:t>Колонтитулами называют текстовые строки, располагаемые над основным текстом каждой полосы, улучшающие оформление издания и облегчающие пользование им (облегчается нахождение нужного раздела издания, слова в словаре и т. п.).</w:t>
      </w:r>
    </w:p>
    <w:p w:rsidR="006751AE" w:rsidRPr="00F620F6" w:rsidRDefault="006751AE" w:rsidP="006751AE">
      <w:pPr>
        <w:spacing w:before="120"/>
        <w:ind w:firstLine="567"/>
        <w:jc w:val="both"/>
      </w:pPr>
      <w:r w:rsidRPr="00F620F6">
        <w:t>В современных изданиях не применяют колонтитулов, имеющих чисто оформительское значение, так называемых «мертвых» колонтитулов — одинаковых по всей книге. Обычно применяют колонтитулы «живые», переменные, то есть разные для разных разделов и глав книги.</w:t>
      </w:r>
    </w:p>
    <w:p w:rsidR="006751AE" w:rsidRDefault="006751AE" w:rsidP="006751AE">
      <w:pPr>
        <w:spacing w:before="120"/>
        <w:ind w:firstLine="567"/>
        <w:jc w:val="both"/>
      </w:pPr>
      <w:r w:rsidRPr="00F620F6">
        <w:t>Колонтитулы обычно набирают в «красную строку», всегда одной текстовой строкой, шрифтом, значительно отличающимся от шрифта основного текста, — курсивом, полужирным курсивом, капителью, прописными сниженного кегля и т. п. Иногда колонтитулы выключают в наружный край или в оба края полосы (в словарных изданиях и энциклопедиях).</w:t>
      </w:r>
    </w:p>
    <w:p w:rsidR="006751AE" w:rsidRPr="00F620F6" w:rsidRDefault="006751AE" w:rsidP="006751AE">
      <w:pPr>
        <w:spacing w:before="120"/>
        <w:ind w:firstLine="567"/>
        <w:jc w:val="both"/>
      </w:pPr>
      <w:r w:rsidRPr="00F620F6">
        <w:t>В большинстве случаев в одной строке с колонтитулом размещают и колонцифру. При размещении строки колонтитула в «красную» колонцифру выключают в наружный край. При размещении колонтитулов в край колонцифру обычно выключают в «красную строку».</w:t>
      </w:r>
    </w:p>
    <w:p w:rsidR="006751AE" w:rsidRPr="00F620F6" w:rsidRDefault="006751AE" w:rsidP="006751AE">
      <w:pPr>
        <w:spacing w:before="120"/>
        <w:ind w:firstLine="567"/>
        <w:jc w:val="both"/>
      </w:pPr>
      <w:r w:rsidRPr="00F620F6">
        <w:t>Весьма часто колонтитул закрывают тонкой линейкой на полный формат без отбивки или с небольшой (на 2 п.) отбивкой его снизу от текста. Иногда линейки дают и сверху и снизу. В этих случаях для обеспечения зрительной равномерности отбивки текстовых строк колонтитула от линеек делают отбивку сверху (над строками, набранными прописными буквами) на 2 п. большей, чем снизу.</w:t>
      </w:r>
    </w:p>
    <w:p w:rsidR="006751AE" w:rsidRPr="00F620F6" w:rsidRDefault="006751AE" w:rsidP="006751AE">
      <w:pPr>
        <w:spacing w:before="120"/>
        <w:ind w:firstLine="567"/>
        <w:jc w:val="both"/>
      </w:pPr>
      <w:r w:rsidRPr="00F620F6">
        <w:t>Колонтитулы (с колонцифрами или без них) входят в заданный формат полосы, их отбивают от первых строк основного текста на кегль основного шрифта или несколько больше с таким расчетом, чтобы общий формат полосы был кратным основному кеглю или цицеро. Например, при основном кг. 10 п. колонтитул кг. 6 п. с двухпунктовой линейкой можно отбить (конечно, одинаково по всему изданию) на 12 п. (обеспечивается кратность кеглю) или же, в частности, при формате 49 строк — на 14 п., чем будет обеспечена кратность высоты полосы цицеро (10 кв. 10 п.+2 п.=10½ кв.).</w:t>
      </w:r>
    </w:p>
    <w:p w:rsidR="006751AE" w:rsidRDefault="006751AE" w:rsidP="006751AE">
      <w:pPr>
        <w:spacing w:before="120"/>
        <w:ind w:firstLine="567"/>
        <w:jc w:val="both"/>
      </w:pPr>
      <w:r w:rsidRPr="00F620F6">
        <w:t>Красная строка — строка, выключенная по центральной оси полосы или колонки (с красной строки обычно набирают заголовки, формулы). Иногда красной строкой называют начальную строку с абзацным отступом.</w:t>
      </w:r>
    </w:p>
    <w:p w:rsidR="006751AE" w:rsidRPr="00F620F6" w:rsidRDefault="006751AE" w:rsidP="006751AE">
      <w:pPr>
        <w:spacing w:before="120"/>
        <w:ind w:firstLine="567"/>
        <w:jc w:val="both"/>
      </w:pPr>
      <w:r w:rsidRPr="00F620F6">
        <w:t>В каких случаях на полосах издания не ставят колонтитула.</w:t>
      </w:r>
    </w:p>
    <w:p w:rsidR="006751AE" w:rsidRDefault="006751AE" w:rsidP="006751AE">
      <w:pPr>
        <w:spacing w:before="120"/>
        <w:ind w:firstLine="567"/>
        <w:jc w:val="both"/>
      </w:pPr>
      <w:r w:rsidRPr="00F620F6">
        <w:t>Колонтитулы не ставят на всех титульных полосах издания (титулы, шмуцтитулы, полосы с выходными сведениями и т. п.), на пустых полосах (оборот титула, шмуцтитула, полосы «для записей» и т. п.), на полосах с иллюстрациями (кроме научной и технической литературы), а также на спусковых (начальных) полосах издания. Общая высота всех перечисленных полос должна быть точно равна текстовым полосам с колонтитулом.</w:t>
      </w:r>
    </w:p>
    <w:p w:rsidR="006751AE" w:rsidRPr="00F620F6" w:rsidRDefault="006751AE" w:rsidP="006751AE">
      <w:pPr>
        <w:spacing w:before="120"/>
        <w:ind w:firstLine="567"/>
        <w:jc w:val="both"/>
      </w:pPr>
      <w:r w:rsidRPr="00F620F6">
        <w:t>Колонлинейки и правила их применения.</w:t>
      </w:r>
    </w:p>
    <w:p w:rsidR="006751AE" w:rsidRPr="00F620F6" w:rsidRDefault="006751AE" w:rsidP="006751AE">
      <w:pPr>
        <w:spacing w:before="120"/>
        <w:ind w:firstLine="567"/>
        <w:jc w:val="both"/>
      </w:pPr>
      <w:r w:rsidRPr="00F620F6">
        <w:t>Колонлинейками называют линейки или украшения, располагаемые на каждой полосе издания над основным текстом (с отбивкой от него) в качестве элемента художественного оформления издания. В этом смысле колонлинейками следует называть также линейки, входящие в состав колонтитулов.</w:t>
      </w:r>
    </w:p>
    <w:p w:rsidR="006751AE" w:rsidRPr="00F620F6" w:rsidRDefault="006751AE" w:rsidP="006751AE">
      <w:pPr>
        <w:spacing w:before="120"/>
        <w:ind w:firstLine="567"/>
        <w:jc w:val="both"/>
      </w:pPr>
      <w:r w:rsidRPr="00F620F6">
        <w:t>В качестве колонлинеек применяют различные линейки и украшения, как правило, на полный формат строк набора, но иногда и на меньший формат с выключкой по центру или в наружный край. Часто вместе с колонлинейками применяют и колонцифру — над линейкой или внутри ее с выключкой также по центру или в наружный край. Правила завёрстки колонлинеек точно такие же, как колонтитулов.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1AE"/>
    <w:rsid w:val="00255938"/>
    <w:rsid w:val="003E2EE0"/>
    <w:rsid w:val="0050390D"/>
    <w:rsid w:val="006751AE"/>
    <w:rsid w:val="00C8009F"/>
    <w:rsid w:val="00F6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75163A-FAA3-48E2-92E1-E55D49F0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1A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5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2886</Characters>
  <Application>Microsoft Office Word</Application>
  <DocSecurity>0</DocSecurity>
  <Lines>24</Lines>
  <Paragraphs>6</Paragraphs>
  <ScaleCrop>false</ScaleCrop>
  <Company>Home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Колонтитулы, основные правила их набора и размещения</dc:title>
  <dc:subject/>
  <dc:creator>Alena</dc:creator>
  <cp:keywords/>
  <dc:description/>
  <cp:lastModifiedBy>admin</cp:lastModifiedBy>
  <cp:revision>2</cp:revision>
  <dcterms:created xsi:type="dcterms:W3CDTF">2014-02-19T18:03:00Z</dcterms:created>
  <dcterms:modified xsi:type="dcterms:W3CDTF">2014-02-19T18:03:00Z</dcterms:modified>
</cp:coreProperties>
</file>