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66" w:rsidRPr="00CA36E0" w:rsidRDefault="003F4F66" w:rsidP="003F4F66">
      <w:pPr>
        <w:spacing w:before="120"/>
        <w:jc w:val="center"/>
        <w:rPr>
          <w:b/>
          <w:bCs/>
          <w:kern w:val="36"/>
          <w:sz w:val="32"/>
          <w:szCs w:val="32"/>
        </w:rPr>
      </w:pPr>
      <w:r w:rsidRPr="00CA36E0">
        <w:rPr>
          <w:b/>
          <w:bCs/>
          <w:kern w:val="36"/>
          <w:sz w:val="32"/>
          <w:szCs w:val="32"/>
        </w:rPr>
        <w:t>Конец легенды</w:t>
      </w:r>
    </w:p>
    <w:p w:rsidR="003F4F66" w:rsidRPr="00CA36E0" w:rsidRDefault="003F4F66" w:rsidP="003F4F66">
      <w:pPr>
        <w:spacing w:before="120"/>
        <w:jc w:val="center"/>
        <w:rPr>
          <w:b/>
          <w:bCs/>
          <w:kern w:val="36"/>
          <w:sz w:val="28"/>
          <w:szCs w:val="28"/>
        </w:rPr>
      </w:pPr>
      <w:r w:rsidRPr="00CA36E0">
        <w:rPr>
          <w:b/>
          <w:bCs/>
          <w:kern w:val="36"/>
          <w:sz w:val="28"/>
          <w:szCs w:val="28"/>
        </w:rPr>
        <w:t>Современные исследователи возвращают доброе имя Фридриху Ницше</w:t>
      </w:r>
    </w:p>
    <w:p w:rsidR="003F4F66" w:rsidRPr="00CA36E0" w:rsidRDefault="003F4F66" w:rsidP="003F4F66">
      <w:pPr>
        <w:spacing w:before="120"/>
        <w:jc w:val="center"/>
        <w:rPr>
          <w:sz w:val="28"/>
          <w:szCs w:val="28"/>
        </w:rPr>
      </w:pPr>
      <w:r w:rsidRPr="00CA36E0">
        <w:rPr>
          <w:sz w:val="28"/>
          <w:szCs w:val="28"/>
        </w:rPr>
        <w:t xml:space="preserve">Александр Михайлов </w:t>
      </w:r>
    </w:p>
    <w:p w:rsidR="003F4F66" w:rsidRPr="00CA36E0" w:rsidRDefault="003F4F66" w:rsidP="003F4F66">
      <w:pPr>
        <w:spacing w:before="120"/>
        <w:ind w:firstLine="567"/>
        <w:jc w:val="both"/>
      </w:pPr>
      <w:r w:rsidRPr="00CA36E0">
        <w:t>Немецкий философ Фридрих Ницше как духовный отец фашизма - этот широко распространенный тезис уже давно превратился в аксиому. Более того, имя известного и, пожалуй, самого спорного мыслителя XIX века звучало и на Нюрнбергском процессе: государственный обвинитель от Франции, Франсуа де Ментон, назвал его "предтечей" национал-социализма.</w:t>
      </w:r>
    </w:p>
    <w:p w:rsidR="003F4F66" w:rsidRPr="00CA36E0" w:rsidRDefault="003F4F66" w:rsidP="003F4F66">
      <w:pPr>
        <w:spacing w:before="120"/>
        <w:ind w:firstLine="567"/>
        <w:jc w:val="both"/>
      </w:pPr>
      <w:r w:rsidRPr="00CA36E0">
        <w:t xml:space="preserve">Однако последние исследования, опубликованные в Германии, заставляют по-новому взглянуть на идейное родство коричневой чумы ХХ века и Ницше, жившего в 1844-1900 годах. Как утверждают их авторы, израильский историк Стивен Ашхайм и его немецкий коллега Манфред Ридель, изучившие архивы философа, близость эта носила больше искусственный характер. В частности, нет документальных свидетельств, что Гитлер серьезно штудировал произведения Ницше. Разумеется, он мог быть знаком с самой известной книгой философа "Так говорил Заратустра": 150 тысяч экземпляров ее были специально отпечатаны для солдат кайзеровской армии в первую мировую войну, а будущий фюрер тогда служил на Западном фронте. Тем не менее в программном манифесте Гитлера "Майн кампф" крайне мало идейных заимствований из Ницше, кроме расхожего тезиса о "сверхчеловеке". </w:t>
      </w:r>
    </w:p>
    <w:p w:rsidR="003F4F66" w:rsidRPr="00CA36E0" w:rsidRDefault="003F4F66" w:rsidP="003F4F66">
      <w:pPr>
        <w:spacing w:before="120"/>
        <w:ind w:firstLine="567"/>
        <w:jc w:val="both"/>
      </w:pPr>
      <w:r w:rsidRPr="00CA36E0">
        <w:t xml:space="preserve">Как установили исследователи, Гитлер пользовался адаптированной компиляцией работ философа - сборником "Воля к власти", умело и с учетом тогдашней националистической конъюнктуры смонтированном его сестрой, Элизабет Ферстер-Ницше, которая после смерти знаменитого брата получила эксклюзивное право на его архивы. После этой публикации последовали другие - брошюры, сколоченные якобы из неопубликованных "мыслей" философа, а в действительности принадлежащие перу Ферстер-Ницше и, естественно, выдержанные в нужном нацистам стиле - с пропагандой превосходства высшей расы и неизбежности победоносной войны со всем миром за жизненное пространство. </w:t>
      </w:r>
    </w:p>
    <w:p w:rsidR="003F4F66" w:rsidRPr="00CA36E0" w:rsidRDefault="003F4F66" w:rsidP="003F4F66">
      <w:pPr>
        <w:spacing w:before="120"/>
        <w:ind w:firstLine="567"/>
        <w:jc w:val="both"/>
      </w:pPr>
      <w:r w:rsidRPr="00CA36E0">
        <w:t xml:space="preserve">Но самая крупная фальсификация произошла в 1940 году, когда в нейтральной Швейцарии увидела свет книга бывшего нациста Германа Раушнинга "Разговоры с Гитлером". Функционер нацистской партии, Раушнинг бежал из страны и в эмиграции успешно продавал свои воспоминания как свидетельства человека из "высших эшелонов власти". В его книге Гитлер постоянно сыплет цитатами из Ницше, хотя в действительности Раушнинг не имел ни одной беседы с фюрером. Можно привести и другие примеры чисто конъюнктурного использования Ницше. Так, придворный историк "Третьего рейха" Фридрих Вюрцбах утверждал, что Гитлер и есть тот "философ и полководец", образ которого присутствует в трудах мыслителя. То, что Ницше в своих работах оперировал абстрактными категориями, создавая отвлеченный от реальной жизни мир, представлялось нацистским идеологам малосущественным обстоятельством. </w:t>
      </w:r>
    </w:p>
    <w:p w:rsidR="003F4F66" w:rsidRPr="00CA36E0" w:rsidRDefault="003F4F66" w:rsidP="003F4F66">
      <w:pPr>
        <w:spacing w:before="120"/>
        <w:ind w:firstLine="567"/>
        <w:jc w:val="both"/>
      </w:pPr>
      <w:r w:rsidRPr="00CA36E0">
        <w:t xml:space="preserve">Немаловажную роль сыграл и чисто внешний фактор. В 1934 году Гитлер с большой помпой совершил визит в Веймар, где встречался с Ферстер-Ницше, и осмотрел архив философа. А годом позже фюрер устроил для скончавшейся хранительницы наследия Фридриха Ницше государственные похороны. Полное собрание сочинений Ницше получали в подарок союзники Гитлера: в 1943 году такой чести на свое шестидесятилетие удостоился Муссолини. </w:t>
      </w:r>
    </w:p>
    <w:p w:rsidR="003F4F66" w:rsidRDefault="003F4F66" w:rsidP="003F4F66">
      <w:pPr>
        <w:spacing w:before="120"/>
        <w:ind w:firstLine="567"/>
        <w:jc w:val="both"/>
      </w:pPr>
      <w:r w:rsidRPr="00CA36E0">
        <w:t xml:space="preserve">"Родство Гитлера и Ницше - миф, - заключают современные исследователи. - С таким же успехом можно считать пророка Мухаммеда идейным предтечей исламских террористов, а Иисуса Христа - вдохновителем святой инквизиции и крестовых походов".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F66"/>
    <w:rsid w:val="00095A2D"/>
    <w:rsid w:val="003F3287"/>
    <w:rsid w:val="003F4F66"/>
    <w:rsid w:val="0047569F"/>
    <w:rsid w:val="004915ED"/>
    <w:rsid w:val="00BB0DE0"/>
    <w:rsid w:val="00C860FA"/>
    <w:rsid w:val="00C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053C42-8E42-4855-AA75-2E991F9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6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</Characters>
  <Application>Microsoft Office Word</Application>
  <DocSecurity>0</DocSecurity>
  <Lines>10</Lines>
  <Paragraphs>6</Paragraphs>
  <ScaleCrop>false</ScaleCrop>
  <Company>Home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Конец легенды</dc:title>
  <dc:subject/>
  <dc:creator>User</dc:creator>
  <cp:keywords/>
  <dc:description/>
  <cp:lastModifiedBy>admin</cp:lastModifiedBy>
  <cp:revision>2</cp:revision>
  <dcterms:created xsi:type="dcterms:W3CDTF">2014-01-25T18:00:00Z</dcterms:created>
  <dcterms:modified xsi:type="dcterms:W3CDTF">2014-01-25T18:00:00Z</dcterms:modified>
</cp:coreProperties>
</file>