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22" w:rsidRPr="00A57685" w:rsidRDefault="009C7B22" w:rsidP="009C7B22">
      <w:pPr>
        <w:spacing w:before="120"/>
        <w:jc w:val="center"/>
        <w:rPr>
          <w:b/>
          <w:bCs/>
          <w:sz w:val="32"/>
          <w:szCs w:val="32"/>
        </w:rPr>
      </w:pPr>
      <w:r w:rsidRPr="00A57685">
        <w:rPr>
          <w:b/>
          <w:bCs/>
          <w:sz w:val="32"/>
          <w:szCs w:val="32"/>
        </w:rPr>
        <w:t xml:space="preserve">Конфликт крови </w:t>
      </w:r>
    </w:p>
    <w:p w:rsidR="009C7B22" w:rsidRPr="009C7B22" w:rsidRDefault="009C7B22" w:rsidP="009C7B22">
      <w:pPr>
        <w:spacing w:before="120"/>
        <w:ind w:firstLine="567"/>
        <w:jc w:val="both"/>
        <w:rPr>
          <w:sz w:val="28"/>
          <w:szCs w:val="28"/>
        </w:rPr>
      </w:pPr>
      <w:r w:rsidRPr="009C7B22">
        <w:rPr>
          <w:sz w:val="28"/>
          <w:szCs w:val="28"/>
        </w:rPr>
        <w:t xml:space="preserve">Анна Королева  </w:t>
      </w:r>
    </w:p>
    <w:p w:rsidR="009C7B22" w:rsidRPr="008209C8" w:rsidRDefault="009C7B22" w:rsidP="009C7B22">
      <w:pPr>
        <w:spacing w:before="120"/>
        <w:ind w:firstLine="567"/>
        <w:jc w:val="both"/>
      </w:pPr>
      <w:r w:rsidRPr="008209C8">
        <w:t xml:space="preserve">В мире нет похожих друг на друга людей. Мы отличаемся друг от друга цветом глаз, кожи, ростом и группой крови. Различают четыре основных группы крови: первая, еще ее называется нулевой (0); вторая, или А; третья (В) и четвертая (АВ). Если перелить человеку не ту кровь, могут развиться тяжелые осложнения, вплоть до угрожающих жизни состояний. </w:t>
      </w:r>
    </w:p>
    <w:p w:rsidR="009C7B22" w:rsidRPr="008209C8" w:rsidRDefault="009C7B22" w:rsidP="009C7B22">
      <w:pPr>
        <w:spacing w:before="120"/>
        <w:ind w:firstLine="567"/>
        <w:jc w:val="both"/>
      </w:pPr>
      <w:r w:rsidRPr="008209C8">
        <w:t xml:space="preserve">Кровь отличается также по резус фактору, белку, содержащемуся, в эритроцитах (красных кровяных тельцах). Резус-фактор бывает положительным или отрицательным. Если женщина с резус-отрицательной кровью беременна плодом, унаследовавшим резус-положительную кровь отца, то при контакте крови матери и плода, материнский организм воспринимает плод как нечто чужеродное и вырабатывает вещества (антитела), способствующие его отторжению. Это может затруднить нормальный рост и развитие плода, оказать пагубное воздействие на здоровье будущего малыша. При тяжелой форме болезни возможна внутриутробная гибель плода, выкидыши на различных сроках беременности. </w:t>
      </w:r>
    </w:p>
    <w:p w:rsidR="009C7B22" w:rsidRPr="008209C8" w:rsidRDefault="009C7B22" w:rsidP="009C7B22">
      <w:pPr>
        <w:spacing w:before="120"/>
        <w:ind w:firstLine="567"/>
        <w:jc w:val="both"/>
      </w:pPr>
      <w:r w:rsidRPr="008209C8">
        <w:t>Во время первой беременности конфликт вследствие несовместимости крови матери и плода по группе крови и резус-фактору развивается редко, т.к. антител «конфликта» у матери вырабатывается еще недостаточно. При повторных беременностях вероятность проблем повышается в несколько раз. Наиболее часто антитела (АТ) образуются еще до наступления беременности в результате предшествовавших переливаний крови без учета резус-совместимости, самопроизвольных или искусственных абортов, внематочной беременности. Усугубляют тяжесть состояния и повышают вероятность развития конфликта</w:t>
      </w:r>
      <w:r>
        <w:t xml:space="preserve"> </w:t>
      </w:r>
      <w:r w:rsidRPr="008209C8">
        <w:t xml:space="preserve">различные осложнения течения беременности (токсикоз, повышение артериального давления, угроза прерывания, инфекционные и другие заболевания матери). </w:t>
      </w:r>
    </w:p>
    <w:p w:rsidR="009C7B22" w:rsidRDefault="009C7B22" w:rsidP="009C7B22">
      <w:pPr>
        <w:spacing w:before="120"/>
        <w:ind w:firstLine="567"/>
        <w:jc w:val="both"/>
      </w:pPr>
      <w:r w:rsidRPr="008209C8">
        <w:t xml:space="preserve">Конфликт, обусловленный несовместимостью по группе крови, встречается чаще, но при АВО-конфликте большие проблемы развиваются реже, чем при несовместимости по резус-фактору. Предсказать вероятность возникновения патологического процесса можно, зная резус-принадлежность и группу крови отца и матери. Если у папы и мамы резус-отрицательная кровь, то и все дети этой пары будут резус-отрицательными. При наличии у отца резус-положительной крови а у матери резус-отрицательной вероятная резус-принадлежность плода рассчитывается как 50% на 50 %. Более понятной ситуация станет из этой таблицы: </w:t>
      </w:r>
      <w:r>
        <w:t xml:space="preserve"> </w:t>
      </w:r>
    </w:p>
    <w:p w:rsidR="009C7B22" w:rsidRPr="008209C8" w:rsidRDefault="009C7B22" w:rsidP="009C7B22">
      <w:pPr>
        <w:spacing w:before="120"/>
        <w:ind w:firstLine="567"/>
        <w:jc w:val="both"/>
      </w:pPr>
      <w:r w:rsidRPr="008209C8">
        <w:t>Резус фактор</w:t>
      </w:r>
    </w:p>
    <w:tbl>
      <w:tblPr>
        <w:tblW w:w="5000" w:type="pct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</w:tblBorders>
        <w:tblLook w:val="0000" w:firstRow="0" w:lastRow="0" w:firstColumn="0" w:lastColumn="0" w:noHBand="0" w:noVBand="0"/>
      </w:tblPr>
      <w:tblGrid>
        <w:gridCol w:w="1488"/>
        <w:gridCol w:w="1577"/>
        <w:gridCol w:w="2786"/>
        <w:gridCol w:w="4006"/>
      </w:tblGrid>
      <w:tr w:rsidR="009C7B22" w:rsidRPr="008209C8" w:rsidTr="00CD573F">
        <w:trPr>
          <w:jc w:val="center"/>
        </w:trPr>
        <w:tc>
          <w:tcPr>
            <w:tcW w:w="755" w:type="pct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отец </w:t>
            </w:r>
          </w:p>
        </w:tc>
        <w:tc>
          <w:tcPr>
            <w:tcW w:w="80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мать </w:t>
            </w:r>
          </w:p>
        </w:tc>
        <w:tc>
          <w:tcPr>
            <w:tcW w:w="141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ребенок </w:t>
            </w:r>
          </w:p>
        </w:tc>
        <w:tc>
          <w:tcPr>
            <w:tcW w:w="2032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Вероятность конфликта </w:t>
            </w:r>
          </w:p>
        </w:tc>
      </w:tr>
      <w:tr w:rsidR="009C7B22" w:rsidRPr="008209C8" w:rsidTr="00CD573F">
        <w:trPr>
          <w:jc w:val="center"/>
        </w:trPr>
        <w:tc>
          <w:tcPr>
            <w:tcW w:w="755" w:type="pct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+ </w:t>
            </w:r>
          </w:p>
        </w:tc>
        <w:tc>
          <w:tcPr>
            <w:tcW w:w="80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+ </w:t>
            </w:r>
          </w:p>
        </w:tc>
        <w:tc>
          <w:tcPr>
            <w:tcW w:w="141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+ </w:t>
            </w:r>
          </w:p>
        </w:tc>
        <w:tc>
          <w:tcPr>
            <w:tcW w:w="2032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нет </w:t>
            </w:r>
          </w:p>
        </w:tc>
      </w:tr>
      <w:tr w:rsidR="009C7B22" w:rsidRPr="008209C8" w:rsidTr="00CD573F">
        <w:trPr>
          <w:jc w:val="center"/>
        </w:trPr>
        <w:tc>
          <w:tcPr>
            <w:tcW w:w="755" w:type="pct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+ </w:t>
            </w:r>
          </w:p>
        </w:tc>
        <w:tc>
          <w:tcPr>
            <w:tcW w:w="80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- </w:t>
            </w:r>
          </w:p>
        </w:tc>
        <w:tc>
          <w:tcPr>
            <w:tcW w:w="141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50% + </w:t>
            </w:r>
          </w:p>
        </w:tc>
        <w:tc>
          <w:tcPr>
            <w:tcW w:w="2032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>есть вероятность конфликта</w:t>
            </w:r>
          </w:p>
        </w:tc>
      </w:tr>
      <w:tr w:rsidR="009C7B22" w:rsidRPr="008209C8" w:rsidTr="00CD573F">
        <w:trPr>
          <w:jc w:val="center"/>
        </w:trPr>
        <w:tc>
          <w:tcPr>
            <w:tcW w:w="755" w:type="pct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- </w:t>
            </w:r>
          </w:p>
        </w:tc>
        <w:tc>
          <w:tcPr>
            <w:tcW w:w="80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+ </w:t>
            </w:r>
          </w:p>
        </w:tc>
        <w:tc>
          <w:tcPr>
            <w:tcW w:w="141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50% - </w:t>
            </w:r>
          </w:p>
        </w:tc>
        <w:tc>
          <w:tcPr>
            <w:tcW w:w="2032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>нет</w:t>
            </w:r>
          </w:p>
        </w:tc>
      </w:tr>
      <w:tr w:rsidR="009C7B22" w:rsidRPr="008209C8" w:rsidTr="00CD573F">
        <w:trPr>
          <w:jc w:val="center"/>
        </w:trPr>
        <w:tc>
          <w:tcPr>
            <w:tcW w:w="755" w:type="pct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- </w:t>
            </w:r>
          </w:p>
        </w:tc>
        <w:tc>
          <w:tcPr>
            <w:tcW w:w="80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- </w:t>
            </w:r>
          </w:p>
        </w:tc>
        <w:tc>
          <w:tcPr>
            <w:tcW w:w="141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- </w:t>
            </w:r>
          </w:p>
        </w:tc>
        <w:tc>
          <w:tcPr>
            <w:tcW w:w="2032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нет </w:t>
            </w:r>
          </w:p>
        </w:tc>
      </w:tr>
    </w:tbl>
    <w:p w:rsidR="009C7B22" w:rsidRPr="008209C8" w:rsidRDefault="009C7B22" w:rsidP="009C7B22">
      <w:pPr>
        <w:spacing w:before="120"/>
        <w:ind w:firstLine="567"/>
        <w:jc w:val="both"/>
      </w:pPr>
      <w:r w:rsidRPr="008209C8">
        <w:t>Группы крови</w:t>
      </w:r>
    </w:p>
    <w:tbl>
      <w:tblPr>
        <w:tblW w:w="5000" w:type="pct"/>
        <w:jc w:val="center"/>
        <w:tblBorders>
          <w:top w:val="single" w:sz="6" w:space="0" w:color="800080"/>
          <w:left w:val="single" w:sz="6" w:space="0" w:color="800080"/>
          <w:bottom w:val="single" w:sz="6" w:space="0" w:color="800080"/>
          <w:right w:val="single" w:sz="6" w:space="0" w:color="800080"/>
        </w:tblBorders>
        <w:tblLook w:val="0000" w:firstRow="0" w:lastRow="0" w:firstColumn="0" w:lastColumn="0" w:noHBand="0" w:noVBand="0"/>
      </w:tblPr>
      <w:tblGrid>
        <w:gridCol w:w="1012"/>
        <w:gridCol w:w="1011"/>
        <w:gridCol w:w="3899"/>
        <w:gridCol w:w="3935"/>
      </w:tblGrid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left w:val="single" w:sz="8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отец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мать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ребенок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Вероятность конфликта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 (1)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 (1)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 (1)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нет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 (1)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 (2)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0(1) или А(2)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нет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 (1)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В (3)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0(1) или В(3)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нет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 (1)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АВ (4)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А(2) или В(3)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нет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 (2)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 (1)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0(1) или А(2)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50% вероятность конфликта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 (2)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 (2)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0(1) или А(2)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нет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 (2)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В (3)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любая (0(1) или А(2), или В(3), или АВ(4))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25% вероятность конфликта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 (2)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АВ (4)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0(1) или А(2), или АВ(4)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нет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В (3)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 (1)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0(1) или В(3)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50% вероятность конфликта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В (3)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 (2)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любая (0(1) или А(2), или В(3), или АВ(4))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50% вероятность конфликта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В (3)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В (3)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0(1) или В(3)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нет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В (3)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АВ (4)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0(1) или В(3), или АВ(4)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нет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АВ (4)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 (1)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А(2) или В(3)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100% вероятность конфликта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АВ (4)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 (2)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0(1) или А(2), или АВ(4)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66% вероятность конфликта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АВ (4)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В (3)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0(1) или В(3), или АВ(4)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66% вероятность конфликта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АВ (4)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АВ (4)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А(2) или В(3), или АВ(4)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нет </w:t>
            </w:r>
          </w:p>
        </w:tc>
      </w:tr>
    </w:tbl>
    <w:p w:rsidR="009C7B22" w:rsidRPr="008209C8" w:rsidRDefault="009C7B22" w:rsidP="009C7B22">
      <w:pPr>
        <w:spacing w:before="120"/>
        <w:ind w:firstLine="567"/>
        <w:jc w:val="both"/>
      </w:pPr>
      <w:r w:rsidRPr="008209C8">
        <w:t>Женщины, у которых</w:t>
      </w:r>
      <w:r>
        <w:t xml:space="preserve"> </w:t>
      </w:r>
      <w:r w:rsidRPr="008209C8">
        <w:t>существует</w:t>
      </w:r>
      <w:r>
        <w:t xml:space="preserve"> </w:t>
      </w:r>
      <w:r w:rsidRPr="008209C8">
        <w:t xml:space="preserve">риск развития конфликта, должны во время беременности находиться под тщательным контролем акушера-гинеколога. На протяжении всей беременности необходимо определять уровень резус-антител в крови (1 раз в месяц до 32 недель беременности, 2 раза в месяц с 32 до 35 недель, а затем еженедельно). Высота титра антител помогает определять состояние плода, прогнозировать тяжесть проблем новорожденного и при необходимости принять меры для предотвращения развития осложнений. </w:t>
      </w:r>
    </w:p>
    <w:p w:rsidR="009C7B22" w:rsidRPr="008209C8" w:rsidRDefault="009C7B22" w:rsidP="009C7B22">
      <w:pPr>
        <w:spacing w:before="120"/>
        <w:ind w:firstLine="567"/>
        <w:jc w:val="both"/>
      </w:pPr>
      <w:r w:rsidRPr="008209C8">
        <w:t xml:space="preserve">Предотвратить развитие конфликта во время повторных беременностей можно путем введения анти-резус-иммуноглобулина у женщин с отрицательным резусом сразу после: первых родов, прерывания беременности, переливания несовместимой крови. Обычно это входит в рутинную практику родильных домов, но при выборе учреждения, где Вы собираетесь рожать лучше поинтересоваться этим вопросом.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B22"/>
    <w:rsid w:val="00002B5A"/>
    <w:rsid w:val="0010437E"/>
    <w:rsid w:val="004406EF"/>
    <w:rsid w:val="00616072"/>
    <w:rsid w:val="006A5004"/>
    <w:rsid w:val="00710178"/>
    <w:rsid w:val="00791B26"/>
    <w:rsid w:val="008209C8"/>
    <w:rsid w:val="00831847"/>
    <w:rsid w:val="008B35EE"/>
    <w:rsid w:val="00905CC1"/>
    <w:rsid w:val="009C7B22"/>
    <w:rsid w:val="00A57685"/>
    <w:rsid w:val="00B42C45"/>
    <w:rsid w:val="00B47B6A"/>
    <w:rsid w:val="00CD573F"/>
    <w:rsid w:val="00D1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2E1609-19F3-41AB-B8A6-32549772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C7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Конфликт крови </vt:lpstr>
    </vt:vector>
  </TitlesOfParts>
  <Company>Home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Конфликт крови </dc:title>
  <dc:subject/>
  <dc:creator>User</dc:creator>
  <cp:keywords/>
  <dc:description/>
  <cp:lastModifiedBy>admin</cp:lastModifiedBy>
  <cp:revision>2</cp:revision>
  <dcterms:created xsi:type="dcterms:W3CDTF">2014-02-15T03:02:00Z</dcterms:created>
  <dcterms:modified xsi:type="dcterms:W3CDTF">2014-02-15T03:02:00Z</dcterms:modified>
</cp:coreProperties>
</file>