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18" w:rsidRPr="00A12B44" w:rsidRDefault="003B3318" w:rsidP="003B3318">
      <w:pPr>
        <w:spacing w:before="120"/>
        <w:jc w:val="center"/>
        <w:rPr>
          <w:b/>
          <w:bCs/>
          <w:sz w:val="32"/>
          <w:szCs w:val="32"/>
        </w:rPr>
      </w:pPr>
      <w:r w:rsidRPr="00A12B44">
        <w:rPr>
          <w:b/>
          <w:bCs/>
          <w:sz w:val="32"/>
          <w:szCs w:val="32"/>
        </w:rPr>
        <w:t xml:space="preserve">Крещение Господне, Богоявление </w:t>
      </w:r>
    </w:p>
    <w:p w:rsidR="003B3318" w:rsidRPr="00A12B44" w:rsidRDefault="003B3318" w:rsidP="003B3318">
      <w:pPr>
        <w:spacing w:before="120"/>
        <w:ind w:firstLine="567"/>
        <w:jc w:val="both"/>
        <w:rPr>
          <w:sz w:val="28"/>
          <w:szCs w:val="28"/>
        </w:rPr>
      </w:pPr>
      <w:r w:rsidRPr="00A12B44">
        <w:rPr>
          <w:rStyle w:val="text1"/>
          <w:sz w:val="28"/>
          <w:szCs w:val="28"/>
        </w:rPr>
        <w:t xml:space="preserve">Инок Григорий (Круг) </w:t>
      </w:r>
    </w:p>
    <w:p w:rsidR="003B3318" w:rsidRDefault="009F63E0" w:rsidP="003B33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п. Андрей Рублев? Икона Богоявления" style="width:169.5pt;height:225pt;mso-wrap-distance-left:11.25pt;mso-wrap-distance-top:3.75pt;mso-wrap-distance-right:11.25pt;mso-wrap-distance-bottom:3.75pt;mso-position-vertical-relative:line" o:allowoverlap="f">
            <v:imagedata r:id="rId4" o:title=""/>
          </v:shape>
        </w:pict>
      </w:r>
    </w:p>
    <w:p w:rsidR="003B3318" w:rsidRPr="00585D7F" w:rsidRDefault="003B3318" w:rsidP="003B3318">
      <w:pPr>
        <w:spacing w:before="120"/>
        <w:ind w:firstLine="567"/>
        <w:jc w:val="both"/>
      </w:pPr>
      <w:r w:rsidRPr="00585D7F">
        <w:t>Крещение Господне называют Богоявлением, ибо в событии Крещения проявилось участие всех трех Лиц Пресвятой Троицы: Бога Отца, открывающегося в гласе, Бога Духа Святого в виде голубя, осеняющего воды, и Бога Сына, принимающего Крещение от Иоанна и освящающего воды. Троичное содержание праздника выражено в тропаре Богоявления и определяет триединое действие Божества с предельной ясностью.</w:t>
      </w:r>
    </w:p>
    <w:p w:rsidR="003B3318" w:rsidRPr="00585D7F" w:rsidRDefault="003B3318" w:rsidP="003B3318">
      <w:pPr>
        <w:spacing w:before="120"/>
        <w:ind w:firstLine="567"/>
        <w:jc w:val="both"/>
      </w:pPr>
      <w:r w:rsidRPr="00585D7F">
        <w:t>"Во Иордане крещающуся Тебе, Господи, Троическое явися поклонение: Родителев бо глас свидетельствоваше Тебе, возлюбленнаго Тя Сына именуя, и Дух, в виде голубине, извествоваше словесе утверждение. Явлейся Христе Боже, и мир просвещей, слава Тебе".</w:t>
      </w:r>
    </w:p>
    <w:p w:rsidR="003B3318" w:rsidRPr="00585D7F" w:rsidRDefault="003B3318" w:rsidP="003B3318">
      <w:pPr>
        <w:spacing w:before="120"/>
        <w:ind w:firstLine="567"/>
        <w:jc w:val="both"/>
      </w:pPr>
      <w:r w:rsidRPr="00585D7F">
        <w:t>Крещение, которым крестил Иоанн, было Крещением покаяния. Вода крещения была очищением, избавлением человека. Христос не имел нужды в таком Крещении, будучи чист изначала, и лишь по смирению принял Крещение от Иоанна, но, приняв на Себя Крещение водою, Спаситель не освятился водами, в чем не было нужды, но освятил Собою водное естество и с ним весь мир. Крещением от Иоанна, действием предельного смирения Христова, открылось Его Божество, как Единого от Троицы, во всем неразлучного с Отцом и Святым Духом.</w:t>
      </w:r>
    </w:p>
    <w:p w:rsidR="003B3318" w:rsidRPr="00585D7F" w:rsidRDefault="003B3318" w:rsidP="003B3318">
      <w:pPr>
        <w:spacing w:before="120"/>
        <w:ind w:firstLine="567"/>
        <w:jc w:val="both"/>
      </w:pPr>
      <w:r w:rsidRPr="00585D7F">
        <w:t>Крещение есть явление Христа народу, исхождение Его на служение, новосотворение мира, смертельно растленного падением. Крещение есть праздник сотворения мира наново, подобно Рождеству Христову, и оба эти праздника неразрывно связаны друг с другом. Праздник Рождества в богослужебных текстах непрерывно сопрягается с праздником Богоявления, и строением службы, особенно вечерни, праздник Богоявления повторяет почти полностью праздник Рождества. В этом тождестве праздник Богоявления не умаляется перед Рождеством, но в некоторых стихирах воспевается как праздник еще более светлый, чем Рождество.</w:t>
      </w:r>
    </w:p>
    <w:p w:rsidR="003B3318" w:rsidRPr="00585D7F" w:rsidRDefault="003B3318" w:rsidP="003B3318">
      <w:pPr>
        <w:spacing w:before="120"/>
        <w:ind w:firstLine="567"/>
        <w:jc w:val="both"/>
      </w:pPr>
      <w:r w:rsidRPr="00585D7F">
        <w:t>И отцы IV-V века, св. Амвросий Медиоланский, св. Иоанн Златоуст, св. Иероним, отмечают совсем особую славу Богоявления. "В рождении Своем Сын Божий явился миру сокровенно, но в Крещении Он явился совершенно" (св. Иероним).</w:t>
      </w:r>
    </w:p>
    <w:p w:rsidR="003B3318" w:rsidRPr="00585D7F" w:rsidRDefault="003B3318" w:rsidP="003B3318">
      <w:pPr>
        <w:spacing w:before="120"/>
        <w:ind w:firstLine="567"/>
        <w:jc w:val="both"/>
      </w:pPr>
      <w:r w:rsidRPr="00585D7F">
        <w:t>Крещение произошло, когда Спасителю было, по свидетельству Евангелия, лет яко тридесять, то есть приблизительно совпадает, или, вернее, приближается, ко дню Рождества. В этом сказывается внутренняя связь священных событий, и в Церкви протянут как бы золотой свиток, соединяющий Рождество с Крещением. В римской Церкви протяжение времени между Рождеством и Крещением несколько больше, чем в православной Церкви, но связь обоих праздников остается та же. Армянская Церковь хранит обычай праздновать Рождество Христово и Крещение в один и тот же день - 25 декабря.</w:t>
      </w:r>
    </w:p>
    <w:p w:rsidR="003B3318" w:rsidRPr="00585D7F" w:rsidRDefault="003B3318" w:rsidP="003B3318">
      <w:pPr>
        <w:spacing w:before="120"/>
        <w:ind w:firstLine="567"/>
        <w:jc w:val="both"/>
      </w:pPr>
      <w:r w:rsidRPr="00585D7F">
        <w:t xml:space="preserve">Праздник Богоявления именуется праздником посвящения, праздником света. В древности в этот день принимали Крещение оглашенные при множестве горящих свечей. И не может быть иначе - где явление Божие, там и преизбыток света, потому что Бог есть Свет. В этом празднике мир таинственно сотворяется заново, Бог касается и очищает и животворит водное естество. Христос погружается в воды, чтобы очистить и оживотворить их, и освятить, и убить гнездящихся там змиев. Дух Святой, в образе голубя, осеняет воды подобно тому, как было при сотворении мира, когда Дух Божий витал над водой. По изъяснению св. Василия Великого, Дух Божий не только витал над водой, но как бы сообщал ей способность зарождать жизнь, делал воду живоносной, отеплял ее подобно тому, как наседка теплом своим изводит к жизни цыплят. И тут Дух Святой сообщает водам благодать и силу порождать жизнь в Таинстве Крещения, быть водой, "скачущей в жизнь вечную". </w:t>
      </w:r>
    </w:p>
    <w:p w:rsidR="003B3318" w:rsidRDefault="003B3318" w:rsidP="003B3318">
      <w:pPr>
        <w:spacing w:before="120"/>
        <w:ind w:firstLine="567"/>
        <w:jc w:val="both"/>
      </w:pPr>
      <w:r w:rsidRPr="00585D7F">
        <w:t>Преобразовательно голубь, выпущенный Ноем из ковчега и возвратившийся в него с масличной ветвью в клюве, знаменует Духа Святого в Богоявлении над водами Иордана. Св. Иоанн Златоуст так изъясняет образ голубя, который принял Дух Святой в Богоявлении: "Христос, принимая Крещение от руки Иоанна, пришел исполнить всякую правду. Правдою называется исполнение всех заповедей. Так как исполнять правду должны были все люди, но никто из них не соблюл и не исполнил ее, то Христос, придя, исполняет эту правду. Итак, если повиновение Богу составляет правду, а Бог послал Иоанна, чтобы крестить народ, то Христос исполнил и это. Долг должен был уплатить род наш, но мы не уплатили, и нас, подпавших такой вине, объяла смерть. Христос, пришедши и найдя нас одержимыми, уплатил этот долг. "Мне, Владыке имеющему, надлежит уплатить за неимеющих", - говорит Он. Такова причина Его Крещения. Поэтому Дух нисшел в виде голубя, где примирение с Богом, там и голубь. Так и в ковчег Ноев голубь принес масличную ветвь, знак человеколюбия Божия и прекращения бедствия, и теперь в виде голубя, а не в телесном виде (это особенно нужно заметить) нисходит Дух, возвещая вселенной милость Божию".</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318"/>
    <w:rsid w:val="003B3318"/>
    <w:rsid w:val="00585D7F"/>
    <w:rsid w:val="005F369E"/>
    <w:rsid w:val="00820540"/>
    <w:rsid w:val="009F63E0"/>
    <w:rsid w:val="00A12B44"/>
    <w:rsid w:val="00D36E1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51B863-815B-485F-8BB2-6BC47961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3B3318"/>
    <w:rPr>
      <w:sz w:val="20"/>
      <w:szCs w:val="20"/>
    </w:rPr>
  </w:style>
  <w:style w:type="character" w:styleId="a3">
    <w:name w:val="Hyperlink"/>
    <w:basedOn w:val="a0"/>
    <w:uiPriority w:val="99"/>
    <w:rsid w:val="003B3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1702</Characters>
  <Application>Microsoft Office Word</Application>
  <DocSecurity>0</DocSecurity>
  <Lines>14</Lines>
  <Paragraphs>9</Paragraphs>
  <ScaleCrop>false</ScaleCrop>
  <Company>Home</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Крещение Господне, Богоявление </dc:title>
  <dc:subject/>
  <dc:creator>User</dc:creator>
  <cp:keywords/>
  <dc:description/>
  <cp:lastModifiedBy>admin</cp:lastModifiedBy>
  <cp:revision>2</cp:revision>
  <dcterms:created xsi:type="dcterms:W3CDTF">2014-01-26T01:36:00Z</dcterms:created>
  <dcterms:modified xsi:type="dcterms:W3CDTF">2014-01-26T01:36:00Z</dcterms:modified>
</cp:coreProperties>
</file>