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9" w:rsidRPr="00A83CCA" w:rsidRDefault="00EC6C19" w:rsidP="00EC6C19">
      <w:pPr>
        <w:spacing w:before="120"/>
        <w:jc w:val="center"/>
        <w:rPr>
          <w:b/>
          <w:bCs/>
          <w:sz w:val="32"/>
          <w:szCs w:val="32"/>
        </w:rPr>
      </w:pPr>
      <w:r w:rsidRPr="00A83CCA">
        <w:rPr>
          <w:b/>
          <w:bCs/>
          <w:sz w:val="32"/>
          <w:szCs w:val="32"/>
        </w:rPr>
        <w:t xml:space="preserve">Крипторхизм </w:t>
      </w:r>
    </w:p>
    <w:p w:rsidR="00EC6C19" w:rsidRPr="00891F91" w:rsidRDefault="00EC6C19" w:rsidP="00EC6C19">
      <w:pPr>
        <w:spacing w:before="120"/>
        <w:ind w:firstLine="567"/>
        <w:jc w:val="both"/>
      </w:pPr>
      <w:r w:rsidRPr="00891F91">
        <w:t>Крипторхизм (греч. kryptos</w:t>
      </w:r>
      <w:r>
        <w:t xml:space="preserve"> </w:t>
      </w:r>
      <w:r w:rsidRPr="00891F91">
        <w:t>— скрытый, тайный + orchis</w:t>
      </w:r>
      <w:r>
        <w:t xml:space="preserve"> </w:t>
      </w:r>
      <w:r w:rsidRPr="00891F91">
        <w:t xml:space="preserve">— яичко), аномалия внутриутробного развития, при которой к моменту рождения плода одно или оба яичка не опускаются из забрюшинного пространства через канал паховый в мошонку. Сразу после рождения встречается у 10% мальчиков, после 1 года жизни регистрируемая частота резко снижается. Аномалию связывают с наличием механических препятствий на пути миграции яичка (тяжи, сращения брюшины, недоразвитие сосудистой ножки и др.) или эндокринной дисфункцией у матери и плода, возникающей в результате недостаточной секреции гормонов плацентой, яичками плода и другими эндокринными органами (преобладает вторая точка зрения). Нарушение обмена половых гормонов диагностируется у большинства больных. При широком паховом канале крипторхизм может возникать в результате травмы и обратного перемещения спустившегося яичка в брюшную полость. Крипторхизм нередко сочетается с фимозом, гипоспадией, гипоплазией яичка, паховой грыжей. </w:t>
      </w:r>
    </w:p>
    <w:p w:rsidR="00EC6C19" w:rsidRPr="00891F91" w:rsidRDefault="00EC6C19" w:rsidP="00EC6C19">
      <w:pPr>
        <w:spacing w:before="120"/>
        <w:ind w:firstLine="567"/>
        <w:jc w:val="both"/>
      </w:pPr>
      <w:r w:rsidRPr="00891F91">
        <w:t xml:space="preserve">Различают крипторхизм односторонний и двусторонний, истинный, ложный и эктопию яичка. Задержку яичка в брюшной полости или паховом канале относят к истинному врождённому крипторхизму; соответствующая половина мошонки в этом случае недоразвита. Если в результате действия тепла, расслабления мышц яичко самостоятельно перемещается в мошонку, такую форму называют ложным крипторхизмом, или мигрирующим яичком. Отличительной особенностью его является хорошо развитая мошонка, широкий вход в наружное паховое кольцо. Эктопия обусловлена опущением яичка не в обычное место, а под кожу промежности, внутренней поверхности бедра, в подкожную клетчатку паховой области и др.; основной причиной отклонения являются механические препятствия. </w:t>
      </w:r>
    </w:p>
    <w:p w:rsidR="00EC6C19" w:rsidRPr="00891F91" w:rsidRDefault="00EC6C19" w:rsidP="00EC6C19">
      <w:pPr>
        <w:spacing w:before="120"/>
        <w:ind w:firstLine="567"/>
        <w:jc w:val="both"/>
      </w:pPr>
      <w:r w:rsidRPr="00891F91">
        <w:t>При одностороннем крипторхизме сексуальных и репродуктивных последствий обычно не наступает; при двустороннем процессе нередко имеет место гипогонадизм с неблагоприятными последствиями для репродуктивной функции. Ненормальное расположение яичка приводит к нарушению его теплового режима и кровоснабжения, травматизации, что способствует возникновению дистрофических процессов, нарушению сперматогенеза. Крипторхическое яичко предрасположено к перекруту, при сочетании с паховой грыжей</w:t>
      </w:r>
      <w:r>
        <w:t xml:space="preserve"> </w:t>
      </w:r>
      <w:r w:rsidRPr="00891F91">
        <w:t xml:space="preserve">— к ущемлению. </w:t>
      </w:r>
    </w:p>
    <w:p w:rsidR="00EC6C19" w:rsidRPr="00891F91" w:rsidRDefault="00EC6C19" w:rsidP="00EC6C19">
      <w:pPr>
        <w:spacing w:before="120"/>
        <w:ind w:firstLine="567"/>
        <w:jc w:val="both"/>
      </w:pPr>
      <w:r w:rsidRPr="00891F91">
        <w:t>Диагноз основывается на данных осмотра, пальпации и ультразвукового обследования. Лечение должно начинаться с рождения ребёнка. Кормящей матери назначают инъекции витамина Е в течение месяца, в дальнейшем</w:t>
      </w:r>
      <w:r>
        <w:t xml:space="preserve"> </w:t>
      </w:r>
      <w:r w:rsidRPr="00891F91">
        <w:t>— поливитамины. Мальчику, начиная с месячного возраста, назначают курсами витамин Е в возрастной дозировке. Схемы лечения строго индивидуальны. В более старшем возрасте назначаются гормональные препараты. Если положительного эффекта от витаминно-гормональной терапии нет, показано оперативное вмешательство в возрасте не старше 4</w:t>
      </w:r>
      <w:r>
        <w:t xml:space="preserve"> </w:t>
      </w:r>
      <w:r w:rsidRPr="00891F91">
        <w:t>— 6 лет. Прогноз в большинстве случаев благоприятный. При несвоевременном лечении возможно развитие бесплодия, злокачественное перерождение яичка.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C19"/>
    <w:rsid w:val="00616072"/>
    <w:rsid w:val="00891F91"/>
    <w:rsid w:val="008B35EE"/>
    <w:rsid w:val="00A83CCA"/>
    <w:rsid w:val="00B42C45"/>
    <w:rsid w:val="00B47B6A"/>
    <w:rsid w:val="00C514EF"/>
    <w:rsid w:val="00EC6C19"/>
    <w:rsid w:val="00F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06C891-D398-4529-B816-B4DE9BDD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1055</Characters>
  <Application>Microsoft Office Word</Application>
  <DocSecurity>0</DocSecurity>
  <Lines>8</Lines>
  <Paragraphs>5</Paragraphs>
  <ScaleCrop>false</ScaleCrop>
  <Company>Home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Крипторхизм </dc:title>
  <dc:subject/>
  <dc:creator>User</dc:creator>
  <cp:keywords/>
  <dc:description/>
  <cp:lastModifiedBy>admin</cp:lastModifiedBy>
  <cp:revision>2</cp:revision>
  <dcterms:created xsi:type="dcterms:W3CDTF">2014-01-25T12:34:00Z</dcterms:created>
  <dcterms:modified xsi:type="dcterms:W3CDTF">2014-01-25T12:34:00Z</dcterms:modified>
</cp:coreProperties>
</file>