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4C" w:rsidRDefault="00A55CBC">
      <w:pPr>
        <w:pStyle w:val="1"/>
        <w:jc w:val="center"/>
      </w:pPr>
      <w:r>
        <w:t>Культура и философия Древней Греции</w:t>
      </w:r>
    </w:p>
    <w:p w:rsidR="0051474C" w:rsidRPr="00A55CBC" w:rsidRDefault="00A55CBC">
      <w:pPr>
        <w:pStyle w:val="a3"/>
        <w:divId w:val="1107430241"/>
      </w:pPr>
      <w:r>
        <w:t>На протяжении VI-IV веков до нашей эры в Греции происходил бурный расцвет культуры  и философии. За этот период были созданы новое немифологическое мышление, новая картина мира, центральным элементом которой стало учение о космосе. Космос охватывает Землю, человека, небесные светила и сам небесный свод. Он замкнут, имеет сферическую форму и в нем происходит постоянный круговорот - все возникает, течет и изменяется. Из чего возникает, к чему возвращается никто не  знает. Одни греческие философы (натурфилософы) считают, что основой вещей  является чувственно воспринимаемые элементы кислород, огонь, вода, земля и определенное вещество - апейрон; другие (пифагорейцы) видели ее в математических атомах; третьи (элеаты) усматривали основу мира в едином, незримом бытии; четвертые считали такой основой (Демокрит) неделимые атомы; пятые (школа Платона) - земной шар лишь тень, результат воплощения царства чистой мысли.</w:t>
      </w:r>
    </w:p>
    <w:p w:rsidR="0051474C" w:rsidRDefault="00A55CBC">
      <w:pPr>
        <w:pStyle w:val="a3"/>
        <w:divId w:val="1107430241"/>
      </w:pPr>
      <w:r>
        <w:t>Разумеется, все эти философские направления были во многих отношениях наивными и противоречивыми друг другу. Не порвав еще до конца с мифологией, они отводили богам, сверхъестественным силам второстепенное, а то и третьестепенное место, пытались познать мир из него самого.</w:t>
      </w:r>
    </w:p>
    <w:p w:rsidR="0051474C" w:rsidRDefault="00A55CBC">
      <w:pPr>
        <w:pStyle w:val="a3"/>
        <w:divId w:val="1107430241"/>
      </w:pPr>
      <w:r>
        <w:t>На первых порах древнегреческие философы не осознавали, что основной вопрос философии может иметь разное значение, но уже в V в. до нашей эры (например Платон, Демокрит) четко обозначились две противоборствующие линии, борьба между которыми проходит через всю дальнейшую историю философии.</w:t>
      </w:r>
    </w:p>
    <w:p w:rsidR="0051474C" w:rsidRDefault="00A55CBC">
      <w:pPr>
        <w:pStyle w:val="a3"/>
        <w:divId w:val="1107430241"/>
      </w:pPr>
      <w:r>
        <w:t>   Спецификой греческой философии, особенно в начальный период её развития, является стремление понять сущность природы, космоса, мира в целом. Не случайно первых греческих философов - Фалеса, Анаксимандра, Анаксимена, представителей так называемой милетской школы (6 век до нашей эры), несколько позднее - пифагорейцев, Гераклита, Эмпедокла так и называли - "физиками", от греческого слова physis - природа. Направленность их интересов определялась в первую очередь характером мифологии, традиционных языческих верований и культов. А греческая мифология была религией природы, и одним из важнейших вопросов в ней был вопрос о происхождении мира. Но между философией и мифологией было существенное различие. Миф повествовал о том, кто родил всё сущее, а философия спрашивала, из чего оно произошло. В "Теогонии" Гесиода читаем, что раньше всего возник Хаос, затем Земля, Тартар (подземное царство) и Эрос - любовное влечение, Хаос породил Ночь и Мрак, от их любовного союза возникли День и Эфир. Ранние мыслители ищут некоторое первоначало, из которого всё произошло. У Фалеса это - вода, у Анаксимена - воздух, у Гераклита (ок. 544-483 годы до нашей эры) - огонь. Само же первоначало представляло собой не просто вещество, как его понимает современная физика или химия, а нечто такое, из чего возникает живая природа и все населяющие её одушевлённые существа. Поэтому вода или огонь здесь - это своего рода метафоры, они имеют и прямое, и переносное, символическое значение.</w:t>
      </w:r>
    </w:p>
    <w:p w:rsidR="0051474C" w:rsidRDefault="00A55CBC">
      <w:pPr>
        <w:pStyle w:val="a3"/>
        <w:divId w:val="1107430241"/>
      </w:pPr>
      <w:r>
        <w:t>   Уже у первых "физиков" философия мыслится как наука о причинах и началах всего сущего. В этом подходе сказался объективизм и онтологизм древней философии (термин "онтология" в переводе с греческого означает "учение о бытии"). Её центральный мотив - выяснить, что действительно есть, то есть пребывает неизменным во всех своих изменчивых формах, а что только кажется существующим. Уже раннее философское мышление по возможности ищет рациональные (или представляющиеся таковыми) объяснения происхождения и сущности мира, отказываясь (хотя вначале и не полностью) от характерных для мифологии персонификаций, а тем самым от образа "порождения". На место мифологического порождения у философов становится причина.</w:t>
      </w:r>
    </w:p>
    <w:p w:rsidR="0051474C" w:rsidRDefault="00A55CBC">
      <w:pPr>
        <w:pStyle w:val="a3"/>
        <w:divId w:val="1107430241"/>
      </w:pPr>
      <w:r>
        <w:t>   Для ранних натурфилософов характерна особого рода стихийная диалектика мышления. Они рассматривают космос как непрерывно изменяющееся целое, в котором неизменное и самотождественное первоначало предстаёт в различных формах, испытывая всевозможные превращения. Особенно ярко представлена диалектика у Гераклита, согласно которому всё сущее надо мыслить как подвижное единство и борьбу противоположностей; не случайно Гераклит считал первоначалом огонь: огненная стихия - самая динамичная и подвижная среди элементов космоса. Однако диалектика натурфилософов, как и всё их мышление, ещё не свободна от образно-метафорической формы, в ней логическая обработка понятий ещё не заняла сколько-нибудь заметного места.</w:t>
      </w:r>
    </w:p>
    <w:p w:rsidR="0051474C" w:rsidRDefault="00A55CBC">
      <w:pPr>
        <w:pStyle w:val="a3"/>
        <w:divId w:val="1107430241"/>
      </w:pPr>
      <w:r>
        <w:t>   Освобождение от метафоричности мышления, характерной для ранних натурфилософов, предполагало переход от знания, обременённого чувственными образами, к знанию интеллектуальному, оперирующему понятиями. Одним из важных этапов такого перехода для греков было учение пифагорейцев (получивших это имя от главы школы - Пифагора, жившего во второй половине VI века до нашей эры), которые считали началом всего сущего число, а также учение элеатов - Ксенофана, Парменида, Зенона (конец VI - начало VII века до нашей эры), вычленивших понятия бытия как такового.</w:t>
      </w:r>
    </w:p>
    <w:p w:rsidR="0051474C" w:rsidRDefault="00A55CBC">
      <w:pPr>
        <w:pStyle w:val="a3"/>
        <w:divId w:val="1107430241"/>
      </w:pPr>
      <w:r>
        <w:t>   Греческая античная философия сформировалась в VII - VI вв. до нашей эры. Своим характером и направленностью содержания, особенно методом фи</w:t>
      </w:r>
      <w:r>
        <w:softHyphen/>
        <w:t>лософствования она отличается от древних восточных философских систем и является, собственно, первой в истории попыткой рационального постижения окружающего мира.</w:t>
      </w:r>
    </w:p>
    <w:p w:rsidR="0051474C" w:rsidRDefault="00A55CBC">
      <w:pPr>
        <w:pStyle w:val="a3"/>
        <w:divId w:val="1107430241"/>
      </w:pPr>
      <w:r>
        <w:t>В развитии античной философии можно приблизительно выделить че</w:t>
      </w:r>
      <w:r>
        <w:softHyphen/>
        <w:t>тыре основных этапа:</w:t>
      </w:r>
    </w:p>
    <w:p w:rsidR="0051474C" w:rsidRDefault="00A55CBC">
      <w:pPr>
        <w:pStyle w:val="a3"/>
        <w:divId w:val="1107430241"/>
      </w:pPr>
      <w:r>
        <w:t>I. - от формирования собственно греческого философского мышления до пере</w:t>
      </w:r>
      <w:r>
        <w:softHyphen/>
        <w:t>лома V - IV вв. до нашей эры - как правило, определяется как досократовский, а философы, работавшие в это время, - как досократики.</w:t>
      </w:r>
    </w:p>
    <w:p w:rsidR="0051474C" w:rsidRDefault="00A55CBC">
      <w:pPr>
        <w:pStyle w:val="a3"/>
        <w:divId w:val="1107430241"/>
      </w:pPr>
      <w:r>
        <w:t xml:space="preserve">П. - приблизительно с половины V в. и существенная часть IV в. до нашей эры - определяется как классический. Он характеризуется влиянием и деятельностью Сократа, Платона, Аристотеля. </w:t>
      </w:r>
    </w:p>
    <w:p w:rsidR="0051474C" w:rsidRDefault="00A55CBC">
      <w:pPr>
        <w:pStyle w:val="a3"/>
        <w:divId w:val="1107430241"/>
      </w:pPr>
      <w:r>
        <w:t>Ш. - конец IV - II вв. до нашей эры - в подав</w:t>
      </w:r>
      <w:r>
        <w:softHyphen/>
        <w:t>ляющем большинстве работ определяется как эллинистический. В отличие от классического периода, когда возникли значительные философские системы, в это время на арену выступает целый ряд всевозможных философских направ</w:t>
      </w:r>
      <w:r>
        <w:softHyphen/>
        <w:t>лений и школ.</w:t>
      </w:r>
    </w:p>
    <w:p w:rsidR="0051474C" w:rsidRDefault="00A55CBC">
      <w:pPr>
        <w:pStyle w:val="a3"/>
        <w:divId w:val="1107430241"/>
      </w:pPr>
      <w:r>
        <w:t xml:space="preserve">IV. -  I в. до нашей эры - V - VI вв. нашей эры - т.н. римский период. Далее речь будет идти о первом этапе развития древнегреческой философии.                                   </w:t>
      </w:r>
    </w:p>
    <w:p w:rsidR="0051474C" w:rsidRDefault="00A55CBC">
      <w:pPr>
        <w:pStyle w:val="a3"/>
        <w:divId w:val="1107430241"/>
      </w:pPr>
      <w:r>
        <w:t>Произведения досократовских философов сохранились только во фраг</w:t>
      </w:r>
      <w:r>
        <w:softHyphen/>
        <w:t>ментах и лишь исключительно благодаря цитированию и критике более позд</w:t>
      </w:r>
      <w:r>
        <w:softHyphen/>
        <w:t>них античных авторов. Из этих фрагментов весьма сложно выводить цельные философские взгляды. Такие цитаты имеются, например, в работе Диогена Ла</w:t>
      </w:r>
      <w:r>
        <w:softHyphen/>
        <w:t>эртского “О жизни, учениях и изречениях знаменитых философов”, а также трудах Платона, Плутарха, Секста Импирика, Климента Александрийского. Однако современная наука подвергает сомнению точность некоторых цитат. В частности, Платон “цитирует” весьма вольно и часто придает мыслям других авторов (Кратила, Парменида) такое значение, которые по меньшей мере не совпадает с тем, что пишут другие авторы.</w:t>
      </w:r>
    </w:p>
    <w:p w:rsidR="0051474C" w:rsidRDefault="00A55CBC">
      <w:pPr>
        <w:pStyle w:val="a3"/>
        <w:divId w:val="1107430241"/>
      </w:pPr>
      <w:r>
        <w:t>Также как и в предшествующей мифологии, почти у всех греческих ав</w:t>
      </w:r>
      <w:r>
        <w:softHyphen/>
        <w:t>торов можно найти тенденции обращения к природе, космосу. Однако подход мифологии и первых философов к данной проблематике отличается коренным образом. Согласно Гегелю, философия в собственном смысле слова возникает вместе в постановкой вопроса о сущности, который не только сформулирован, но и решен вне рамок методологии и терминологии мифоло</w:t>
      </w:r>
      <w:r>
        <w:softHyphen/>
        <w:t>гического  мышление.  Возникновение  философии  связано  с определенным уровнем абстрактного (рационального мышления), которое способно отразить действительность иным способом, чем при помощи аллегории или мифологи</w:t>
      </w:r>
      <w:r>
        <w:softHyphen/>
        <w:t>ческой персонификации. Так вот у истоков собственно греческой философии стоит стремление рационально ответить на вопросы, что является основным принципом мира (или космоса) и какие принципы или силы определяют его развитие.</w:t>
      </w:r>
    </w:p>
    <w:p w:rsidR="0051474C" w:rsidRDefault="00A55CBC">
      <w:pPr>
        <w:pStyle w:val="a3"/>
        <w:divId w:val="1107430241"/>
      </w:pPr>
      <w:r>
        <w:t>Вопрос о первоначале является основным в онтологии древнегреческих философов. И в этом смысле философия перекликается с мифологией, насле</w:t>
      </w:r>
      <w:r>
        <w:softHyphen/>
        <w:t>дует ее мировоззренческую проблематику. Но если мифология стремится ре</w:t>
      </w:r>
      <w:r>
        <w:softHyphen/>
        <w:t>шить этот вопрос по принципу - кто родил сущее, то философы ищут субстен</w:t>
      </w:r>
      <w:r>
        <w:softHyphen/>
        <w:t>циальное начало - из чего все произошло. Для упрощения дальнейшего изло</w:t>
      </w:r>
      <w:r>
        <w:softHyphen/>
        <w:t>жения здесь следует отметить, что для обозначения первоосновы, первоприн</w:t>
      </w:r>
      <w:r>
        <w:softHyphen/>
        <w:t>ципа, из которого возникает все остальное, в греческой философии употребля</w:t>
      </w:r>
      <w:r>
        <w:softHyphen/>
        <w:t>лись два термина: СТОЙХЕЙОН, означающий элемент, ядро, основу в логиче</w:t>
      </w:r>
      <w:r>
        <w:softHyphen/>
        <w:t>ском смысле слова, и АРХЭ, означающий первоматерию, праматерию, исход</w:t>
      </w:r>
      <w:r>
        <w:softHyphen/>
        <w:t>ное состояние вещей, древнейшую форму в историческом смысле слова.</w:t>
      </w:r>
    </w:p>
    <w:p w:rsidR="0051474C" w:rsidRDefault="00A55CBC">
      <w:pPr>
        <w:pStyle w:val="a3"/>
        <w:divId w:val="1107430241"/>
      </w:pPr>
      <w:r>
        <w:t>Помимо вопроса о первооснове почти все досократовские философы об</w:t>
      </w:r>
      <w:r>
        <w:softHyphen/>
        <w:t>ращались к проблеме объяснения природных явлений, движения, а некоторые - и проблеме познания. Далее будет показано, каких взглядов придерживался ка</w:t>
      </w:r>
      <w:r>
        <w:softHyphen/>
        <w:t>ждый из наиболее видных философов первого этапа по этим проблемам.</w:t>
      </w:r>
    </w:p>
    <w:p w:rsidR="0051474C" w:rsidRDefault="00A55CBC">
      <w:pPr>
        <w:pStyle w:val="a3"/>
        <w:divId w:val="1107430241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5147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CBC"/>
    <w:rsid w:val="004D165E"/>
    <w:rsid w:val="0051474C"/>
    <w:rsid w:val="00A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3CD32-33F9-42EC-9250-B662B2D7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43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1317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Культура и философия Древней Греции</dc:title>
  <dc:subject/>
  <dc:creator>admin</dc:creator>
  <cp:keywords/>
  <dc:description/>
  <cp:lastModifiedBy>admin</cp:lastModifiedBy>
  <cp:revision>2</cp:revision>
  <dcterms:created xsi:type="dcterms:W3CDTF">2014-01-30T16:17:00Z</dcterms:created>
  <dcterms:modified xsi:type="dcterms:W3CDTF">2014-01-30T16:17:00Z</dcterms:modified>
</cp:coreProperties>
</file>