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7E" w:rsidRDefault="009A6DD0">
      <w:pPr>
        <w:pStyle w:val="Z16"/>
        <w:jc w:val="center"/>
      </w:pPr>
      <w:r>
        <w:t>Культурная жизнь в Мавераннахре в IX - X вв</w:t>
      </w:r>
    </w:p>
    <w:p w:rsidR="005C117E" w:rsidRDefault="005C117E">
      <w:pPr>
        <w:pStyle w:val="Mystyle"/>
      </w:pPr>
    </w:p>
    <w:p w:rsidR="005C117E" w:rsidRDefault="005C117E">
      <w:pPr>
        <w:pStyle w:val="Mystyle"/>
      </w:pPr>
    </w:p>
    <w:p w:rsidR="005C117E" w:rsidRDefault="009A6DD0">
      <w:pPr>
        <w:pStyle w:val="Mystyle"/>
      </w:pPr>
      <w:r>
        <w:tab/>
        <w:t>С правлением Саманидов связан большой подъем культурной жизни в Хорасане и в Мавераннахре, когда Мерв, Бухара, Самарканд, Ургенч все более приобретали славу культурнейших центров своего времени.</w:t>
      </w:r>
    </w:p>
    <w:p w:rsidR="005C117E" w:rsidRDefault="009A6DD0">
      <w:pPr>
        <w:pStyle w:val="Mystyle"/>
      </w:pPr>
      <w:r>
        <w:tab/>
        <w:t>Выше мы видели, что арабское завоевание и насильственная исламизация Средней Азии привели к победе совершенно чуждого местному населению арабского языка в мусульманском богословии, в официально-чиновничьем мире и в среде персидской, согдийской и хорезмийской аристократии. В аббасидское время в городах почти все население вынуждено было считать себя мусульманином</w:t>
      </w:r>
      <w:r>
        <w:rPr>
          <w:rStyle w:val="ae"/>
        </w:rPr>
        <w:footnoteReference w:id="1"/>
      </w:r>
      <w:r>
        <w:t>. Арабский язык применялся не только в проповеди и в молитве, — на нем написано была вся богословская и юридическая литература (фикх), поскольку последняя была неразрывно связана с богословием. В канцеляриях безраздельно господствовал арабский язык. На нем писались все бумаги, и человек, не знавший арабского языка, не мог стать чиновником. Характернее же всего то, что даже местная аристократия, когда-то так сопротивлявшаяся арабам, самим ходом жизни вынуждена была знать арабский язык не хуже своего родного языка ради получения и сохранения привилегированного положения.</w:t>
      </w:r>
    </w:p>
    <w:p w:rsidR="005C117E" w:rsidRDefault="009A6DD0">
      <w:pPr>
        <w:pStyle w:val="Mystyle"/>
      </w:pPr>
      <w:r>
        <w:tab/>
        <w:t>Арабский язык, по настоянию завоевателей-арабов, применялся в культурной жизни и научной работе; на нем писались научные труды.</w:t>
      </w:r>
    </w:p>
    <w:p w:rsidR="005C117E" w:rsidRDefault="009A6DD0">
      <w:pPr>
        <w:pStyle w:val="Mystyle"/>
      </w:pPr>
      <w:r>
        <w:tab/>
        <w:t>Таджикский язык начал отвоевывать себе позиции в литературе только в Х в. Истахри, составивший в 30-х годах Х в. свое географическое сочинение, упоминает, что в Бухаре, наряду с согдийским языком, был еще язык “дари”, под которым и нужно понимать литературный язык саманидского времени.</w:t>
      </w:r>
    </w:p>
    <w:p w:rsidR="005C117E" w:rsidRDefault="009A6DD0">
      <w:pPr>
        <w:pStyle w:val="Mystyle"/>
      </w:pPr>
      <w:r>
        <w:tab/>
        <w:t>Табари отмечает, что еще в первой половине VIII в. во владениях Балха, а также Хутталяна, таджикский языком</w:t>
      </w:r>
      <w:r>
        <w:rPr>
          <w:rStyle w:val="ae"/>
        </w:rPr>
        <w:footnoteReference w:id="2"/>
      </w:r>
      <w:r>
        <w:t>, пользовались в качестве литературного. Табари рассказывает, что когда известный арабский наместник Асад ибн Абдулла</w:t>
      </w:r>
      <w:r>
        <w:rPr>
          <w:rStyle w:val="ae"/>
        </w:rPr>
        <w:footnoteReference w:id="3"/>
      </w:r>
      <w:r>
        <w:t xml:space="preserve"> был разбит во время своего похода в Хутталян, местная, повидимому балхская молодежь сочинила насмешливое четверостишие, посвященное бежавшему полководцу. Четверостишие это, включенное в текст Табари, написана на языке “дари”. Этот же язык “дари” был распространен в Хорасане и других областях Ирана. Таджикский литературный язык перенял свой алфавит от арабской письменности, порвав с почти изжитой к тому времени согдийской и пехлевийской письменностью.</w:t>
      </w:r>
    </w:p>
    <w:p w:rsidR="005C117E" w:rsidRDefault="009A6DD0">
      <w:pPr>
        <w:pStyle w:val="Mystyle"/>
      </w:pPr>
      <w:r>
        <w:tab/>
        <w:t>Многие представители согдийской династии покровительствовали литературе, поэзии, наукам, изобразительным искусствам и архитектуре.</w:t>
      </w:r>
    </w:p>
    <w:p w:rsidR="005C117E" w:rsidRDefault="009A6DD0">
      <w:pPr>
        <w:pStyle w:val="Mystyle"/>
      </w:pPr>
      <w:r>
        <w:tab/>
        <w:t>Наиболее оживленным в культурном  отношении городом при саманидах была Бухара. Сам Ибн Сина именно здесь, в одной из книжных лавок, нашел нужное ему сочинение Фараби, которое помогло ему получить ясное представление об учение Аристотеля.</w:t>
      </w:r>
    </w:p>
    <w:p w:rsidR="005C117E" w:rsidRDefault="009A6DD0">
      <w:pPr>
        <w:pStyle w:val="Mystyle"/>
      </w:pPr>
      <w:r>
        <w:tab/>
        <w:t>Славилась саманидская Бухара и своей библиотекой, находившейся в эмирском дворце. Ибн Сина имел возможность работать в этой  библиотеке, получив на то разрешения от эмира Нуха ибн Мансура (976 — 997 гг.) . В своей автобиографии Ибн Сина дает ее краткое описание. Библиотека занимала ряд комнат. В каждой комнате хранились рукописные книги по какой-нибудь специальной отрасли: в одной комнате — по мусульманскому праву, в другой — произведения поэтов и т.д. Хранились рукописные книги в сундуках. Бухарская библиотека имела в то время в Передней Азии только одну соперницу — библиотеку во дворце буидского правителя Адуд ад-Даула (949-983 гг.) в Ширазе, описанную арабским географом Макдиси.</w:t>
      </w:r>
    </w:p>
    <w:p w:rsidR="005C117E" w:rsidRDefault="009A6DD0">
      <w:pPr>
        <w:pStyle w:val="Mystyle"/>
      </w:pPr>
      <w:r>
        <w:tab/>
        <w:t>Ширазская библиотека размещалась в худжрах (комнатах), расположенных вдоль большой библиотечной залы. Как и в Бухаре, рукописные книги здесь группировались по отраслям, каждой из которых отведено было специальное хранилище. Преимущество Ширазской библиотеки состояло в том, что книги хранились здесь на специальных полках,  а не  в сундуках, как  в Бухаре.</w:t>
      </w:r>
    </w:p>
    <w:p w:rsidR="005C117E" w:rsidRDefault="005C117E">
      <w:pPr>
        <w:pStyle w:val="Mystyle"/>
      </w:pPr>
    </w:p>
    <w:p w:rsidR="005C117E" w:rsidRDefault="009A6DD0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7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5C117E" w:rsidRDefault="005C117E">
      <w:pPr>
        <w:pStyle w:val="Mystyle"/>
      </w:pPr>
      <w:bookmarkStart w:id="0" w:name="_GoBack"/>
      <w:bookmarkEnd w:id="0"/>
    </w:p>
    <w:sectPr w:rsidR="005C117E"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7E" w:rsidRDefault="009A6DD0">
      <w:r>
        <w:separator/>
      </w:r>
    </w:p>
  </w:endnote>
  <w:endnote w:type="continuationSeparator" w:id="0">
    <w:p w:rsidR="005C117E" w:rsidRDefault="009A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7E" w:rsidRDefault="009A6DD0">
      <w:r>
        <w:separator/>
      </w:r>
    </w:p>
  </w:footnote>
  <w:footnote w:type="continuationSeparator" w:id="0">
    <w:p w:rsidR="005C117E" w:rsidRDefault="009A6DD0">
      <w:r>
        <w:continuationSeparator/>
      </w:r>
    </w:p>
  </w:footnote>
  <w:footnote w:id="1">
    <w:p w:rsidR="005C117E" w:rsidRDefault="009A6DD0">
      <w:pPr>
        <w:pStyle w:val="ac"/>
      </w:pPr>
      <w:r>
        <w:rPr>
          <w:rStyle w:val="ae"/>
        </w:rPr>
        <w:footnoteRef/>
      </w:r>
      <w:r>
        <w:t xml:space="preserve"> В городах Мавераннахра имелись и представители других религий - общины христиан манихеев и зороастрийцев, однако они составляли незначительное меньшинство населения.</w:t>
      </w:r>
    </w:p>
  </w:footnote>
  <w:footnote w:id="2">
    <w:p w:rsidR="005C117E" w:rsidRDefault="009A6DD0">
      <w:pPr>
        <w:pStyle w:val="ac"/>
      </w:pPr>
      <w:r>
        <w:rPr>
          <w:rStyle w:val="ae"/>
        </w:rPr>
        <w:footnoteRef/>
      </w:r>
      <w:r>
        <w:t xml:space="preserve"> Табари, конечно, не применяет термина “таджикский”.</w:t>
      </w:r>
    </w:p>
  </w:footnote>
  <w:footnote w:id="3">
    <w:p w:rsidR="005C117E" w:rsidRDefault="009A6DD0">
      <w:pPr>
        <w:pStyle w:val="ac"/>
      </w:pPr>
      <w:r>
        <w:rPr>
          <w:rStyle w:val="ae"/>
        </w:rPr>
        <w:footnoteRef/>
      </w:r>
      <w:r>
        <w:t xml:space="preserve"> Асад ибн Абдулла дважды был наместником Хорасана, первый раз в 723-727 гг., второй - 735-738 гг.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25D"/>
    <w:multiLevelType w:val="multilevel"/>
    <w:tmpl w:val="50F8A29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DD0"/>
    <w:rsid w:val="005C117E"/>
    <w:rsid w:val="009A6DD0"/>
    <w:rsid w:val="00C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552439-CAF8-4B64-87F7-28ED91C1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c">
    <w:name w:val="footnote text"/>
    <w:basedOn w:val="a"/>
    <w:link w:val="ad"/>
    <w:uiPriority w:val="99"/>
    <w:pPr>
      <w:widowControl/>
    </w:pPr>
    <w:rPr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3263</Characters>
  <Application>Microsoft Office Word</Application>
  <DocSecurity>0</DocSecurity>
  <Lines>27</Lines>
  <Paragraphs>7</Paragraphs>
  <ScaleCrop>false</ScaleCrop>
  <Company>ГУУ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2014-04-23T08:34:00Z</dcterms:created>
  <dcterms:modified xsi:type="dcterms:W3CDTF">2014-04-23T08:34:00Z</dcterms:modified>
</cp:coreProperties>
</file>