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B5" w:rsidRDefault="00934DB5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Лихорадка Рифт-Валли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Синоним</w:t>
      </w:r>
      <w:r>
        <w:rPr>
          <w:color w:val="000000"/>
        </w:rPr>
        <w:t>: лихорадка долины Рифт, Febris Rift-Vallее - лат.; Fievre de la valee du Rift - франц.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Лихорадка долины Рифт</w:t>
      </w:r>
      <w:r>
        <w:rPr>
          <w:color w:val="000000"/>
        </w:rPr>
        <w:t xml:space="preserve"> - острое вирусное трансмиссивное заболевание, характеризующееся лихорадкой, общей интоксикацией, поражением центральной нервной системы, органа зрения, геморрагическими проявлениями и желтухой.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Впервые описана у человека во время эпидемии в долине Рифт в Кении (Южная Африка) в 1950-1951 гг. В 1977 г. Лихорадка долины Рифт пересекла Сахару и вызвала массовые вспышки в Египте (зарегистрировано 200 000 заболевших, 598 из них погибли).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Возбудитель - вирус Рифт-Валли относится к роду флебовирусов, семейства буньявирусов экологической группы арбовирусов. Распространен в Южной и Восточной Африке.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Вирус обнаружен у комаров Culex pipiens, Eretmapodites chrysogaster, Aedes cabbalus, Aedes circurnluteolus, Culex theiler L. Возможно, что в Египет заболевание было занесено комарами Culex pipiens. Несмотря на то, что антитела к вирусу обнаружены у диких полевых крыс в Уганде, резервуар заболевания неизвестен. Предположительно вирус может существовать за счет трансовариальной передачи среди комаров вида Aedes. Описаны случаи лабораторного заражения через дыхательные пути.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 xml:space="preserve"> связан с гематогенной диссеминацией возбудителя в центральную нервную систему (головной мозг, орган зрения) и внутренние органы (поражение печени). Характерны васкулиты и нарушение функций свертывающей системы крови.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3-6 дней. Начало внезапное. Больной испытывает недомогание, чувство познабливания или настоящий озноб, головную боль, ретроорбитальные боли, боли в мышцах всего туловища и конечностей, боль в поясничной области. Температура тела быстро повышается до 38,3-40°С. Позже наблюдаются ухудшение аппетита, потеря вкуса, боли в эпигастрии, фотофобия. При физикальном обследовании отмечают покраснение лица и инъекцию сосудов конъюнктивы. Температурная кривая имеет двухфазный характер: первичное повышение длится 2-3 дня, за ним следуют ремиссия и повторное повышение температуры. При легких формах выздоровление наступает быстро. Однако возможны и тяжелые формы с развитием энцефалита, ретинопатии и геморрагических проявлений. Энцефалит возникает как острая инфекция, затем симптомы его затухают, но у выживших остаются тяжелые последствия.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</w:t>
      </w:r>
      <w:r>
        <w:rPr>
          <w:color w:val="000000"/>
        </w:rPr>
        <w:t xml:space="preserve"> при тяжелых формах, как правило, связаны с геморрагическими проявлениями - генерализованные кровоизлияния или с поражением печени (желтуха). При обширном некрозе печени через 7-10 дней после начала болезни может наступить смерть.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Через 2-7 дней после начала лихорадки возможна потеря зрения, включая световое восприятие. Развиваются отек желтого пятна, кровоизлияние, васкулит, ретинит и окклюзии сосудов. У 50% больных острота зрения не восстанавливается.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периферической крови в начале заболевания количество лейкоцитов не изменяется, но затем развивается лейкопения со снижением общего числа нейтрофильных гранулоцитов и увеличением палочкоядерных форм.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Диагностика основана на выделении вируса из крови и инокуляции его мышам. Нейтрализующие антитела появляются на 4-й день от начала заболевания.</w:t>
      </w:r>
    </w:p>
    <w:p w:rsidR="00934DB5" w:rsidRDefault="00934DB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Дифференцировать следует с другими флебовирусными лихорадками (флеботомная лихорадка, колорадская клещевая лихорадка, лихорадка Зика).</w:t>
      </w:r>
    </w:p>
    <w:p w:rsidR="00934DB5" w:rsidRDefault="00934DB5">
      <w:pPr>
        <w:pStyle w:val="a4"/>
        <w:spacing w:before="0" w:beforeAutospacing="0" w:after="0" w:afterAutospacing="0"/>
      </w:pPr>
      <w:bookmarkStart w:id="0" w:name="_GoBack"/>
      <w:bookmarkEnd w:id="0"/>
    </w:p>
    <w:sectPr w:rsidR="00934DB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C0915"/>
    <w:multiLevelType w:val="hybridMultilevel"/>
    <w:tmpl w:val="322E62E4"/>
    <w:lvl w:ilvl="0" w:tplc="1EA4C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B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3B84C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386C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A2D4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C65F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1EC1D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02F5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0E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B32"/>
    <w:rsid w:val="004B7BD5"/>
    <w:rsid w:val="00934DB5"/>
    <w:rsid w:val="00F50FB1"/>
    <w:rsid w:val="00F6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0D8625-2FCD-4408-823D-1B819B5D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Лихорадка Рифт-Валли</vt:lpstr>
    </vt:vector>
  </TitlesOfParts>
  <Company>KM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Лихорадка Рифт-Валли</dc:title>
  <dc:subject/>
  <dc:creator>N/A</dc:creator>
  <cp:keywords/>
  <dc:description/>
  <cp:lastModifiedBy>admin</cp:lastModifiedBy>
  <cp:revision>2</cp:revision>
  <dcterms:created xsi:type="dcterms:W3CDTF">2014-01-27T11:42:00Z</dcterms:created>
  <dcterms:modified xsi:type="dcterms:W3CDTF">2014-01-27T11:42:00Z</dcterms:modified>
</cp:coreProperties>
</file>