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C67" w:rsidRPr="00CB4363" w:rsidRDefault="00B31C67" w:rsidP="00B31C67">
      <w:pPr>
        <w:spacing w:before="120"/>
        <w:rPr>
          <w:sz w:val="32"/>
          <w:szCs w:val="32"/>
        </w:rPr>
      </w:pPr>
      <w:r w:rsidRPr="00CB4363">
        <w:rPr>
          <w:sz w:val="32"/>
          <w:szCs w:val="32"/>
        </w:rPr>
        <w:t>Ликвидация юридических лиц по искам налоговых органов</w:t>
      </w:r>
    </w:p>
    <w:p w:rsidR="00B31C67" w:rsidRPr="00CB4363" w:rsidRDefault="00B31C67" w:rsidP="00B31C67">
      <w:pPr>
        <w:spacing w:before="120"/>
        <w:ind w:firstLine="567"/>
        <w:jc w:val="both"/>
        <w:rPr>
          <w:b w:val="0"/>
          <w:bCs w:val="0"/>
          <w:sz w:val="28"/>
          <w:szCs w:val="28"/>
        </w:rPr>
      </w:pPr>
      <w:r w:rsidRPr="00CB4363">
        <w:rPr>
          <w:b w:val="0"/>
          <w:bCs w:val="0"/>
          <w:sz w:val="28"/>
          <w:szCs w:val="28"/>
        </w:rPr>
        <w:t>Г. Титова, Минфин России</w:t>
      </w:r>
    </w:p>
    <w:p w:rsidR="00B31C67" w:rsidRPr="00CB4363" w:rsidRDefault="00B31C67" w:rsidP="00B31C67">
      <w:pPr>
        <w:spacing w:before="120"/>
        <w:ind w:firstLine="567"/>
        <w:jc w:val="both"/>
        <w:rPr>
          <w:b w:val="0"/>
          <w:bCs w:val="0"/>
          <w:sz w:val="24"/>
          <w:szCs w:val="24"/>
        </w:rPr>
      </w:pPr>
      <w:r w:rsidRPr="00CB4363">
        <w:rPr>
          <w:b w:val="0"/>
          <w:bCs w:val="0"/>
          <w:sz w:val="24"/>
          <w:szCs w:val="24"/>
        </w:rPr>
        <w:t>Пунктом 3 ст.61 "Ликвидация юридического лица" Гражданского кодекса Российской Федерации установлено, что требование о ликвидации юридического лица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Статьей 31 Налогового кодекса Российской Федерации предусмотрено, что налоговые органы вправе предъявлять в суды общей юрисдикции или арбитражные суды иски о ликвидации организации любой организационно-правовой формы по основаниям, установленным законодательством Российской Федерации.</w:t>
      </w:r>
    </w:p>
    <w:p w:rsidR="00B31C67" w:rsidRPr="00CB4363" w:rsidRDefault="00B31C67" w:rsidP="00B31C67">
      <w:pPr>
        <w:spacing w:before="120"/>
        <w:ind w:firstLine="567"/>
        <w:jc w:val="both"/>
        <w:rPr>
          <w:b w:val="0"/>
          <w:bCs w:val="0"/>
          <w:sz w:val="24"/>
          <w:szCs w:val="24"/>
        </w:rPr>
      </w:pPr>
      <w:r w:rsidRPr="00CB4363">
        <w:rPr>
          <w:b w:val="0"/>
          <w:bCs w:val="0"/>
          <w:sz w:val="24"/>
          <w:szCs w:val="24"/>
        </w:rPr>
        <w:t>1. Инспекция МНС России обратилась в арбитражный суд с иском к индивидуальному частному предприятию о его ликвидации на основании п.2 ст.61 ГК РФ, мотивируя это требование, в частности, тем, что предприятие не привело организационно-правовую форму в соответствие с действующим законодательством (согласно п.5 ст.6 Федерального закона от 30.11.94 г. N 52-ФЗ (с изм. и доп. от 16.04, 26.11.01 г.) "О введении в действие части первой Гражданского кодекса Российской Федерации" предприятия подлежали до 1 июля 1999 г. преобразованию в хозяйственные товарищества, общества или кооперативы либо ликвидации. По истечении этого срока предприятие подлежит ликвидации в судебном порядке по требованию органа, осуществляющего государственную регистрацию юридических лиц, налогового органа или прокурора).</w:t>
      </w:r>
    </w:p>
    <w:p w:rsidR="00B31C67" w:rsidRPr="00CB4363" w:rsidRDefault="00B31C67" w:rsidP="00B31C67">
      <w:pPr>
        <w:spacing w:before="120"/>
        <w:ind w:firstLine="567"/>
        <w:jc w:val="both"/>
        <w:rPr>
          <w:b w:val="0"/>
          <w:bCs w:val="0"/>
          <w:sz w:val="24"/>
          <w:szCs w:val="24"/>
        </w:rPr>
      </w:pPr>
      <w:r w:rsidRPr="00CB4363">
        <w:rPr>
          <w:b w:val="0"/>
          <w:bCs w:val="0"/>
          <w:sz w:val="24"/>
          <w:szCs w:val="24"/>
        </w:rPr>
        <w:t>Решением суда в иске было отказано, федеральный арбитражный суд округа решение оставил без изменения, в протесте предлагается данные судебные акты отменить и дело направить на новое рассмотрение. В постановлении президиума Высшего арбитражного суда Российской Федерации от 17.07.01 г. N 9927/00 указано, что протест подлежит удовлетворению по следующим основаниям. Как видно из материалов дела, предприятие прекратило свою деятельность, не находится по адресу, указанному в учредительных документах, место нахождения его установить невозможно и по счетам предприятия в течение последних 12 месяцев не проводились операции, в связи с чем суд сделал вывод о том, что предприятие является отсутствующим должником и его ликвидация должна осуществляться в соответствии со ст.180 Федерального закона от 8.01.98 г. N 6-ФЗ "О несостоятельности (банкротстве)".</w:t>
      </w:r>
    </w:p>
    <w:p w:rsidR="00B31C67" w:rsidRPr="00CB4363" w:rsidRDefault="00B31C67" w:rsidP="00B31C67">
      <w:pPr>
        <w:spacing w:before="120"/>
        <w:ind w:firstLine="567"/>
        <w:jc w:val="both"/>
        <w:rPr>
          <w:b w:val="0"/>
          <w:bCs w:val="0"/>
          <w:sz w:val="24"/>
          <w:szCs w:val="24"/>
        </w:rPr>
      </w:pPr>
      <w:r w:rsidRPr="00CB4363">
        <w:rPr>
          <w:b w:val="0"/>
          <w:bCs w:val="0"/>
          <w:sz w:val="24"/>
          <w:szCs w:val="24"/>
        </w:rPr>
        <w:t>Президиум ВАС РФ указал, что выводы суда ошибочны, поскольку основаны на неправильном применении Закона. Судами не приняты во внимание положения ст.186 указанного Закона, в соответствии с п.5 которой не могут быть признаны банкротами предприятия, к которым применяются нормы о казенных предприятиях согласно п.5 ст.6 Закона "О введении в действие части первой Гражданского кодекса Российской Федерации". Индивидуальное (семейное) частное предприятие не может быть признано банкротом, поскольку к нему применяются нормы ГК РФ о казенных предприятиях, основанных на праве оперативного управления, и, следовательно, такие предприятия подлежат ликвидации в порядке, предусмотренном ст.61-63 ГК РФ. При недостаточности у ликвидируемого предприятия имущества для удовлетворения требований кредиторов субсидиарную ответственность по его обязательствам в соответствии с п.5 ст.115 ГК РФ несет собственник имущества этого предприятия. С учетом изложенного дело направлено на новое рассмотрение.</w:t>
      </w:r>
    </w:p>
    <w:p w:rsidR="00B31C67" w:rsidRPr="00CB4363" w:rsidRDefault="00B31C67" w:rsidP="00B31C67">
      <w:pPr>
        <w:spacing w:before="120"/>
        <w:ind w:firstLine="567"/>
        <w:jc w:val="both"/>
        <w:rPr>
          <w:b w:val="0"/>
          <w:bCs w:val="0"/>
          <w:sz w:val="24"/>
          <w:szCs w:val="24"/>
        </w:rPr>
      </w:pPr>
      <w:r w:rsidRPr="00CB4363">
        <w:rPr>
          <w:b w:val="0"/>
          <w:bCs w:val="0"/>
          <w:sz w:val="24"/>
          <w:szCs w:val="24"/>
        </w:rPr>
        <w:t>2. Инспекция МНС России обратилась в арбитражный суд с иском о ликвидации товарищества с ограниченной ответственностью (ТОО). Исковое требование было удовлетворено, при этом суд руководствовался п.4 части 3 ст.59 Федерального закона от 8.02.98 г. N 14-ФЗ "Об обществах с ограниченной ответственностью", согласно которому неприведение учредительных документов товарищества с ограниченной ответственностью до 1 января 1999 г. в соответствие с данным Законом влечет ликвидацию ТОО.</w:t>
      </w:r>
    </w:p>
    <w:p w:rsidR="00B31C67" w:rsidRPr="00CB4363" w:rsidRDefault="00B31C67" w:rsidP="00B31C67">
      <w:pPr>
        <w:spacing w:before="120"/>
        <w:ind w:firstLine="567"/>
        <w:jc w:val="both"/>
        <w:rPr>
          <w:b w:val="0"/>
          <w:bCs w:val="0"/>
          <w:sz w:val="24"/>
          <w:szCs w:val="24"/>
        </w:rPr>
      </w:pPr>
      <w:r w:rsidRPr="00CB4363">
        <w:rPr>
          <w:b w:val="0"/>
          <w:bCs w:val="0"/>
          <w:sz w:val="24"/>
          <w:szCs w:val="24"/>
        </w:rPr>
        <w:t>Однако, как указывается в постановлении президиума ВАС РФ от 17.07.01 г. N 2163/01, юридическое лицо в силу п.2 ст.61 ГК РФ может быть ликвидировано по решению суда в случае осуществления им деятельности с неоднократными или грубыми нарушениями закона. Но при рассмотрении дела судом не было установлено, какие конкретно нарушения закона были допущены, что привело к принятию решения по неполно выясненным обстоятельствам. В связи с этим решение следует отменить и дело направить на новое рассмотрение. При этом, как отмечается в постановлении президиума ВАС РФ, суду следует принять во внимание постановления пленума Верховного суда Российской Федерации и пленума Высшего арбитражного суда Российской Федерации от 5.02.98 г. N 4/2 о том, что, если нарушения, допущенные юридическим лицом, не являются грубыми и носят устранимый характер, суд вправе предложить юридическому лицу (в порядке подготовки дела к судебному разбирательству либо отложив рассмотрение дела) принять меры к устранению имеющихся в учредительных документах расхождений с законом путем внесения необходимых изменений и дополнений с последующей регистрацией их в установленном порядке.</w:t>
      </w:r>
    </w:p>
    <w:p w:rsidR="00B31C67" w:rsidRPr="00CB4363" w:rsidRDefault="00B31C67" w:rsidP="00B31C67">
      <w:pPr>
        <w:spacing w:before="120"/>
        <w:ind w:firstLine="567"/>
        <w:jc w:val="both"/>
        <w:rPr>
          <w:b w:val="0"/>
          <w:bCs w:val="0"/>
          <w:sz w:val="24"/>
          <w:szCs w:val="24"/>
        </w:rPr>
      </w:pPr>
      <w:r w:rsidRPr="00CB4363">
        <w:rPr>
          <w:b w:val="0"/>
          <w:bCs w:val="0"/>
          <w:sz w:val="24"/>
          <w:szCs w:val="24"/>
        </w:rPr>
        <w:t>3. Инспекция МНС России обратилась в арбитражный суд с иском к товариществу с ограниченной ответственностью о его ликвидации в связи с неприведением учредительных документов ТОО в соответствие с Законом "Об обществах с ограниченной ответственностью". В удовлетворении иска было отказано со ссылкой на то, что налоговые органы не имеют права подавать иски о ликвидации юридического лица. Однако, как определено в постановлении президиума ВАС РФ от 18.09.01 г. N 3866/01, дело следует направить на новое рассмотрение по следующим основаниям.</w:t>
      </w:r>
    </w:p>
    <w:p w:rsidR="00B31C67" w:rsidRPr="00CB4363" w:rsidRDefault="00B31C67" w:rsidP="00B31C67">
      <w:pPr>
        <w:spacing w:before="120"/>
        <w:ind w:firstLine="567"/>
        <w:jc w:val="both"/>
        <w:rPr>
          <w:b w:val="0"/>
          <w:bCs w:val="0"/>
          <w:sz w:val="24"/>
          <w:szCs w:val="24"/>
        </w:rPr>
      </w:pPr>
      <w:r w:rsidRPr="00CB4363">
        <w:rPr>
          <w:b w:val="0"/>
          <w:bCs w:val="0"/>
          <w:sz w:val="24"/>
          <w:szCs w:val="24"/>
        </w:rPr>
        <w:t>Как следует из ст.61 ГК РФ, требование о ликвидации юридического лица за неоднократные или грубые нарушения закона или иных правовых актов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 Согласно ст.59 Закона "Об обществах с ограниченной ответственностью" ООО (ТОО), которые не привели свои учредительные документы в соответствие с этим Законом либо не преобразовались в акционерные общества или производственные кооперативы, могут быть ликвидированы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иска предоставлено федеральным законом. Согласно ст.31 НК РФ в компетенцию налоговых органов входит предъявление указанных исков. Таким образом, поскольку арбитражным судом не рассматривался по существу вопрос о наличии оснований для ликвидации юридического лица, оспариваемые судебные акты подлежат отмене, дело - направлению на новое рассмотрение.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C67"/>
    <w:rsid w:val="00321CA7"/>
    <w:rsid w:val="00616072"/>
    <w:rsid w:val="00810252"/>
    <w:rsid w:val="008B35EE"/>
    <w:rsid w:val="00B31C67"/>
    <w:rsid w:val="00B42C45"/>
    <w:rsid w:val="00B47B6A"/>
    <w:rsid w:val="00CB4363"/>
    <w:rsid w:val="00D63B93"/>
    <w:rsid w:val="00E13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1F0A6C-A58C-46DD-AF3D-1EF8FC64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C67"/>
    <w:pPr>
      <w:autoSpaceDE w:val="0"/>
      <w:autoSpaceDN w:val="0"/>
      <w:jc w:val="center"/>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 w:type="character" w:styleId="a3">
    <w:name w:val="Hyperlink"/>
    <w:uiPriority w:val="99"/>
    <w:rsid w:val="00B31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Ликвидация юридических лиц по искам налоговых органов</vt:lpstr>
    </vt:vector>
  </TitlesOfParts>
  <Company>Home</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Ликвидация юридических лиц по искам налоговых органов</dc:title>
  <dc:subject/>
  <dc:creator>User</dc:creator>
  <cp:keywords/>
  <dc:description/>
  <cp:lastModifiedBy>Irina</cp:lastModifiedBy>
  <cp:revision>2</cp:revision>
  <dcterms:created xsi:type="dcterms:W3CDTF">2014-08-07T13:20:00Z</dcterms:created>
  <dcterms:modified xsi:type="dcterms:W3CDTF">2014-08-07T13:20:00Z</dcterms:modified>
</cp:coreProperties>
</file>