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88" w:rsidRPr="004723A3" w:rsidRDefault="003C5A88" w:rsidP="003C5A88">
      <w:pPr>
        <w:spacing w:before="120"/>
        <w:jc w:val="center"/>
        <w:rPr>
          <w:b/>
          <w:bCs/>
          <w:sz w:val="32"/>
          <w:szCs w:val="32"/>
        </w:rPr>
      </w:pPr>
      <w:r w:rsidRPr="004723A3">
        <w:rPr>
          <w:b/>
          <w:bCs/>
          <w:sz w:val="32"/>
          <w:szCs w:val="32"/>
        </w:rPr>
        <w:t>Лосенко А.П.</w:t>
      </w:r>
    </w:p>
    <w:p w:rsidR="003C5A88" w:rsidRDefault="00633B3E" w:rsidP="003C5A8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осенко - Владимир и Рогнеда" style="width:93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Художник-живописец, классицист, мастер исторической картины, рисовальщик. Профессор Петербургской Императорской Академии художеств.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Лосенко родился на Украине в крестьянской семье, рано осиротел. В юности пел в придворном хоре императрицы Екатерины II, подобно будущим графам крестьянским детям Разумовским. Позже был определен в Императорскую Академию художеств, где был одним из первых учеников в классе рисунка. После получения за конкурсную картину золотой медали в конце курса обучения, у него появилась возможность стажировки в Европе.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В Париже Лосенко обучается у Ж. Рету, представителя позднего французского академизма. Первым результатом его занятий явилось многофигурное полотно "Чудесный улов рыбы" (1762).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Достоинства и недостатки картины были соответственно оценены Академией художеств: "Во всем находим приобретенную им честь в рассуждении и его прилежности... и талантов, которые подают несравненно большую в нем надежду, есть ли дозволено ему будет упражняться". Явившийся в Академию вслед за своей картиной (она была отправлена в Петербург раньше), Лосенко был послан в Москву, где исполнил известный портрет "первого русского актера" Федора Волкова (1763).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Лосенко не только достигает портретного сходства (о чем можно судить по описаниям Н. И. Новикова), но создает достаточно глубокое для своего времени произведение, раскрывает призвание и духовное богатство Волкова, который, по словам Новикова, был "другом совершенным, великодушным, бескорыстным..."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 xml:space="preserve">Лосенко пишет ряд портретов близких ему деятелей культуры, стараясь отразить их характер и личность, не акцентируя внимания на костюме и атрибутах. 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Соратники Лосенко, профессоры Угрюмов и Соколов, считали его наиболее совершенным мастером анатомического рисунка. На его произведениях учились поколения студентов Академии.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Летом 1763 года Лосенко вновь уезжает в Париж. Его рисунки на темы античной мифологии отмечены там золотыми медалями. Большое внимание в этот период уделяет художник работе с обнаженной натурой, а в 1764 году посылает в Петербург "одну картину, этюд с натуры колерами, эскиз..." Речь шла о картине "Венера и Адонис" или "Смерть Адониса", этюде "Апостол Андрей Первозванный" и эскизе "Изгнание из храма" (местонахождение неизвестно).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Осенью 1765 года Лосенко отправляет в Петербург картину "Авраам приносит в жертву сына своего Исаака", более выразительную в цвете, чем "Чудесный улов рыбы".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В декабре того же года художник переезжает в Рим, где живет более трех лет и работает над лучшими антиками для "совершенства рисунку" рисует "из славных... картин Рафаэлевых в Ватикане и других местах" "упражняется в колерах". Результатом упорного труда явились, как и называл Лосенко, "академические фигуры в величину натурального чело века" - "Авель" (1769, Харьковский художественный музей) и "Каин" (1768).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 xml:space="preserve">Лишенные "сюжетной привязки¦, эти произведения знаменовали большие достижения в творческом развитии Лосенко. 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 xml:space="preserve">Весной 1769 года Лосенко возвращается в Россию. Высокая оценка ждет его лучшие произведения: "Каин", "Авель", "Правосудие" (рисунок с работы Рафаэля). В этой оценке - гордость успехами талантливого живописца. 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С осени 1769 года Лосенко начинает работать над картиной "Владимир и Рогнеда", первым произведением, посвященным отечественной истории. Картина положила начало разработке национальной исторической темы, к чему призывали М. В. Ломоносов и А. П. Сумароков, обращаясь к Академии. Картина нашла живой отклик среди современников Лосенко, а Совет Академии избрал его в академики и удостоил профессорского звания.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 xml:space="preserve">Последняя картина Лосенко - "Прощание Гектора с Андромахой" (1773) - написана на сюжет "Илиады" и утверждает гражданственность, патриотизм на примере древних. 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Василий Майков посвятил своему другу, первому русскому историческому живописцу стихи, в которых отразилась высокая оценка современниками деятельности художника: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 xml:space="preserve">Все живо, что твоя рука изобразила 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И будет живо все. доколь продлится свет.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Единого тебя смерть в младости сразила</w:t>
      </w:r>
    </w:p>
    <w:p w:rsidR="003C5A88" w:rsidRPr="00D43B5C" w:rsidRDefault="003C5A88" w:rsidP="003C5A88">
      <w:pPr>
        <w:spacing w:before="120"/>
        <w:ind w:firstLine="567"/>
        <w:jc w:val="both"/>
      </w:pPr>
      <w:r w:rsidRPr="00D43B5C">
        <w:t>Единого тебя, Лосенко, с нами нет!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88"/>
    <w:rsid w:val="003C5A88"/>
    <w:rsid w:val="004723A3"/>
    <w:rsid w:val="00616072"/>
    <w:rsid w:val="00633B3E"/>
    <w:rsid w:val="008B35EE"/>
    <w:rsid w:val="00B42C45"/>
    <w:rsid w:val="00B47B6A"/>
    <w:rsid w:val="00D43B5C"/>
    <w:rsid w:val="00D7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1956EB7-DFB7-4CAF-AF8A-8E22D30F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A8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C5A88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1458</Characters>
  <Application>Microsoft Office Word</Application>
  <DocSecurity>0</DocSecurity>
  <Lines>12</Lines>
  <Paragraphs>8</Paragraphs>
  <ScaleCrop>false</ScaleCrop>
  <Company>Home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Лосенко А</dc:title>
  <dc:subject/>
  <dc:creator>User</dc:creator>
  <cp:keywords/>
  <dc:description/>
  <cp:lastModifiedBy>admin</cp:lastModifiedBy>
  <cp:revision>2</cp:revision>
  <dcterms:created xsi:type="dcterms:W3CDTF">2014-01-25T09:21:00Z</dcterms:created>
  <dcterms:modified xsi:type="dcterms:W3CDTF">2014-01-25T09:21:00Z</dcterms:modified>
</cp:coreProperties>
</file>