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44" w:rsidRPr="00A60986" w:rsidRDefault="005F2E44" w:rsidP="005F2E44">
      <w:pPr>
        <w:spacing w:before="120"/>
        <w:jc w:val="center"/>
        <w:rPr>
          <w:b/>
          <w:bCs/>
          <w:sz w:val="32"/>
          <w:szCs w:val="32"/>
        </w:rPr>
      </w:pPr>
      <w:r w:rsidRPr="00A60986">
        <w:rPr>
          <w:b/>
          <w:bCs/>
          <w:sz w:val="32"/>
          <w:szCs w:val="32"/>
        </w:rPr>
        <w:t>Лурье В.И.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Вера Иосифовна Лурье (1901-1998)</w:t>
      </w:r>
    </w:p>
    <w:p w:rsidR="005F2E44" w:rsidRDefault="005F2E44" w:rsidP="005F2E44">
      <w:pPr>
        <w:spacing w:before="120"/>
        <w:ind w:firstLine="567"/>
        <w:jc w:val="both"/>
      </w:pPr>
      <w:r w:rsidRPr="003107A3">
        <w:t xml:space="preserve">Вера Лурье родилась в Петербурге в семье врача. Училась в женской гимназии Таганцевой, закончила ее уже после революции. В 1920 стала посещать Дом Искусств, где занималась одновременно в театральной студии Н. Евреинова и поэтической студии, которую вел Николай Гумилев. К этому времени относятся ее первые литературные опыты - лирические стихи, многие из которых посвящены "учителям" и исполнены девичьей восторженной влюбленности. </w:t>
      </w:r>
    </w:p>
    <w:p w:rsidR="005F2E44" w:rsidRDefault="005F2E44" w:rsidP="005F2E44">
      <w:pPr>
        <w:spacing w:before="120"/>
        <w:ind w:firstLine="567"/>
        <w:jc w:val="both"/>
      </w:pPr>
      <w:r w:rsidRPr="003107A3">
        <w:t xml:space="preserve">Входила в руководимую Н. Гумилевым группу "Звучащая раковина". В 1922 г. в сборнике, изданным этим кружком, были напечатаны ее три стихотворения. Это было уже после отъезда Веры вместе с родителями в Германию Многие десятилетия это была единственная публикация поэтессы в России. </w:t>
      </w:r>
    </w:p>
    <w:p w:rsidR="005F2E44" w:rsidRDefault="005F2E44" w:rsidP="005F2E44">
      <w:pPr>
        <w:spacing w:before="120"/>
        <w:ind w:firstLine="567"/>
        <w:jc w:val="both"/>
      </w:pPr>
      <w:r w:rsidRPr="003107A3">
        <w:t xml:space="preserve">В октябре 1921 г. эмигрировала. Поселилась в Берлине. Ее статьи, рецензии и стихи печатались в журнале "Новая русская книга", в газетах "Голос России" и "Дни". В 1987 г. в Берлине выходит книга В. Лурье "Стихотворения", которая является самым полным изданием ее поэтического творчества. Стихи о Петербурге занимают в ней значительное место. Они отличаются ясностью, лаконизмом, как у акмеистов. Тема утраченного города пересекается с мотивом одиночества и безответной любви. 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По приезде она быстро вошла в литературные круги "русского Берлина", познакомилась с И. Эренбургом (была дружна с его женой, художницей Л. Козинцевой), А. Ремизовым, В. Ходасевичем и другими писателями, художниками, издателями.</w:t>
      </w:r>
    </w:p>
    <w:p w:rsidR="005F2E44" w:rsidRDefault="005F2E44" w:rsidP="005F2E44">
      <w:pPr>
        <w:spacing w:before="120"/>
        <w:ind w:firstLine="567"/>
        <w:jc w:val="both"/>
      </w:pPr>
      <w:r w:rsidRPr="003107A3">
        <w:t xml:space="preserve">Печаталась в эмигрантских изданиях - "Голос России", "Дни", "Сполохи", в пятидесятые годы - в "Русской мысли". В пору ее близости с Андреем Белым в журнале "Новая русская книга" появились рецензии В. Лурье на его роман "Серебряный голубь" и на теоретический труд "Глоссолалия". Рецензировала также стихотворные сборники М. Шкапской, М. Цветаевой, В. Ходасевича, М. Кузмина, В. Нарбута и др. Стихи писала - с перерывами - в течение всей жизни. Последние годы пробовала сочинять по-немецки. 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"Петроград"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Подавив одиночества душную скуку,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Позабыв про Берлин, оглянуться назад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И увидеть сквозь версты и годы разлуки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Этот тихий, вечерний, родной Петроград.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То, что вне географий и, может быть, мимо,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Не попало в истории пыльный архив,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То, что больше преданий и памяти Рима,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Хлеб пайковый и нежности смутный прилив.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Когда солнце не в очередь только и дали,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Папиросы "Зефир" и скупые слова...</w:t>
      </w:r>
    </w:p>
    <w:p w:rsidR="005F2E44" w:rsidRDefault="005F2E44" w:rsidP="005F2E44">
      <w:pPr>
        <w:spacing w:before="120"/>
        <w:ind w:firstLine="567"/>
        <w:jc w:val="both"/>
      </w:pPr>
      <w:r w:rsidRPr="003107A3">
        <w:t>А весною панели травой прорастали,</w:t>
      </w:r>
    </w:p>
    <w:p w:rsidR="005F2E44" w:rsidRPr="003107A3" w:rsidRDefault="005F2E44" w:rsidP="005F2E44">
      <w:pPr>
        <w:spacing w:before="120"/>
        <w:ind w:firstLine="567"/>
        <w:jc w:val="both"/>
      </w:pPr>
      <w:r w:rsidRPr="003107A3">
        <w:t>Запустением, древностью пахла трава.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E44"/>
    <w:rsid w:val="003107A3"/>
    <w:rsid w:val="005F2E44"/>
    <w:rsid w:val="00616072"/>
    <w:rsid w:val="008B35EE"/>
    <w:rsid w:val="00A60986"/>
    <w:rsid w:val="00B42C45"/>
    <w:rsid w:val="00B47B6A"/>
    <w:rsid w:val="00BF257A"/>
    <w:rsid w:val="00F3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15EAE7-759F-48BC-9920-47AA84B0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44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F2E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</Characters>
  <Application>Microsoft Office Word</Application>
  <DocSecurity>0</DocSecurity>
  <Lines>7</Lines>
  <Paragraphs>4</Paragraphs>
  <ScaleCrop>false</ScaleCrop>
  <Company>Home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Лурье В</dc:title>
  <dc:subject/>
  <dc:creator>User</dc:creator>
  <cp:keywords/>
  <dc:description/>
  <cp:lastModifiedBy>admin</cp:lastModifiedBy>
  <cp:revision>2</cp:revision>
  <dcterms:created xsi:type="dcterms:W3CDTF">2014-01-25T09:36:00Z</dcterms:created>
  <dcterms:modified xsi:type="dcterms:W3CDTF">2014-01-25T09:36:00Z</dcterms:modified>
</cp:coreProperties>
</file>