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82" w:rsidRPr="00282C82" w:rsidRDefault="00282C82" w:rsidP="00282C82">
      <w:pPr>
        <w:jc w:val="center"/>
        <w:rPr>
          <w:sz w:val="24"/>
          <w:szCs w:val="24"/>
        </w:rPr>
      </w:pPr>
      <w:r w:rsidRPr="00282C82">
        <w:rPr>
          <w:sz w:val="24"/>
          <w:szCs w:val="24"/>
        </w:rPr>
        <w:t>Российская экономическая академия</w:t>
      </w:r>
    </w:p>
    <w:p w:rsidR="00282C82" w:rsidRPr="00282C82" w:rsidRDefault="00282C82" w:rsidP="00282C82">
      <w:pPr>
        <w:jc w:val="center"/>
        <w:rPr>
          <w:sz w:val="24"/>
          <w:szCs w:val="24"/>
        </w:rPr>
      </w:pPr>
      <w:r w:rsidRPr="00282C82">
        <w:rPr>
          <w:sz w:val="24"/>
          <w:szCs w:val="24"/>
        </w:rPr>
        <w:t>им. Г. В. Плеханова</w:t>
      </w:r>
    </w:p>
    <w:p w:rsidR="00282C82" w:rsidRPr="00282C82" w:rsidRDefault="00282C82" w:rsidP="00282C82">
      <w:pPr>
        <w:jc w:val="center"/>
        <w:rPr>
          <w:sz w:val="24"/>
          <w:szCs w:val="24"/>
        </w:rPr>
      </w:pPr>
    </w:p>
    <w:p w:rsidR="00282C82" w:rsidRPr="00282C82" w:rsidRDefault="00282C82" w:rsidP="00282C82">
      <w:pPr>
        <w:jc w:val="center"/>
        <w:rPr>
          <w:sz w:val="24"/>
          <w:szCs w:val="24"/>
        </w:rPr>
      </w:pPr>
      <w:r w:rsidRPr="00282C82">
        <w:rPr>
          <w:sz w:val="24"/>
          <w:szCs w:val="24"/>
        </w:rPr>
        <w:t>Налоговый Институт</w:t>
      </w:r>
    </w:p>
    <w:p w:rsidR="00282C82" w:rsidRPr="00282C82" w:rsidRDefault="00282C82" w:rsidP="00282C82">
      <w:pPr>
        <w:jc w:val="center"/>
        <w:rPr>
          <w:sz w:val="24"/>
          <w:szCs w:val="24"/>
        </w:rPr>
      </w:pPr>
      <w:r w:rsidRPr="00282C82">
        <w:rPr>
          <w:sz w:val="24"/>
          <w:szCs w:val="24"/>
        </w:rPr>
        <w:t>Кафедра налоговой политики.</w:t>
      </w: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r w:rsidRPr="00282C82">
        <w:rPr>
          <w:sz w:val="24"/>
          <w:szCs w:val="24"/>
        </w:rPr>
        <w:t>Курсовая работа</w:t>
      </w:r>
    </w:p>
    <w:p w:rsidR="00282C82" w:rsidRPr="00282C82" w:rsidRDefault="00282C82" w:rsidP="00282C82">
      <w:pPr>
        <w:jc w:val="center"/>
        <w:rPr>
          <w:sz w:val="24"/>
          <w:szCs w:val="24"/>
        </w:rPr>
      </w:pPr>
    </w:p>
    <w:p w:rsidR="00282C82" w:rsidRPr="00282C82" w:rsidRDefault="00282C82" w:rsidP="00282C82">
      <w:pPr>
        <w:jc w:val="center"/>
        <w:rPr>
          <w:sz w:val="24"/>
          <w:szCs w:val="24"/>
        </w:rPr>
      </w:pPr>
      <w:r w:rsidRPr="00282C82">
        <w:rPr>
          <w:sz w:val="24"/>
          <w:szCs w:val="24"/>
        </w:rPr>
        <w:t>Тема:</w:t>
      </w:r>
    </w:p>
    <w:p w:rsidR="00282C82" w:rsidRPr="00282C82" w:rsidRDefault="00282C82" w:rsidP="00282C82">
      <w:pPr>
        <w:jc w:val="center"/>
        <w:rPr>
          <w:sz w:val="24"/>
          <w:szCs w:val="24"/>
        </w:rPr>
      </w:pPr>
    </w:p>
    <w:p w:rsidR="00282C82" w:rsidRPr="00282C82" w:rsidRDefault="00282C82" w:rsidP="00282C82">
      <w:pPr>
        <w:jc w:val="center"/>
        <w:rPr>
          <w:b/>
          <w:bCs/>
        </w:rPr>
      </w:pPr>
      <w:r w:rsidRPr="00282C82">
        <w:rPr>
          <w:b/>
          <w:bCs/>
        </w:rPr>
        <w:t>«Льготы по налогу на прибыль, динамика их изменений»</w:t>
      </w:r>
    </w:p>
    <w:p w:rsidR="00282C82" w:rsidRPr="00282C82" w:rsidRDefault="00282C82" w:rsidP="00282C82">
      <w:pPr>
        <w:jc w:val="center"/>
        <w:rPr>
          <w:b/>
          <w:bCs/>
          <w:sz w:val="24"/>
          <w:szCs w:val="24"/>
        </w:rPr>
      </w:pPr>
    </w:p>
    <w:p w:rsidR="00282C82" w:rsidRPr="00282C82" w:rsidRDefault="00282C82" w:rsidP="00282C82">
      <w:pPr>
        <w:jc w:val="center"/>
        <w:rPr>
          <w:b/>
          <w:bCs/>
          <w:sz w:val="24"/>
          <w:szCs w:val="24"/>
        </w:rPr>
      </w:pPr>
    </w:p>
    <w:p w:rsidR="00282C82" w:rsidRPr="00282C82" w:rsidRDefault="00282C82" w:rsidP="00282C82">
      <w:pPr>
        <w:jc w:val="center"/>
        <w:rPr>
          <w:b/>
          <w:bCs/>
          <w:sz w:val="24"/>
          <w:szCs w:val="24"/>
        </w:rPr>
      </w:pPr>
    </w:p>
    <w:p w:rsidR="00282C82" w:rsidRPr="00282C82" w:rsidRDefault="00282C82" w:rsidP="00282C82">
      <w:pPr>
        <w:jc w:val="center"/>
        <w:rPr>
          <w:b/>
          <w:bCs/>
          <w:sz w:val="24"/>
          <w:szCs w:val="24"/>
        </w:rPr>
      </w:pPr>
    </w:p>
    <w:p w:rsidR="00282C82" w:rsidRPr="00282C82" w:rsidRDefault="00282C82" w:rsidP="00282C82">
      <w:pPr>
        <w:jc w:val="center"/>
        <w:rPr>
          <w:sz w:val="24"/>
          <w:szCs w:val="24"/>
        </w:rPr>
      </w:pPr>
    </w:p>
    <w:p w:rsidR="00282C82" w:rsidRPr="00282C82" w:rsidRDefault="00282C82" w:rsidP="00282C82">
      <w:pPr>
        <w:jc w:val="right"/>
        <w:rPr>
          <w:sz w:val="24"/>
          <w:szCs w:val="24"/>
        </w:rPr>
      </w:pPr>
      <w:r w:rsidRPr="00282C82">
        <w:rPr>
          <w:sz w:val="24"/>
          <w:szCs w:val="24"/>
        </w:rPr>
        <w:t>Работу       выполнила:</w:t>
      </w:r>
    </w:p>
    <w:p w:rsidR="00282C82" w:rsidRPr="00282C82" w:rsidRDefault="00282C82" w:rsidP="00282C82">
      <w:pPr>
        <w:jc w:val="right"/>
        <w:rPr>
          <w:sz w:val="24"/>
          <w:szCs w:val="24"/>
        </w:rPr>
      </w:pPr>
      <w:r w:rsidRPr="00282C82">
        <w:rPr>
          <w:sz w:val="24"/>
          <w:szCs w:val="24"/>
        </w:rPr>
        <w:t>Студентка 4 курса НИ,</w:t>
      </w:r>
    </w:p>
    <w:p w:rsidR="00282C82" w:rsidRPr="00282C82" w:rsidRDefault="00282C82" w:rsidP="00282C82">
      <w:pPr>
        <w:jc w:val="right"/>
        <w:rPr>
          <w:sz w:val="24"/>
          <w:szCs w:val="24"/>
        </w:rPr>
      </w:pPr>
      <w:r w:rsidRPr="00282C82">
        <w:rPr>
          <w:sz w:val="24"/>
          <w:szCs w:val="24"/>
        </w:rPr>
        <w:t>д/о, группа 1-242</w:t>
      </w:r>
    </w:p>
    <w:p w:rsidR="00282C82" w:rsidRPr="00282C82" w:rsidRDefault="00282C82" w:rsidP="00282C82">
      <w:pPr>
        <w:jc w:val="right"/>
        <w:rPr>
          <w:b/>
          <w:bCs/>
          <w:sz w:val="24"/>
          <w:szCs w:val="24"/>
        </w:rPr>
      </w:pPr>
      <w:r w:rsidRPr="00282C82">
        <w:rPr>
          <w:b/>
          <w:bCs/>
          <w:sz w:val="24"/>
          <w:szCs w:val="24"/>
        </w:rPr>
        <w:t>Аляутдинова  А. Г.</w:t>
      </w:r>
    </w:p>
    <w:p w:rsidR="00282C82" w:rsidRPr="00282C82" w:rsidRDefault="00282C82" w:rsidP="00282C82">
      <w:pPr>
        <w:jc w:val="right"/>
        <w:rPr>
          <w:sz w:val="24"/>
          <w:szCs w:val="24"/>
        </w:rPr>
      </w:pPr>
      <w:r w:rsidRPr="00282C82">
        <w:rPr>
          <w:sz w:val="24"/>
          <w:szCs w:val="24"/>
        </w:rPr>
        <w:t>Научный руководитель:</w:t>
      </w:r>
    </w:p>
    <w:p w:rsidR="00282C82" w:rsidRPr="00282C82" w:rsidRDefault="00282C82" w:rsidP="00282C82">
      <w:pPr>
        <w:jc w:val="right"/>
        <w:rPr>
          <w:b/>
          <w:bCs/>
          <w:sz w:val="24"/>
          <w:szCs w:val="24"/>
        </w:rPr>
      </w:pPr>
      <w:r w:rsidRPr="00282C82">
        <w:rPr>
          <w:b/>
          <w:bCs/>
          <w:sz w:val="24"/>
          <w:szCs w:val="24"/>
        </w:rPr>
        <w:t>Цветкова И.В.</w:t>
      </w: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Default="00282C82" w:rsidP="00282C82">
      <w:pPr>
        <w:jc w:val="center"/>
        <w:rPr>
          <w:sz w:val="24"/>
          <w:szCs w:val="24"/>
        </w:rPr>
      </w:pPr>
    </w:p>
    <w:p w:rsidR="00282C82" w:rsidRPr="00282C82" w:rsidRDefault="00282C82" w:rsidP="00282C82">
      <w:pPr>
        <w:jc w:val="center"/>
        <w:rPr>
          <w:sz w:val="24"/>
          <w:szCs w:val="24"/>
        </w:rPr>
      </w:pPr>
    </w:p>
    <w:p w:rsidR="00282C82" w:rsidRPr="00282C82" w:rsidRDefault="00282C82" w:rsidP="00282C82">
      <w:pPr>
        <w:jc w:val="center"/>
        <w:rPr>
          <w:sz w:val="24"/>
          <w:szCs w:val="24"/>
        </w:rPr>
      </w:pPr>
      <w:r w:rsidRPr="00282C82">
        <w:rPr>
          <w:sz w:val="24"/>
          <w:szCs w:val="24"/>
        </w:rPr>
        <w:t>Москва 2001 год</w:t>
      </w:r>
    </w:p>
    <w:p w:rsidR="00282C82" w:rsidRPr="00282C82" w:rsidRDefault="00282C82" w:rsidP="00282C82">
      <w:pPr>
        <w:rPr>
          <w:sz w:val="24"/>
          <w:szCs w:val="24"/>
        </w:rPr>
      </w:pPr>
    </w:p>
    <w:p w:rsidR="00282C82" w:rsidRPr="00282C82" w:rsidRDefault="00282C82" w:rsidP="00282C82">
      <w:pPr>
        <w:rPr>
          <w:sz w:val="24"/>
          <w:szCs w:val="24"/>
        </w:rPr>
      </w:pPr>
    </w:p>
    <w:p w:rsidR="00282C82" w:rsidRPr="00282C82" w:rsidRDefault="00282C82" w:rsidP="00282C82">
      <w:pPr>
        <w:rPr>
          <w:sz w:val="24"/>
          <w:szCs w:val="24"/>
        </w:rPr>
      </w:pPr>
    </w:p>
    <w:p w:rsidR="00282C82" w:rsidRPr="00282C82" w:rsidRDefault="00282C82" w:rsidP="00282C82">
      <w:pPr>
        <w:rPr>
          <w:sz w:val="24"/>
          <w:szCs w:val="24"/>
        </w:rPr>
      </w:pPr>
      <w:r w:rsidRPr="00282C82">
        <w:rPr>
          <w:sz w:val="24"/>
          <w:szCs w:val="24"/>
        </w:rPr>
        <w:t>Содержание работы:</w:t>
      </w:r>
    </w:p>
    <w:p w:rsidR="00282C82" w:rsidRPr="00282C82" w:rsidRDefault="00282C82" w:rsidP="00282C82">
      <w:pPr>
        <w:rPr>
          <w:sz w:val="24"/>
          <w:szCs w:val="24"/>
        </w:rPr>
      </w:pPr>
    </w:p>
    <w:p w:rsidR="00282C82" w:rsidRPr="00282C82" w:rsidRDefault="00282C82" w:rsidP="00282C82">
      <w:pPr>
        <w:rPr>
          <w:sz w:val="24"/>
          <w:szCs w:val="24"/>
        </w:rPr>
      </w:pPr>
      <w:r w:rsidRPr="00282C82">
        <w:rPr>
          <w:sz w:val="24"/>
          <w:szCs w:val="24"/>
        </w:rPr>
        <w:t xml:space="preserve">Льготы в налоговой системе России…………………………………………………………2 </w:t>
      </w:r>
    </w:p>
    <w:p w:rsidR="00282C82" w:rsidRPr="00282C82" w:rsidRDefault="00282C82" w:rsidP="00282C82">
      <w:pPr>
        <w:rPr>
          <w:sz w:val="24"/>
          <w:szCs w:val="24"/>
        </w:rPr>
      </w:pPr>
      <w:r w:rsidRPr="00282C82">
        <w:rPr>
          <w:sz w:val="24"/>
          <w:szCs w:val="24"/>
        </w:rPr>
        <w:t xml:space="preserve">Льготы по налогу на прибыль и динамика их изменений……………………………...…...6 </w:t>
      </w:r>
    </w:p>
    <w:p w:rsidR="00282C82" w:rsidRPr="00282C82" w:rsidRDefault="00282C82" w:rsidP="00282C82">
      <w:pPr>
        <w:rPr>
          <w:sz w:val="24"/>
          <w:szCs w:val="24"/>
        </w:rPr>
      </w:pPr>
      <w:r w:rsidRPr="00282C82">
        <w:rPr>
          <w:sz w:val="24"/>
          <w:szCs w:val="24"/>
        </w:rPr>
        <w:t>2.1. Общая характеристика налога на прибыль и роль льгот по данному налогу в экономике России …………………………………………………………………...…..6</w:t>
      </w:r>
    </w:p>
    <w:p w:rsidR="00282C82" w:rsidRPr="00282C82" w:rsidRDefault="00282C82" w:rsidP="00282C82">
      <w:pPr>
        <w:rPr>
          <w:sz w:val="24"/>
          <w:szCs w:val="24"/>
        </w:rPr>
      </w:pPr>
      <w:r w:rsidRPr="00282C82">
        <w:rPr>
          <w:sz w:val="24"/>
          <w:szCs w:val="24"/>
        </w:rPr>
        <w:t>2.2. Исключение из налоговой базы отдельных видов  расходов ………..…………………7</w:t>
      </w:r>
    </w:p>
    <w:p w:rsidR="00282C82" w:rsidRPr="00282C82" w:rsidRDefault="00282C82" w:rsidP="00282C82">
      <w:pPr>
        <w:rPr>
          <w:sz w:val="24"/>
          <w:szCs w:val="24"/>
        </w:rPr>
      </w:pPr>
      <w:r w:rsidRPr="00282C82">
        <w:rPr>
          <w:sz w:val="24"/>
          <w:szCs w:val="24"/>
        </w:rPr>
        <w:t>Капитальные вложения……………………………………………………………...7</w:t>
      </w:r>
    </w:p>
    <w:p w:rsidR="00282C82" w:rsidRPr="00282C82" w:rsidRDefault="00282C82" w:rsidP="00282C82">
      <w:pPr>
        <w:rPr>
          <w:sz w:val="24"/>
          <w:szCs w:val="24"/>
        </w:rPr>
      </w:pPr>
      <w:r w:rsidRPr="00282C82">
        <w:rPr>
          <w:sz w:val="24"/>
          <w:szCs w:val="24"/>
        </w:rPr>
        <w:t>Благотворительность………………………………………………………………...9</w:t>
      </w:r>
    </w:p>
    <w:p w:rsidR="00282C82" w:rsidRPr="00282C82" w:rsidRDefault="00282C82" w:rsidP="00282C82">
      <w:pPr>
        <w:rPr>
          <w:sz w:val="24"/>
          <w:szCs w:val="24"/>
        </w:rPr>
      </w:pPr>
      <w:r w:rsidRPr="00282C82">
        <w:rPr>
          <w:sz w:val="24"/>
          <w:szCs w:val="24"/>
        </w:rPr>
        <w:t>Образование и наука………………………………………………………………..10</w:t>
      </w:r>
    </w:p>
    <w:p w:rsidR="00282C82" w:rsidRPr="00282C82" w:rsidRDefault="00282C82" w:rsidP="00282C82">
      <w:pPr>
        <w:rPr>
          <w:sz w:val="24"/>
          <w:szCs w:val="24"/>
        </w:rPr>
      </w:pPr>
      <w:r w:rsidRPr="00282C82">
        <w:rPr>
          <w:sz w:val="24"/>
          <w:szCs w:val="24"/>
        </w:rPr>
        <w:t>Искусство……………………………………………………………………………10</w:t>
      </w:r>
    </w:p>
    <w:p w:rsidR="00282C82" w:rsidRPr="00282C82" w:rsidRDefault="00282C82" w:rsidP="00282C82">
      <w:pPr>
        <w:rPr>
          <w:sz w:val="24"/>
          <w:szCs w:val="24"/>
        </w:rPr>
      </w:pPr>
      <w:r w:rsidRPr="00282C82">
        <w:rPr>
          <w:sz w:val="24"/>
          <w:szCs w:val="24"/>
        </w:rPr>
        <w:t>Страхование…………………………………………………………………………10</w:t>
      </w:r>
    </w:p>
    <w:p w:rsidR="00282C82" w:rsidRPr="00282C82" w:rsidRDefault="00282C82" w:rsidP="00282C82">
      <w:pPr>
        <w:rPr>
          <w:sz w:val="24"/>
          <w:szCs w:val="24"/>
        </w:rPr>
      </w:pPr>
      <w:r w:rsidRPr="00282C82">
        <w:rPr>
          <w:sz w:val="24"/>
          <w:szCs w:val="24"/>
        </w:rPr>
        <w:t>Содержание спецконтингента……………………………………………………...10</w:t>
      </w:r>
    </w:p>
    <w:p w:rsidR="00282C82" w:rsidRPr="00282C82" w:rsidRDefault="00282C82" w:rsidP="00282C82">
      <w:pPr>
        <w:rPr>
          <w:sz w:val="24"/>
          <w:szCs w:val="24"/>
        </w:rPr>
      </w:pPr>
      <w:r w:rsidRPr="00282C82">
        <w:rPr>
          <w:sz w:val="24"/>
          <w:szCs w:val="24"/>
        </w:rPr>
        <w:t>Государственный кредит на пополнение оборотных средств…………………...11</w:t>
      </w:r>
    </w:p>
    <w:p w:rsidR="00282C82" w:rsidRPr="00282C82" w:rsidRDefault="00282C82" w:rsidP="00282C82">
      <w:pPr>
        <w:rPr>
          <w:sz w:val="24"/>
          <w:szCs w:val="24"/>
        </w:rPr>
      </w:pPr>
      <w:r w:rsidRPr="00282C82">
        <w:rPr>
          <w:sz w:val="24"/>
          <w:szCs w:val="24"/>
        </w:rPr>
        <w:t>Арендная плата……………………………………………………………………..11</w:t>
      </w:r>
    </w:p>
    <w:p w:rsidR="00282C82" w:rsidRPr="00282C82" w:rsidRDefault="00282C82" w:rsidP="00282C82">
      <w:pPr>
        <w:rPr>
          <w:sz w:val="24"/>
          <w:szCs w:val="24"/>
        </w:rPr>
      </w:pPr>
      <w:r w:rsidRPr="00282C82">
        <w:rPr>
          <w:sz w:val="24"/>
          <w:szCs w:val="24"/>
        </w:rPr>
        <w:t>2.3. Понижение налоговых ставок…………………………………………………………...11</w:t>
      </w:r>
    </w:p>
    <w:p w:rsidR="00282C82" w:rsidRPr="00282C82" w:rsidRDefault="00282C82" w:rsidP="00282C82">
      <w:pPr>
        <w:rPr>
          <w:sz w:val="24"/>
          <w:szCs w:val="24"/>
        </w:rPr>
      </w:pPr>
      <w:r w:rsidRPr="00282C82">
        <w:rPr>
          <w:sz w:val="24"/>
          <w:szCs w:val="24"/>
        </w:rPr>
        <w:t>2.4. Налоговые изъятия ………………………………………………………………………11</w:t>
      </w:r>
    </w:p>
    <w:p w:rsidR="00282C82" w:rsidRPr="00282C82" w:rsidRDefault="00282C82" w:rsidP="00282C82">
      <w:pPr>
        <w:rPr>
          <w:sz w:val="24"/>
          <w:szCs w:val="24"/>
        </w:rPr>
      </w:pPr>
      <w:r w:rsidRPr="00282C82">
        <w:rPr>
          <w:sz w:val="24"/>
          <w:szCs w:val="24"/>
        </w:rPr>
        <w:t>2.5. Налоговые каникулы……………………………………………………………………..13</w:t>
      </w:r>
    </w:p>
    <w:p w:rsidR="00282C82" w:rsidRPr="00282C82" w:rsidRDefault="00282C82" w:rsidP="00282C82">
      <w:pPr>
        <w:rPr>
          <w:sz w:val="24"/>
          <w:szCs w:val="24"/>
        </w:rPr>
      </w:pPr>
      <w:r w:rsidRPr="00282C82">
        <w:rPr>
          <w:sz w:val="24"/>
          <w:szCs w:val="24"/>
        </w:rPr>
        <w:t>2.6. Освобождение от налога отдельных категорий плательщиков ………………………15</w:t>
      </w:r>
    </w:p>
    <w:p w:rsidR="00282C82" w:rsidRPr="00282C82" w:rsidRDefault="00282C82" w:rsidP="00282C82">
      <w:pPr>
        <w:rPr>
          <w:sz w:val="24"/>
          <w:szCs w:val="24"/>
        </w:rPr>
      </w:pPr>
      <w:r w:rsidRPr="00282C82">
        <w:rPr>
          <w:sz w:val="24"/>
          <w:szCs w:val="24"/>
        </w:rPr>
        <w:t>Религиозные объединения………………………………………………………...15</w:t>
      </w:r>
    </w:p>
    <w:p w:rsidR="00282C82" w:rsidRPr="00282C82" w:rsidRDefault="00282C82" w:rsidP="00282C82">
      <w:pPr>
        <w:rPr>
          <w:sz w:val="24"/>
          <w:szCs w:val="24"/>
        </w:rPr>
      </w:pPr>
      <w:r w:rsidRPr="00282C82">
        <w:rPr>
          <w:sz w:val="24"/>
          <w:szCs w:val="24"/>
        </w:rPr>
        <w:t>Организации здравоохранения, инвалидов………………………………………15</w:t>
      </w:r>
    </w:p>
    <w:p w:rsidR="00282C82" w:rsidRPr="00282C82" w:rsidRDefault="00282C82" w:rsidP="00282C82">
      <w:pPr>
        <w:rPr>
          <w:sz w:val="24"/>
          <w:szCs w:val="24"/>
        </w:rPr>
      </w:pPr>
      <w:r w:rsidRPr="00282C82">
        <w:rPr>
          <w:sz w:val="24"/>
          <w:szCs w:val="24"/>
        </w:rPr>
        <w:t>Организации культурной сферы……………………………………………….….16</w:t>
      </w:r>
    </w:p>
    <w:p w:rsidR="00282C82" w:rsidRPr="00282C82" w:rsidRDefault="00282C82" w:rsidP="00282C82">
      <w:pPr>
        <w:rPr>
          <w:sz w:val="24"/>
          <w:szCs w:val="24"/>
        </w:rPr>
      </w:pPr>
      <w:r w:rsidRPr="00282C82">
        <w:rPr>
          <w:sz w:val="24"/>
          <w:szCs w:val="24"/>
        </w:rPr>
        <w:t>СМИ .…..…………………………………………………………………………...16</w:t>
      </w:r>
    </w:p>
    <w:p w:rsidR="00282C82" w:rsidRPr="00282C82" w:rsidRDefault="00282C82" w:rsidP="00282C82">
      <w:pPr>
        <w:rPr>
          <w:sz w:val="24"/>
          <w:szCs w:val="24"/>
        </w:rPr>
      </w:pPr>
      <w:r w:rsidRPr="00282C82">
        <w:rPr>
          <w:sz w:val="24"/>
          <w:szCs w:val="24"/>
        </w:rPr>
        <w:t>Предприятия с иностранными инвестициями……………………………………16</w:t>
      </w:r>
    </w:p>
    <w:p w:rsidR="00282C82" w:rsidRPr="00282C82" w:rsidRDefault="00282C82" w:rsidP="00282C82">
      <w:pPr>
        <w:rPr>
          <w:sz w:val="24"/>
          <w:szCs w:val="24"/>
        </w:rPr>
      </w:pPr>
      <w:r w:rsidRPr="00282C82">
        <w:rPr>
          <w:sz w:val="24"/>
          <w:szCs w:val="24"/>
        </w:rPr>
        <w:t>Предприятия пожарной и экологической безопасности………………………...17</w:t>
      </w:r>
    </w:p>
    <w:p w:rsidR="00282C82" w:rsidRPr="00282C82" w:rsidRDefault="00282C82" w:rsidP="00282C82">
      <w:pPr>
        <w:rPr>
          <w:sz w:val="24"/>
          <w:szCs w:val="24"/>
        </w:rPr>
      </w:pPr>
      <w:r w:rsidRPr="00282C82">
        <w:rPr>
          <w:sz w:val="24"/>
          <w:szCs w:val="24"/>
        </w:rPr>
        <w:t>Другие плательщики…………………………………………………………….…18</w:t>
      </w:r>
    </w:p>
    <w:p w:rsidR="00282C82" w:rsidRPr="00282C82" w:rsidRDefault="00282C82" w:rsidP="00282C82">
      <w:pPr>
        <w:rPr>
          <w:sz w:val="24"/>
          <w:szCs w:val="24"/>
        </w:rPr>
      </w:pPr>
      <w:r w:rsidRPr="00282C82">
        <w:rPr>
          <w:sz w:val="24"/>
          <w:szCs w:val="24"/>
        </w:rPr>
        <w:t>Льготы по налогу на прибыль в г. Москве………………………………………………....19</w:t>
      </w:r>
    </w:p>
    <w:p w:rsidR="00282C82" w:rsidRPr="00282C82" w:rsidRDefault="00282C82" w:rsidP="00282C82">
      <w:pPr>
        <w:rPr>
          <w:sz w:val="24"/>
          <w:szCs w:val="24"/>
        </w:rPr>
      </w:pPr>
      <w:r w:rsidRPr="00282C82">
        <w:rPr>
          <w:sz w:val="24"/>
          <w:szCs w:val="24"/>
        </w:rPr>
        <w:t>Льготы предприятиям, применяющим труд инвалидов и пенсионеров…………….19</w:t>
      </w:r>
    </w:p>
    <w:p w:rsidR="00282C82" w:rsidRPr="00282C82" w:rsidRDefault="00282C82" w:rsidP="00282C82">
      <w:pPr>
        <w:rPr>
          <w:sz w:val="24"/>
          <w:szCs w:val="24"/>
        </w:rPr>
      </w:pPr>
      <w:r w:rsidRPr="00282C82">
        <w:rPr>
          <w:sz w:val="24"/>
          <w:szCs w:val="24"/>
        </w:rPr>
        <w:t>Льготы, направленные на поддержку благотворительности…………………………20</w:t>
      </w:r>
    </w:p>
    <w:p w:rsidR="00282C82" w:rsidRPr="00282C82" w:rsidRDefault="00282C82" w:rsidP="00282C82">
      <w:pPr>
        <w:rPr>
          <w:sz w:val="24"/>
          <w:szCs w:val="24"/>
        </w:rPr>
      </w:pPr>
      <w:r w:rsidRPr="00282C82">
        <w:rPr>
          <w:sz w:val="24"/>
          <w:szCs w:val="24"/>
        </w:rPr>
        <w:t>Льготы по поддержке инвестиционной деятельности………………………………..21</w:t>
      </w:r>
    </w:p>
    <w:p w:rsidR="00282C82" w:rsidRPr="00282C82" w:rsidRDefault="00282C82" w:rsidP="00282C82">
      <w:pPr>
        <w:rPr>
          <w:sz w:val="24"/>
          <w:szCs w:val="24"/>
        </w:rPr>
      </w:pPr>
      <w:r w:rsidRPr="00282C82">
        <w:rPr>
          <w:sz w:val="24"/>
          <w:szCs w:val="24"/>
        </w:rPr>
        <w:t>Льготы по поддержке отдельных видов деятельности…………………………….....23</w:t>
      </w:r>
    </w:p>
    <w:p w:rsidR="00282C82" w:rsidRPr="00282C82" w:rsidRDefault="00282C82" w:rsidP="00282C82">
      <w:pPr>
        <w:rPr>
          <w:sz w:val="24"/>
          <w:szCs w:val="24"/>
        </w:rPr>
      </w:pPr>
    </w:p>
    <w:p w:rsidR="00282C82" w:rsidRPr="00282C82" w:rsidRDefault="00282C82" w:rsidP="00282C82">
      <w:pPr>
        <w:rPr>
          <w:b/>
          <w:bCs/>
          <w:sz w:val="24"/>
          <w:szCs w:val="24"/>
        </w:rPr>
      </w:pPr>
      <w:r w:rsidRPr="00282C82">
        <w:rPr>
          <w:b/>
          <w:bCs/>
          <w:sz w:val="24"/>
          <w:szCs w:val="24"/>
        </w:rPr>
        <w:t>Льготы в налоговой системе России.</w:t>
      </w:r>
    </w:p>
    <w:p w:rsidR="00282C82" w:rsidRPr="00282C82" w:rsidRDefault="00282C82" w:rsidP="00282C82">
      <w:pPr>
        <w:rPr>
          <w:b/>
          <w:bCs/>
          <w:sz w:val="24"/>
          <w:szCs w:val="24"/>
        </w:rPr>
      </w:pPr>
    </w:p>
    <w:p w:rsidR="00282C82" w:rsidRPr="00282C82" w:rsidRDefault="00282C82" w:rsidP="00282C82">
      <w:pPr>
        <w:rPr>
          <w:sz w:val="24"/>
          <w:szCs w:val="24"/>
        </w:rPr>
      </w:pPr>
      <w:r w:rsidRPr="00282C82">
        <w:rPr>
          <w:sz w:val="24"/>
          <w:szCs w:val="24"/>
        </w:rPr>
        <w:t>Налоговые льготы представляют собой систему мер налогового регулирования, направленную на полное или частичное уменьшение налоговых обязательств плательщиков в той или иной законодательно установленной форме налоговых освобождений, скидок и кредитов.</w:t>
      </w:r>
    </w:p>
    <w:p w:rsidR="00282C82" w:rsidRPr="00282C82" w:rsidRDefault="00282C82" w:rsidP="00282C82">
      <w:pPr>
        <w:rPr>
          <w:sz w:val="24"/>
          <w:szCs w:val="24"/>
        </w:rPr>
      </w:pPr>
      <w:r w:rsidRPr="00282C82">
        <w:rPr>
          <w:sz w:val="24"/>
          <w:szCs w:val="24"/>
        </w:rPr>
        <w:t>Льготами по налогам в соответствии с первой частью Налогового Кодекса Российской Федерации (ст. 56) признаются предоставленные отдельным категориям налогоплательщиков предусмотренные законодательством о налогах и сборах преимущества по сравнению с другими налогоплательщиками, включая возможность не уплачивать налоги либо уплачивать их в меньшем размере.</w:t>
      </w:r>
    </w:p>
    <w:p w:rsidR="00282C82" w:rsidRPr="00282C82" w:rsidRDefault="00282C82" w:rsidP="00282C82">
      <w:pPr>
        <w:rPr>
          <w:sz w:val="24"/>
          <w:szCs w:val="24"/>
        </w:rPr>
      </w:pPr>
      <w:r w:rsidRPr="00282C82">
        <w:rPr>
          <w:sz w:val="24"/>
          <w:szCs w:val="24"/>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282C82" w:rsidRPr="00282C82" w:rsidRDefault="00282C82" w:rsidP="00282C82">
      <w:pPr>
        <w:rPr>
          <w:sz w:val="24"/>
          <w:szCs w:val="24"/>
        </w:rPr>
      </w:pPr>
      <w:r w:rsidRPr="00282C82">
        <w:rPr>
          <w:sz w:val="24"/>
          <w:szCs w:val="24"/>
        </w:rPr>
        <w:t>Причем п.3 ст.56 гласит, что налогоплательщик вправе отказаться от использования льготы либо приостановить ее использование на один или несколько налоговых периодов. Институт отказа от использования налоговых льгот разъяснен в пункте 16 Постановления Пленума Верховного суда РФ и Пленума Высшего Арбитражного Суда РФ от 11.06.99 №41,9 «О некоторых вопросах, связанных с введением в действие части первой налогового кодекса РФ». Там определено, что при возникновении споров о том, имел ли место отказ налогоплательщика от используемой льготы, следует исходить из того, что факт не учета налогоплательщиком налоговой льготы при  составлении декларации за конкретный налоговый период сам по себе не означает его отказ от использования соответствующей налоговой льготы в этом периоде.</w:t>
      </w:r>
    </w:p>
    <w:p w:rsidR="00282C82" w:rsidRPr="00282C82" w:rsidRDefault="00282C82" w:rsidP="00282C82">
      <w:pPr>
        <w:rPr>
          <w:sz w:val="24"/>
          <w:szCs w:val="24"/>
        </w:rPr>
      </w:pPr>
      <w:r w:rsidRPr="00282C82">
        <w:rPr>
          <w:sz w:val="24"/>
          <w:szCs w:val="24"/>
        </w:rPr>
        <w:t>Таким образом, налогоплательщик, не использовавший полагающуюся ему льготу, вправе в связи с открывшимися новыми обстоятельствами заявить льготу по прошедшему периоду при предоставлении бухгалтерской отчетности и расчетов по налогу на прибыль за очередной отчетный период. В данном случае следует уточнить расчет с бюджетом, в который предприятие ошибочно не заявило льготу.</w:t>
      </w:r>
    </w:p>
    <w:p w:rsidR="00282C82" w:rsidRPr="00282C82" w:rsidRDefault="00282C82" w:rsidP="00282C82">
      <w:pPr>
        <w:rPr>
          <w:sz w:val="24"/>
          <w:szCs w:val="24"/>
        </w:rPr>
      </w:pPr>
      <w:r w:rsidRPr="00282C82">
        <w:rPr>
          <w:sz w:val="24"/>
          <w:szCs w:val="24"/>
        </w:rPr>
        <w:t>По ст.78 Ч.1 НК заявление о возврате суммы излишне уплаченного налога может быть подано в течение 3-х лет со дня уплаты указанной суммы. Более того, льгота по налогу на прибыль предоставляется по специальным расчетам согласно Инструкции №37.</w:t>
      </w:r>
    </w:p>
    <w:p w:rsidR="00282C82" w:rsidRPr="00282C82" w:rsidRDefault="00282C82" w:rsidP="00282C82">
      <w:pPr>
        <w:rPr>
          <w:sz w:val="24"/>
          <w:szCs w:val="24"/>
        </w:rPr>
      </w:pPr>
      <w:r w:rsidRPr="00282C82">
        <w:rPr>
          <w:sz w:val="24"/>
          <w:szCs w:val="24"/>
        </w:rPr>
        <w:t>Налогоплательщики могут считаться отказавшимися от использования льготы либо приостановившими ее использование только в том случае, когда им подано в налоговый орган соответствующее заявление. Этот отказ рассматривается как отказ на неопределенный период времени - до заявления налогоплательщика о желании вновь воспользоваться правом на льготу.</w:t>
      </w:r>
    </w:p>
    <w:p w:rsidR="00282C82" w:rsidRPr="00282C82" w:rsidRDefault="00282C82" w:rsidP="00282C82">
      <w:pPr>
        <w:rPr>
          <w:sz w:val="24"/>
          <w:szCs w:val="24"/>
        </w:rPr>
      </w:pPr>
      <w:r w:rsidRPr="00282C82">
        <w:rPr>
          <w:sz w:val="24"/>
          <w:szCs w:val="24"/>
        </w:rPr>
        <w:t>Согласно методам налогового льготирования все налоговые льготы можно разделить на три большие группы: налоговые освобождения, налоговые скидки, налоговые кредиты.</w:t>
      </w:r>
    </w:p>
    <w:p w:rsidR="00282C82" w:rsidRPr="00282C82" w:rsidRDefault="00282C82" w:rsidP="00282C82">
      <w:pPr>
        <w:rPr>
          <w:sz w:val="24"/>
          <w:szCs w:val="24"/>
        </w:rPr>
      </w:pPr>
      <w:r w:rsidRPr="00282C82">
        <w:rPr>
          <w:sz w:val="24"/>
          <w:szCs w:val="24"/>
        </w:rPr>
        <w:t>В основе такой общей классификации лежат различия в методах льготирования путем их влияния на изменение какого-либо конкретного элемента структуры налога. Рассмотрим более подробно экономическое содержание, характерные особенности и состав названных трех основных групп налоговых льгот.</w:t>
      </w:r>
    </w:p>
    <w:p w:rsidR="00282C82" w:rsidRPr="00282C82" w:rsidRDefault="00282C82" w:rsidP="00282C82">
      <w:pPr>
        <w:rPr>
          <w:i/>
          <w:iCs/>
          <w:sz w:val="24"/>
          <w:szCs w:val="24"/>
        </w:rPr>
      </w:pPr>
      <w:r w:rsidRPr="00282C82">
        <w:rPr>
          <w:i/>
          <w:iCs/>
          <w:sz w:val="24"/>
          <w:szCs w:val="24"/>
          <w:u w:val="single"/>
        </w:rPr>
        <w:t>Налоговые освобождения</w:t>
      </w:r>
      <w:r w:rsidRPr="00282C82">
        <w:rPr>
          <w:i/>
          <w:iCs/>
          <w:sz w:val="24"/>
          <w:szCs w:val="24"/>
        </w:rPr>
        <w:t>.</w:t>
      </w:r>
    </w:p>
    <w:p w:rsidR="00282C82" w:rsidRPr="00282C82" w:rsidRDefault="00282C82" w:rsidP="00282C82">
      <w:pPr>
        <w:rPr>
          <w:sz w:val="24"/>
          <w:szCs w:val="24"/>
        </w:rPr>
      </w:pPr>
      <w:r w:rsidRPr="00282C82">
        <w:rPr>
          <w:sz w:val="24"/>
          <w:szCs w:val="24"/>
        </w:rPr>
        <w:t>К ним относятся налоговая амнистия, возврат ранее уплаченных налогов, освобождение от налога отдельных категорий плательщиков, налоговые каникулы, понижение налоговых ставок, налоговые изъятия.</w:t>
      </w:r>
    </w:p>
    <w:p w:rsidR="00282C82" w:rsidRPr="00282C82" w:rsidRDefault="00282C82" w:rsidP="00282C82">
      <w:pPr>
        <w:rPr>
          <w:sz w:val="24"/>
          <w:szCs w:val="24"/>
        </w:rPr>
      </w:pPr>
      <w:r w:rsidRPr="00282C82">
        <w:rPr>
          <w:sz w:val="24"/>
          <w:szCs w:val="24"/>
          <w:u w:val="single"/>
        </w:rPr>
        <w:t>Налоговая амнистия</w:t>
      </w:r>
      <w:r w:rsidRPr="00282C82">
        <w:rPr>
          <w:sz w:val="24"/>
          <w:szCs w:val="24"/>
        </w:rPr>
        <w:t xml:space="preserve"> – это освобождение лица, совершившего налоговое правонарушение, от соответствующих штрафных санкций за эти нарушения. Они применяются, как правило, в отношении плательщиков, допустивших налоговые правонарушения по небрежности и добровольно заявивших об этом в налоговые органы.</w:t>
      </w:r>
    </w:p>
    <w:p w:rsidR="00282C82" w:rsidRPr="00282C82" w:rsidRDefault="00282C82" w:rsidP="00282C82">
      <w:pPr>
        <w:rPr>
          <w:sz w:val="24"/>
          <w:szCs w:val="24"/>
        </w:rPr>
      </w:pPr>
      <w:r w:rsidRPr="00282C82">
        <w:rPr>
          <w:sz w:val="24"/>
          <w:szCs w:val="24"/>
          <w:u w:val="single"/>
        </w:rPr>
        <w:t>Возврат ранее уплаченных налогов</w:t>
      </w:r>
      <w:r w:rsidRPr="00282C82">
        <w:rPr>
          <w:sz w:val="24"/>
          <w:szCs w:val="24"/>
        </w:rPr>
        <w:t>, например, авансовых платежей сверх суммы, превышающий фактический платеж, или излишне уплаченных налогов в связи с техническими ошибками в расчетах, как налоговая льгота, также предполагает определенное налоговое освобождение от части будущих платежей или уплату в счет предстоящих взносов налога в размере излишне внесенных сумм.</w:t>
      </w:r>
    </w:p>
    <w:p w:rsidR="00282C82" w:rsidRPr="00282C82" w:rsidRDefault="00282C82" w:rsidP="00282C82">
      <w:pPr>
        <w:rPr>
          <w:sz w:val="24"/>
          <w:szCs w:val="24"/>
        </w:rPr>
      </w:pPr>
      <w:r w:rsidRPr="00282C82">
        <w:rPr>
          <w:sz w:val="24"/>
          <w:szCs w:val="24"/>
          <w:u w:val="single"/>
        </w:rPr>
        <w:t xml:space="preserve">Налоговая льгота в виде освобождения от налога отдельных категорий плательщиков  </w:t>
      </w:r>
      <w:r w:rsidRPr="00282C82">
        <w:rPr>
          <w:sz w:val="24"/>
          <w:szCs w:val="24"/>
        </w:rPr>
        <w:t>применяется в основном по отношению к личным налогам. Реже от налогов могут освобождаться и некоторые категории юридических лиц, например, налог на имущество не платят предприятия по производству, переработке и хранению сельскохозяйственной продукции, научно-исследовательские предприятия, учреждения и организации, жилищно-строительные кооперативы и т.д.</w:t>
      </w:r>
    </w:p>
    <w:p w:rsidR="00282C82" w:rsidRPr="00282C82" w:rsidRDefault="00282C82" w:rsidP="00282C82">
      <w:pPr>
        <w:rPr>
          <w:sz w:val="24"/>
          <w:szCs w:val="24"/>
        </w:rPr>
      </w:pPr>
      <w:r w:rsidRPr="00282C82">
        <w:rPr>
          <w:sz w:val="24"/>
          <w:szCs w:val="24"/>
          <w:u w:val="single"/>
        </w:rPr>
        <w:t>Налоговые изъятия</w:t>
      </w:r>
      <w:r w:rsidRPr="00282C82">
        <w:rPr>
          <w:sz w:val="24"/>
          <w:szCs w:val="24"/>
        </w:rPr>
        <w:t xml:space="preserve"> представляют собой выведение из-под налогообложения отдельных элементов объекта налога. Не подлежат обложению налогом на прибыль некоторые виды прибыли, полученной от реализации сельскохозяйственой продукции собственного производства, от производства продуктов детского питания, средств реабилитации и профилактики инвалидов и т.д. при взимании НДС из-под налогообложения выпадают, например, операции по страхованию, выдаче ссуд и другие. </w:t>
      </w:r>
    </w:p>
    <w:p w:rsidR="00282C82" w:rsidRPr="00282C82" w:rsidRDefault="00282C82" w:rsidP="00282C82">
      <w:pPr>
        <w:rPr>
          <w:sz w:val="24"/>
          <w:szCs w:val="24"/>
        </w:rPr>
      </w:pPr>
      <w:r w:rsidRPr="00282C82">
        <w:rPr>
          <w:sz w:val="24"/>
          <w:szCs w:val="24"/>
          <w:u w:val="single"/>
        </w:rPr>
        <w:t>Налоговые каникулы</w:t>
      </w:r>
      <w:r w:rsidRPr="00282C82">
        <w:rPr>
          <w:sz w:val="24"/>
          <w:szCs w:val="24"/>
        </w:rPr>
        <w:t xml:space="preserve"> – это полное освобождение налогоплательщика от уплаты налога на определенный период времени, например, малых предприятий в течение первых двух лет со дня их образования по налогу на прибыль.</w:t>
      </w:r>
    </w:p>
    <w:p w:rsidR="00282C82" w:rsidRPr="00282C82" w:rsidRDefault="00282C82" w:rsidP="00282C82">
      <w:pPr>
        <w:rPr>
          <w:sz w:val="24"/>
          <w:szCs w:val="24"/>
        </w:rPr>
      </w:pPr>
      <w:r w:rsidRPr="00282C82">
        <w:rPr>
          <w:sz w:val="24"/>
          <w:szCs w:val="24"/>
          <w:u w:val="single"/>
        </w:rPr>
        <w:t>Понижение налоговых ставок</w:t>
      </w:r>
      <w:r w:rsidRPr="00282C82">
        <w:rPr>
          <w:sz w:val="24"/>
          <w:szCs w:val="24"/>
        </w:rPr>
        <w:t xml:space="preserve"> предполагает частичное освобождение от уплаты налога, исчисленного по полной ставке, путем применения льготных размеров ставки. Примером может служить снижение на 50% ставки налога на прибыль предприятиям, использующим труд инвалидов, если они составляют не менее половины среднесписочной численности работников.</w:t>
      </w:r>
    </w:p>
    <w:p w:rsidR="00282C82" w:rsidRPr="00282C82" w:rsidRDefault="00282C82" w:rsidP="00282C82">
      <w:pPr>
        <w:rPr>
          <w:sz w:val="24"/>
          <w:szCs w:val="24"/>
          <w:u w:val="single"/>
        </w:rPr>
      </w:pPr>
      <w:r w:rsidRPr="00282C82">
        <w:rPr>
          <w:i/>
          <w:iCs/>
          <w:sz w:val="24"/>
          <w:szCs w:val="24"/>
          <w:u w:val="single"/>
        </w:rPr>
        <w:t>Налоговые скидки</w:t>
      </w:r>
      <w:r w:rsidRPr="00282C82">
        <w:rPr>
          <w:sz w:val="24"/>
          <w:szCs w:val="24"/>
          <w:u w:val="single"/>
        </w:rPr>
        <w:t xml:space="preserve"> </w:t>
      </w:r>
    </w:p>
    <w:p w:rsidR="00282C82" w:rsidRPr="00282C82" w:rsidRDefault="00282C82" w:rsidP="00282C82">
      <w:pPr>
        <w:rPr>
          <w:sz w:val="24"/>
          <w:szCs w:val="24"/>
        </w:rPr>
      </w:pPr>
      <w:r w:rsidRPr="00282C82">
        <w:rPr>
          <w:sz w:val="24"/>
          <w:szCs w:val="24"/>
        </w:rPr>
        <w:t xml:space="preserve">это совокупность налоговых льгот, направленных на прямое сокращение налоговой базы на установленную величину законодательно разрешенных к вычету видов расходов в целях стимулирования их экспансии и некоторых видов доходов. </w:t>
      </w:r>
    </w:p>
    <w:p w:rsidR="00282C82" w:rsidRPr="00282C82" w:rsidRDefault="00282C82" w:rsidP="00282C82">
      <w:pPr>
        <w:rPr>
          <w:sz w:val="24"/>
          <w:szCs w:val="24"/>
        </w:rPr>
      </w:pPr>
      <w:r w:rsidRPr="00282C82">
        <w:rPr>
          <w:sz w:val="24"/>
          <w:szCs w:val="24"/>
        </w:rPr>
        <w:t>В состав налоговых скидок включают необлагаемый минимум объекта обложения, исключение из налоговой базы отдельных видов текущих расходов и некоторых видов доходов, инвестиционные скидки, скидки при образовании различных фондов и ускоренную амортизацию.</w:t>
      </w:r>
    </w:p>
    <w:p w:rsidR="00282C82" w:rsidRPr="00282C82" w:rsidRDefault="00282C82" w:rsidP="00282C82">
      <w:pPr>
        <w:rPr>
          <w:sz w:val="24"/>
          <w:szCs w:val="24"/>
          <w:u w:val="single"/>
        </w:rPr>
      </w:pPr>
      <w:r w:rsidRPr="00282C82">
        <w:rPr>
          <w:sz w:val="24"/>
          <w:szCs w:val="24"/>
          <w:u w:val="single"/>
        </w:rPr>
        <w:t>Необлагаемый минимум объекта налога</w:t>
      </w:r>
      <w:r w:rsidRPr="00282C82">
        <w:rPr>
          <w:sz w:val="24"/>
          <w:szCs w:val="24"/>
        </w:rPr>
        <w:t xml:space="preserve"> устанавливается при подоходном налогообложении физических лиц и взимании налога с наследств и дарений. Это – прямой первоначальный вычет минимальных сумм из валовой стоимости объекта налога (при подоходном налоге – установленный МРОТ ).</w:t>
      </w:r>
    </w:p>
    <w:p w:rsidR="00282C82" w:rsidRPr="00282C82" w:rsidRDefault="00282C82" w:rsidP="00282C82">
      <w:pPr>
        <w:rPr>
          <w:sz w:val="24"/>
          <w:szCs w:val="24"/>
        </w:rPr>
      </w:pPr>
      <w:r w:rsidRPr="00282C82">
        <w:rPr>
          <w:sz w:val="24"/>
          <w:szCs w:val="24"/>
          <w:u w:val="single"/>
        </w:rPr>
        <w:t xml:space="preserve">Исключение из налоговой базы отдельных видов текущих расходов и некоторых видов доходов. </w:t>
      </w:r>
      <w:r w:rsidRPr="00282C82">
        <w:rPr>
          <w:sz w:val="24"/>
          <w:szCs w:val="24"/>
        </w:rPr>
        <w:t>Например, по налогу на прибыль облагаемая база уменьшается в пределах установленных норм на суммы затрат предприятий по содержанию их объектов социально-культурной сферы, взносов на благотворительные цели и другие расходы подобного рода. Примером вычета из объекта налога является вычет из валовой прибыли предприятия при исчислении налога на прибыль сумм положительных курсовых разниц по операциям с валютой  и прибыли от реализации сельскохозяйственной продукции собственного производства.</w:t>
      </w:r>
    </w:p>
    <w:p w:rsidR="00282C82" w:rsidRPr="00282C82" w:rsidRDefault="00282C82" w:rsidP="00282C82">
      <w:pPr>
        <w:rPr>
          <w:sz w:val="24"/>
          <w:szCs w:val="24"/>
        </w:rPr>
      </w:pPr>
      <w:r w:rsidRPr="00282C82">
        <w:rPr>
          <w:sz w:val="24"/>
          <w:szCs w:val="24"/>
          <w:u w:val="single"/>
        </w:rPr>
        <w:t>Инвестиционные скидки</w:t>
      </w:r>
      <w:r w:rsidRPr="00282C82">
        <w:rPr>
          <w:sz w:val="24"/>
          <w:szCs w:val="24"/>
        </w:rPr>
        <w:t xml:space="preserve"> предполагают вычеты из облагаемой прибыли определенных видов инвестиционных расходов, как правило, в определенных процентах к ним или к сумме налога (на финансирование капитальных вложений по развитию производственной базы и жилищному строительству, а также на погашение кредитов банков, выданных на эти цели, но не более 50% фактической суммы налога на прибыль, исчисленной без учета всех льгот).</w:t>
      </w:r>
    </w:p>
    <w:p w:rsidR="00282C82" w:rsidRPr="00282C82" w:rsidRDefault="00282C82" w:rsidP="00282C82">
      <w:pPr>
        <w:rPr>
          <w:sz w:val="24"/>
          <w:szCs w:val="24"/>
        </w:rPr>
      </w:pPr>
      <w:r w:rsidRPr="00282C82">
        <w:rPr>
          <w:sz w:val="24"/>
          <w:szCs w:val="24"/>
          <w:u w:val="single"/>
        </w:rPr>
        <w:t>Скидки при образовании различных фондов</w:t>
      </w:r>
      <w:r w:rsidRPr="00282C82">
        <w:rPr>
          <w:sz w:val="24"/>
          <w:szCs w:val="24"/>
        </w:rPr>
        <w:t xml:space="preserve"> предоставляются предприятиям на суммы взносов в экологические и оздоровительные фонды, в российские фонды фундаментальных исследований и технологического развития, а также отчислений в резервный и аналогичные по названию фонды при условии, что сумма их не должна превышать 50% налогооблагаемой базы.</w:t>
      </w:r>
    </w:p>
    <w:p w:rsidR="00282C82" w:rsidRPr="00282C82" w:rsidRDefault="00282C82" w:rsidP="00282C82">
      <w:pPr>
        <w:rPr>
          <w:sz w:val="24"/>
          <w:szCs w:val="24"/>
        </w:rPr>
      </w:pPr>
      <w:r w:rsidRPr="00282C82">
        <w:rPr>
          <w:sz w:val="24"/>
          <w:szCs w:val="24"/>
        </w:rPr>
        <w:t xml:space="preserve">Своеобразной формой налоговых скидок, преследующей цель стимулирования роста инвестиций и внедрения новой техники, выступает </w:t>
      </w:r>
      <w:r w:rsidRPr="00282C82">
        <w:rPr>
          <w:sz w:val="24"/>
          <w:szCs w:val="24"/>
          <w:u w:val="single"/>
        </w:rPr>
        <w:t xml:space="preserve">механизм ускоренной амортизации. </w:t>
      </w:r>
      <w:r w:rsidRPr="00282C82">
        <w:rPr>
          <w:sz w:val="24"/>
          <w:szCs w:val="24"/>
        </w:rPr>
        <w:t>Это позволяет предприятиям уменьшить налоговую базу при обложении налогом на прибыль, снизить налоги и в более короткий срок накопить необходимые ресурсы для замены устаревших основных фондов новыми.</w:t>
      </w:r>
    </w:p>
    <w:p w:rsidR="00282C82" w:rsidRPr="00282C82" w:rsidRDefault="00282C82" w:rsidP="00282C82">
      <w:pPr>
        <w:rPr>
          <w:i/>
          <w:iCs/>
          <w:sz w:val="24"/>
          <w:szCs w:val="24"/>
          <w:u w:val="single"/>
        </w:rPr>
      </w:pPr>
      <w:r w:rsidRPr="00282C82">
        <w:rPr>
          <w:i/>
          <w:iCs/>
          <w:sz w:val="24"/>
          <w:szCs w:val="24"/>
          <w:u w:val="single"/>
        </w:rPr>
        <w:t>Налоговый кредит.</w:t>
      </w:r>
    </w:p>
    <w:p w:rsidR="00282C82" w:rsidRPr="00282C82" w:rsidRDefault="00282C82" w:rsidP="00282C82">
      <w:pPr>
        <w:rPr>
          <w:sz w:val="24"/>
          <w:szCs w:val="24"/>
        </w:rPr>
      </w:pPr>
      <w:r w:rsidRPr="00282C82">
        <w:rPr>
          <w:sz w:val="24"/>
          <w:szCs w:val="24"/>
        </w:rPr>
        <w:t>Наиболее сложным элементом в системе налоговых льгот является налоговый кредит, представляющий собой изменение срока уплаты налога, общие условия которого регламентируются ст. 61 Налогового кодекса РФ. Итак, изменением сроков при уплате налога признается перенос установленного срока уплаты налога на более поздний срок. Причем, срок уплаты может быть изменен в отношении всей подлежащей уплате суммы налога либо ее части с начислением процентов на неуплаченную сумму налога.</w:t>
      </w:r>
    </w:p>
    <w:p w:rsidR="00282C82" w:rsidRPr="00282C82" w:rsidRDefault="00282C82" w:rsidP="00282C82">
      <w:pPr>
        <w:rPr>
          <w:sz w:val="24"/>
          <w:szCs w:val="24"/>
        </w:rPr>
      </w:pPr>
      <w:r w:rsidRPr="00282C82">
        <w:rPr>
          <w:sz w:val="24"/>
          <w:szCs w:val="24"/>
        </w:rPr>
        <w:t>Изменение  срока уплаты налога не отменяет существующей и не создает новой обязанности по уплате налога, и может производиться под залог имущества либо при наличии поручительства (ст. 73, 74 НК).</w:t>
      </w:r>
    </w:p>
    <w:p w:rsidR="00282C82" w:rsidRPr="00282C82" w:rsidRDefault="00282C82" w:rsidP="00282C82">
      <w:pPr>
        <w:rPr>
          <w:sz w:val="24"/>
          <w:szCs w:val="24"/>
        </w:rPr>
      </w:pPr>
      <w:r w:rsidRPr="00282C82">
        <w:rPr>
          <w:sz w:val="24"/>
          <w:szCs w:val="24"/>
        </w:rPr>
        <w:t xml:space="preserve">  Изменение  срока уплаты налога осуществляется в форме отсрочки, рассрочки, налогового кредита, инвестиционного налогового кредита.</w:t>
      </w:r>
    </w:p>
    <w:p w:rsidR="00282C82" w:rsidRPr="00282C82" w:rsidRDefault="00282C82" w:rsidP="00282C82">
      <w:pPr>
        <w:rPr>
          <w:sz w:val="24"/>
          <w:szCs w:val="24"/>
        </w:rPr>
      </w:pPr>
      <w:r w:rsidRPr="00282C82">
        <w:rPr>
          <w:sz w:val="24"/>
          <w:szCs w:val="24"/>
          <w:u w:val="single"/>
        </w:rPr>
        <w:t xml:space="preserve">Под отсрочкой и рассрочкой </w:t>
      </w:r>
      <w:r w:rsidRPr="00282C82">
        <w:rPr>
          <w:sz w:val="24"/>
          <w:szCs w:val="24"/>
        </w:rPr>
        <w:t>понимают изменение срока уплаты налога от 1 до 6 месяцев с одновременной или поэтапной уплатой задолженности по налогам, которое предоставляется при наличии следующих условий:</w:t>
      </w:r>
    </w:p>
    <w:p w:rsidR="00282C82" w:rsidRPr="00282C82" w:rsidRDefault="00282C82" w:rsidP="00282C82">
      <w:pPr>
        <w:rPr>
          <w:sz w:val="24"/>
          <w:szCs w:val="24"/>
        </w:rPr>
      </w:pPr>
      <w:r w:rsidRPr="00282C82">
        <w:rPr>
          <w:sz w:val="24"/>
          <w:szCs w:val="24"/>
        </w:rPr>
        <w:t>причинение налогоплательщику ущерба в результате  стихийного бедствия, технологической катастрофы или иных обстоятельств непреодолимой силы;</w:t>
      </w:r>
    </w:p>
    <w:p w:rsidR="00282C82" w:rsidRPr="00282C82" w:rsidRDefault="00282C82" w:rsidP="00282C82">
      <w:pPr>
        <w:rPr>
          <w:sz w:val="24"/>
          <w:szCs w:val="24"/>
        </w:rPr>
      </w:pPr>
      <w:r w:rsidRPr="00282C82">
        <w:rPr>
          <w:sz w:val="24"/>
          <w:szCs w:val="24"/>
        </w:rPr>
        <w:t>налогоплательщику задержано финансирование из бюджета или оплата за выполнение государственного заказа;</w:t>
      </w:r>
    </w:p>
    <w:p w:rsidR="00282C82" w:rsidRPr="00282C82" w:rsidRDefault="00282C82" w:rsidP="00282C82">
      <w:pPr>
        <w:rPr>
          <w:sz w:val="24"/>
          <w:szCs w:val="24"/>
        </w:rPr>
      </w:pPr>
      <w:r w:rsidRPr="00282C82">
        <w:rPr>
          <w:sz w:val="24"/>
          <w:szCs w:val="24"/>
        </w:rPr>
        <w:t>существует угроза банкротства данного налогоплательщика при единовременной уплаты налога;</w:t>
      </w:r>
    </w:p>
    <w:p w:rsidR="00282C82" w:rsidRPr="00282C82" w:rsidRDefault="00282C82" w:rsidP="00282C82">
      <w:pPr>
        <w:rPr>
          <w:sz w:val="24"/>
          <w:szCs w:val="24"/>
        </w:rPr>
      </w:pPr>
      <w:r w:rsidRPr="00282C82">
        <w:rPr>
          <w:sz w:val="24"/>
          <w:szCs w:val="24"/>
        </w:rPr>
        <w:t>имущественное положение налогоплательщика – физического лица исключает возможность единовременной уплаты налога;</w:t>
      </w:r>
    </w:p>
    <w:p w:rsidR="00282C82" w:rsidRPr="00282C82" w:rsidRDefault="00282C82" w:rsidP="00282C82">
      <w:pPr>
        <w:rPr>
          <w:sz w:val="24"/>
          <w:szCs w:val="24"/>
        </w:rPr>
      </w:pPr>
      <w:r w:rsidRPr="00282C82">
        <w:rPr>
          <w:sz w:val="24"/>
          <w:szCs w:val="24"/>
        </w:rPr>
        <w:t>деятельность налогоплательщика связана с производством и реализацией сезонных работ, услуг, определяемых по перечню Правительства РФ.</w:t>
      </w:r>
    </w:p>
    <w:p w:rsidR="00282C82" w:rsidRPr="00282C82" w:rsidRDefault="00282C82" w:rsidP="00282C82">
      <w:pPr>
        <w:rPr>
          <w:sz w:val="24"/>
          <w:szCs w:val="24"/>
        </w:rPr>
      </w:pPr>
      <w:r w:rsidRPr="00282C82">
        <w:rPr>
          <w:sz w:val="24"/>
          <w:szCs w:val="24"/>
        </w:rPr>
        <w:t>Если таможенным законодательством РФ в отношении налогов, подлежащих уплате в связи с перемещением товаров через таможенную границу РФ.</w:t>
      </w:r>
    </w:p>
    <w:p w:rsidR="00282C82" w:rsidRPr="00282C82" w:rsidRDefault="00282C82" w:rsidP="00282C82">
      <w:pPr>
        <w:rPr>
          <w:sz w:val="24"/>
          <w:szCs w:val="24"/>
        </w:rPr>
      </w:pPr>
      <w:r w:rsidRPr="00282C82">
        <w:rPr>
          <w:sz w:val="24"/>
          <w:szCs w:val="24"/>
        </w:rPr>
        <w:t>Действие отсрочки (рассрочки) прекращается в следующих случаях:</w:t>
      </w:r>
    </w:p>
    <w:p w:rsidR="00282C82" w:rsidRPr="00282C82" w:rsidRDefault="00282C82" w:rsidP="00282C82">
      <w:pPr>
        <w:rPr>
          <w:sz w:val="24"/>
          <w:szCs w:val="24"/>
        </w:rPr>
      </w:pPr>
      <w:r w:rsidRPr="00282C82">
        <w:rPr>
          <w:sz w:val="24"/>
          <w:szCs w:val="24"/>
        </w:rPr>
        <w:t>По истечении срока действия решения об отсрочке/рассрочке</w:t>
      </w:r>
    </w:p>
    <w:p w:rsidR="00282C82" w:rsidRPr="00282C82" w:rsidRDefault="00282C82" w:rsidP="00282C82">
      <w:pPr>
        <w:rPr>
          <w:sz w:val="24"/>
          <w:szCs w:val="24"/>
        </w:rPr>
      </w:pPr>
      <w:r w:rsidRPr="00282C82">
        <w:rPr>
          <w:sz w:val="24"/>
          <w:szCs w:val="24"/>
        </w:rPr>
        <w:t>При уплате налога до истечения установленного срока</w:t>
      </w:r>
    </w:p>
    <w:p w:rsidR="00282C82" w:rsidRPr="00282C82" w:rsidRDefault="00282C82" w:rsidP="00282C82">
      <w:pPr>
        <w:rPr>
          <w:sz w:val="24"/>
          <w:szCs w:val="24"/>
        </w:rPr>
      </w:pPr>
      <w:r w:rsidRPr="00282C82">
        <w:rPr>
          <w:sz w:val="24"/>
          <w:szCs w:val="24"/>
        </w:rPr>
        <w:t>При нарушении условий предоставления.</w:t>
      </w:r>
    </w:p>
    <w:p w:rsidR="00282C82" w:rsidRPr="00282C82" w:rsidRDefault="00282C82" w:rsidP="00282C82">
      <w:pPr>
        <w:rPr>
          <w:sz w:val="24"/>
          <w:szCs w:val="24"/>
        </w:rPr>
      </w:pPr>
      <w:r w:rsidRPr="00282C82">
        <w:rPr>
          <w:sz w:val="24"/>
          <w:szCs w:val="24"/>
          <w:u w:val="single"/>
        </w:rPr>
        <w:t>Налоговый кредит</w:t>
      </w:r>
      <w:r w:rsidRPr="00282C82">
        <w:rPr>
          <w:sz w:val="24"/>
          <w:szCs w:val="24"/>
        </w:rPr>
        <w:t xml:space="preserve"> – изменение в сроке уплаты налога на срок от 3 месяцев до 1 года при наличии хотя бы одного из оснований рассмотренных выше.</w:t>
      </w:r>
    </w:p>
    <w:p w:rsidR="00282C82" w:rsidRPr="00282C82" w:rsidRDefault="00282C82" w:rsidP="00282C82">
      <w:pPr>
        <w:rPr>
          <w:sz w:val="24"/>
          <w:szCs w:val="24"/>
        </w:rPr>
      </w:pPr>
      <w:r w:rsidRPr="00282C82">
        <w:rPr>
          <w:sz w:val="24"/>
          <w:szCs w:val="24"/>
          <w:u w:val="single"/>
        </w:rPr>
        <w:t xml:space="preserve">Инвестиционный налоговый кредит </w:t>
      </w:r>
      <w:r w:rsidRPr="00282C82">
        <w:rPr>
          <w:sz w:val="24"/>
          <w:szCs w:val="24"/>
        </w:rPr>
        <w:t xml:space="preserve">– временное изменение в сроке уплаты налога со сроком от 1 до 5 лет, при котором налогоплательщику предоставляется возможность в течение определенного срока и в определенных пределах снижать свои платежи по налогу с последующей поэтапной уплатой суммы налога и начисленных на нее процентов. Он может быть предоставлен по налогу на прибыль, а также по региональным и местным налогам (ст. 66 НК) </w:t>
      </w:r>
    </w:p>
    <w:p w:rsidR="00282C82" w:rsidRPr="00282C82" w:rsidRDefault="00282C82" w:rsidP="00282C82">
      <w:pPr>
        <w:rPr>
          <w:sz w:val="24"/>
          <w:szCs w:val="24"/>
        </w:rPr>
      </w:pPr>
      <w:r w:rsidRPr="00282C82">
        <w:rPr>
          <w:sz w:val="24"/>
          <w:szCs w:val="24"/>
        </w:rPr>
        <w:t>В течение срока действия договора об инвестиционном кредите предприятие вправе уменьшать свои платежи до тех пор, пока сумма накопленного кредита не станет равной сумме кредита.</w:t>
      </w:r>
    </w:p>
    <w:p w:rsidR="00282C82" w:rsidRPr="00282C82" w:rsidRDefault="00282C82" w:rsidP="00282C82">
      <w:pPr>
        <w:rPr>
          <w:sz w:val="24"/>
          <w:szCs w:val="24"/>
        </w:rPr>
      </w:pPr>
      <w:r w:rsidRPr="00282C82">
        <w:rPr>
          <w:sz w:val="24"/>
          <w:szCs w:val="24"/>
        </w:rPr>
        <w:t>Сумма кредита – это величина, зафиксированная в договоре об инвестиционном налоговом кредите, на которую происходит общее уменьшение платежей по налогу.</w:t>
      </w:r>
    </w:p>
    <w:p w:rsidR="00282C82" w:rsidRPr="00282C82" w:rsidRDefault="00282C82" w:rsidP="00282C82">
      <w:pPr>
        <w:rPr>
          <w:sz w:val="24"/>
          <w:szCs w:val="24"/>
        </w:rPr>
      </w:pPr>
      <w:r w:rsidRPr="00282C82">
        <w:rPr>
          <w:sz w:val="24"/>
          <w:szCs w:val="24"/>
        </w:rPr>
        <w:t>Сумма накопленного кредита – сумма, на которую предприятие уже уменьшило свои налоговые платежи.</w:t>
      </w:r>
    </w:p>
    <w:p w:rsidR="00282C82" w:rsidRPr="00282C82" w:rsidRDefault="00282C82" w:rsidP="00282C82">
      <w:pPr>
        <w:rPr>
          <w:sz w:val="24"/>
          <w:szCs w:val="24"/>
        </w:rPr>
      </w:pPr>
      <w:r w:rsidRPr="00282C82">
        <w:rPr>
          <w:sz w:val="24"/>
          <w:szCs w:val="24"/>
        </w:rPr>
        <w:t>В рамках отчетного периода предприятие не может уменьшать сумму налога, подлежащую уплате в бюджет больше, чем на 50% суммы налога, подлежащего уплате за весь налоговый период.  При наличии превышения сумма разницы переносится на следующий налоговый период.</w:t>
      </w:r>
    </w:p>
    <w:p w:rsidR="00282C82" w:rsidRPr="00282C82" w:rsidRDefault="00282C82" w:rsidP="00282C82">
      <w:pPr>
        <w:rPr>
          <w:sz w:val="24"/>
          <w:szCs w:val="24"/>
        </w:rPr>
      </w:pPr>
      <w:r w:rsidRPr="00282C82">
        <w:rPr>
          <w:sz w:val="24"/>
          <w:szCs w:val="24"/>
        </w:rPr>
        <w:t>Инвестиционный налоговый кредит предоставляется при наличии следующих оснований (ст.67 НК):</w:t>
      </w:r>
    </w:p>
    <w:p w:rsidR="00282C82" w:rsidRPr="00282C82" w:rsidRDefault="00282C82" w:rsidP="00282C82">
      <w:pPr>
        <w:rPr>
          <w:sz w:val="24"/>
          <w:szCs w:val="24"/>
        </w:rPr>
      </w:pPr>
      <w:r w:rsidRPr="00282C82">
        <w:rPr>
          <w:sz w:val="24"/>
          <w:szCs w:val="24"/>
        </w:rPr>
        <w:t>Проведение этой организацией НИОКР либо технического перевооружения своего производства, в том числе направленного на создание рабочих мест для инвалидов и защиту окружающей среды от загрязнения промышленными отходами;</w:t>
      </w:r>
    </w:p>
    <w:p w:rsidR="00282C82" w:rsidRPr="00282C82" w:rsidRDefault="00282C82" w:rsidP="00282C82">
      <w:pPr>
        <w:rPr>
          <w:sz w:val="24"/>
          <w:szCs w:val="24"/>
        </w:rPr>
      </w:pPr>
      <w:r w:rsidRPr="00282C82">
        <w:rPr>
          <w:sz w:val="24"/>
          <w:szCs w:val="24"/>
        </w:rPr>
        <w:t>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282C82" w:rsidRPr="00282C82" w:rsidRDefault="00282C82" w:rsidP="00282C82">
      <w:pPr>
        <w:rPr>
          <w:sz w:val="24"/>
          <w:szCs w:val="24"/>
        </w:rPr>
      </w:pPr>
      <w:r w:rsidRPr="00282C82">
        <w:rPr>
          <w:sz w:val="24"/>
          <w:szCs w:val="24"/>
        </w:rPr>
        <w:t>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282C82" w:rsidRPr="00282C82" w:rsidRDefault="00282C82" w:rsidP="00282C82">
      <w:pPr>
        <w:rPr>
          <w:sz w:val="24"/>
          <w:szCs w:val="24"/>
        </w:rPr>
      </w:pPr>
      <w:r w:rsidRPr="00282C82">
        <w:rPr>
          <w:sz w:val="24"/>
          <w:szCs w:val="24"/>
        </w:rPr>
        <w:t>Действие налогового кредита или инвестиционного налогового кредита прекращается:</w:t>
      </w:r>
    </w:p>
    <w:p w:rsidR="00282C82" w:rsidRPr="00282C82" w:rsidRDefault="00282C82" w:rsidP="00282C82">
      <w:pPr>
        <w:rPr>
          <w:sz w:val="24"/>
          <w:szCs w:val="24"/>
        </w:rPr>
      </w:pPr>
      <w:r w:rsidRPr="00282C82">
        <w:rPr>
          <w:sz w:val="24"/>
          <w:szCs w:val="24"/>
        </w:rPr>
        <w:t>По истечении срока действия договора</w:t>
      </w:r>
    </w:p>
    <w:p w:rsidR="00282C82" w:rsidRPr="00282C82" w:rsidRDefault="00282C82" w:rsidP="00282C82">
      <w:pPr>
        <w:rPr>
          <w:sz w:val="24"/>
          <w:szCs w:val="24"/>
        </w:rPr>
      </w:pPr>
      <w:r w:rsidRPr="00282C82">
        <w:rPr>
          <w:sz w:val="24"/>
          <w:szCs w:val="24"/>
        </w:rPr>
        <w:t>При уплате налога до установленного срока</w:t>
      </w:r>
    </w:p>
    <w:p w:rsidR="00282C82" w:rsidRPr="00282C82" w:rsidRDefault="00282C82" w:rsidP="00282C82">
      <w:pPr>
        <w:rPr>
          <w:sz w:val="24"/>
          <w:szCs w:val="24"/>
        </w:rPr>
      </w:pPr>
      <w:r w:rsidRPr="00282C82">
        <w:rPr>
          <w:sz w:val="24"/>
          <w:szCs w:val="24"/>
        </w:rPr>
        <w:t>По соглашению сторон</w:t>
      </w:r>
    </w:p>
    <w:p w:rsidR="00282C82" w:rsidRPr="00282C82" w:rsidRDefault="00282C82" w:rsidP="00282C82">
      <w:pPr>
        <w:rPr>
          <w:sz w:val="24"/>
          <w:szCs w:val="24"/>
        </w:rPr>
      </w:pPr>
      <w:r w:rsidRPr="00282C82">
        <w:rPr>
          <w:sz w:val="24"/>
          <w:szCs w:val="24"/>
        </w:rPr>
        <w:t>По решению суда.</w:t>
      </w:r>
    </w:p>
    <w:p w:rsidR="00282C82" w:rsidRPr="00282C82" w:rsidRDefault="00282C82" w:rsidP="00282C82">
      <w:pPr>
        <w:rPr>
          <w:sz w:val="24"/>
          <w:szCs w:val="24"/>
        </w:rPr>
      </w:pPr>
      <w:r w:rsidRPr="00282C82">
        <w:rPr>
          <w:sz w:val="24"/>
          <w:szCs w:val="24"/>
        </w:rPr>
        <w:t>Кроме того, налоговые льготы можно классифицировать по другим признакам в зависимости от:</w:t>
      </w:r>
    </w:p>
    <w:p w:rsidR="00282C82" w:rsidRPr="00282C82" w:rsidRDefault="00282C82" w:rsidP="00282C82">
      <w:pPr>
        <w:rPr>
          <w:sz w:val="24"/>
          <w:szCs w:val="24"/>
        </w:rPr>
      </w:pPr>
      <w:r w:rsidRPr="00282C82">
        <w:rPr>
          <w:sz w:val="24"/>
          <w:szCs w:val="24"/>
        </w:rPr>
        <w:t>Видов налогов – на личные и для юридических лиц. К первым обычно относят необлагаемый минимум объекта налогообложения, личные и семейные скидки при подоходном и поимущественном обложении физических лиц. Все прочие налоговые льготы связаны с налогами юридических лиц;</w:t>
      </w:r>
    </w:p>
    <w:p w:rsidR="00282C82" w:rsidRPr="00282C82" w:rsidRDefault="00282C82" w:rsidP="00282C82">
      <w:pPr>
        <w:rPr>
          <w:sz w:val="24"/>
          <w:szCs w:val="24"/>
        </w:rPr>
      </w:pPr>
      <w:r w:rsidRPr="00282C82">
        <w:rPr>
          <w:sz w:val="24"/>
          <w:szCs w:val="24"/>
        </w:rPr>
        <w:t>Степени охвата плательщиков – на общие для всех плательщиков (например, исключение из налоговой базы стоимости имущества, равной необлагаемой сумме, по налогу с наследств и дарений) и специальные для отдельных категорий плательщиков (малых предприятий и предприятий некоторых отраслей, отдельных групп населения и т.п.);</w:t>
      </w:r>
    </w:p>
    <w:p w:rsidR="00282C82" w:rsidRPr="00282C82" w:rsidRDefault="00282C82" w:rsidP="00282C82">
      <w:pPr>
        <w:rPr>
          <w:sz w:val="24"/>
          <w:szCs w:val="24"/>
        </w:rPr>
      </w:pPr>
      <w:r w:rsidRPr="00282C82">
        <w:rPr>
          <w:sz w:val="24"/>
          <w:szCs w:val="24"/>
        </w:rPr>
        <w:t>Условий предоставления налоговых льгот – на безусловные и условные. В первом случае не требуется никаких дополнительных условий для получения права на льготу, во втором – получение ее предполагает наличие определенных дополнительных оснований, например, целевые налоговые скидки, включая инвестиционные;</w:t>
      </w:r>
    </w:p>
    <w:p w:rsidR="00282C82" w:rsidRPr="00282C82" w:rsidRDefault="00282C82" w:rsidP="00282C82">
      <w:pPr>
        <w:rPr>
          <w:sz w:val="24"/>
          <w:szCs w:val="24"/>
        </w:rPr>
      </w:pPr>
      <w:r w:rsidRPr="00282C82">
        <w:rPr>
          <w:sz w:val="24"/>
          <w:szCs w:val="24"/>
        </w:rPr>
        <w:t xml:space="preserve">Сферы налогового регулирования – на общеэкономические и социальные льготы. Последние касаются не только подоходного налога с физических лиц, но и предусмотрены в механизме налогообложения прибыли (по инвалидам, в части расходов предприятий на благотворительные цели и содержание социально-культурных объектов). </w:t>
      </w:r>
    </w:p>
    <w:p w:rsidR="00282C82" w:rsidRDefault="00282C82" w:rsidP="00282C82">
      <w:pPr>
        <w:rPr>
          <w:sz w:val="24"/>
          <w:szCs w:val="24"/>
        </w:rPr>
      </w:pPr>
    </w:p>
    <w:p w:rsidR="00282C82" w:rsidRPr="00282C82" w:rsidRDefault="00282C82" w:rsidP="00282C82">
      <w:pPr>
        <w:rPr>
          <w:sz w:val="24"/>
          <w:szCs w:val="24"/>
        </w:rPr>
      </w:pPr>
      <w:r w:rsidRPr="00282C82">
        <w:rPr>
          <w:sz w:val="24"/>
          <w:szCs w:val="24"/>
        </w:rPr>
        <w:t>2. Льготы по налогу на прибыль и динамика их изменений</w:t>
      </w:r>
    </w:p>
    <w:p w:rsidR="00282C82" w:rsidRPr="00282C82" w:rsidRDefault="00282C82" w:rsidP="00282C82">
      <w:pPr>
        <w:rPr>
          <w:b/>
          <w:bCs/>
          <w:sz w:val="24"/>
          <w:szCs w:val="24"/>
        </w:rPr>
      </w:pPr>
      <w:r w:rsidRPr="00282C82">
        <w:rPr>
          <w:b/>
          <w:bCs/>
          <w:sz w:val="24"/>
          <w:szCs w:val="24"/>
        </w:rPr>
        <w:t>2.1. Общая характеристика налога на прибыль и роль льгот по данному налогу в экономике России</w:t>
      </w:r>
    </w:p>
    <w:p w:rsidR="00282C82" w:rsidRPr="00282C82" w:rsidRDefault="00282C82" w:rsidP="00282C82">
      <w:pPr>
        <w:rPr>
          <w:sz w:val="24"/>
          <w:szCs w:val="24"/>
        </w:rPr>
      </w:pPr>
      <w:r w:rsidRPr="00282C82">
        <w:rPr>
          <w:sz w:val="24"/>
          <w:szCs w:val="24"/>
        </w:rPr>
        <w:t>В федеральном бюджете на 2000 год налог на прибыль призван обеспечить 9,4% налоговых доходов (63448,5 млн. рублей) и 7,96% совокупных доходов бюджета, это при прогнозируемом дефиците бюджета в 57872,1 млн. рублей.</w:t>
      </w:r>
      <w:r w:rsidRPr="00282C82">
        <w:rPr>
          <w:sz w:val="24"/>
          <w:szCs w:val="24"/>
        </w:rPr>
        <w:tab/>
      </w:r>
    </w:p>
    <w:p w:rsidR="00282C82" w:rsidRPr="00282C82" w:rsidRDefault="00282C82" w:rsidP="00282C82">
      <w:pPr>
        <w:rPr>
          <w:sz w:val="24"/>
          <w:szCs w:val="24"/>
        </w:rPr>
      </w:pPr>
      <w:r w:rsidRPr="00282C82">
        <w:rPr>
          <w:sz w:val="24"/>
          <w:szCs w:val="24"/>
        </w:rPr>
        <w:t>Налог на прибыль как прямой налог призван обеспечивать стабильность инвестиционных процессов в сфере производства продукции, оказания услуг, выполнения работ, поддерживать стабильность инвестиционных процессов в экономике, а также гарантировать законное наращение капитала. Фискальная функция налога на прибыль, особенно в условиях кризисной экономики вторична, хотя в 1992-1997 годах этот налог был также фискален, как и остальные налоги, взимаемые на территории России. Дело в том, что процесс формирования конечного финансового результата в условиях российской нестабильности сопровождается такими проблемами, как резкое колебание цен, непредвиденные изменения в составе поставщиков и потребителей продукции, инфляционные влияния и многие другие отрицательные факторы, которые не позволяют спрогнозировать темпы прироста реализации продукции.</w:t>
      </w:r>
    </w:p>
    <w:p w:rsidR="00282C82" w:rsidRPr="00282C82" w:rsidRDefault="00282C82" w:rsidP="00282C82">
      <w:pPr>
        <w:rPr>
          <w:sz w:val="24"/>
          <w:szCs w:val="24"/>
        </w:rPr>
      </w:pPr>
      <w:r w:rsidRPr="00282C82">
        <w:rPr>
          <w:sz w:val="24"/>
          <w:szCs w:val="24"/>
        </w:rPr>
        <w:t>В этой связи, в целях стимулирования развития производства, а следовательно и для стабилизации доли дохода в бюджете, получаемой от налога на прибыль, в данном налоге предусмотрен широкий перечень льгот, который  и будет освещен в  данной работе.</w:t>
      </w:r>
    </w:p>
    <w:p w:rsidR="00282C82" w:rsidRPr="00282C82" w:rsidRDefault="00282C82" w:rsidP="00282C82">
      <w:pPr>
        <w:rPr>
          <w:sz w:val="24"/>
          <w:szCs w:val="24"/>
        </w:rPr>
      </w:pPr>
      <w:r w:rsidRPr="00282C82">
        <w:rPr>
          <w:sz w:val="24"/>
          <w:szCs w:val="24"/>
        </w:rPr>
        <w:t xml:space="preserve"> Основное направление эволюции российского законодательства по налогу на прибыль состоит в расширении налогооблагаемой базы за счет включения в нее новых объектов обложения и ограничения скидок и льгот. Особенностью льготного налогообложения в России является то, что, выступая федеральным налогом по части, зачисляемой в бюджеты субъектов РФ, органы законодательной власти могут устанавливать свои льготы, перечень которых достаточно широк.</w:t>
      </w:r>
    </w:p>
    <w:p w:rsidR="00282C82" w:rsidRPr="00282C82" w:rsidRDefault="00282C82" w:rsidP="00282C82">
      <w:pPr>
        <w:rPr>
          <w:sz w:val="24"/>
          <w:szCs w:val="24"/>
        </w:rPr>
      </w:pPr>
      <w:r w:rsidRPr="00282C82">
        <w:rPr>
          <w:sz w:val="24"/>
          <w:szCs w:val="24"/>
        </w:rPr>
        <w:t>Льготы можно рассматривать, как самый нестабильный элемент налоговой системы, но именно им надлежит воплощать стимулирующую роль налога. И здесь очень важно такое понятие, как эффективность налоговых льгот в целом и каждой в отдельности для экономики. Экономисты признают, что налоговые льготы являются более эффективным средством поддержки предприятий, чем бюджетные субсидии. Существует также мнение, что налоговые стимулы не способны оказать решающего воздействия на развитие инвестиционных процессов, но даже, несмотря на это, они оказывают определяющее воздействие на макроэкономический климат в стране.</w:t>
      </w:r>
    </w:p>
    <w:p w:rsidR="00282C82" w:rsidRPr="00282C82" w:rsidRDefault="00282C82" w:rsidP="00282C82">
      <w:pPr>
        <w:rPr>
          <w:sz w:val="24"/>
          <w:szCs w:val="24"/>
        </w:rPr>
      </w:pPr>
      <w:r w:rsidRPr="00282C82">
        <w:rPr>
          <w:sz w:val="24"/>
          <w:szCs w:val="24"/>
        </w:rPr>
        <w:t>Существуют сторонники и противники налоговых льгот, выдвигая свои аргументы за и против. Тем не менее, процесс сокращения налоговых льгот, в особенности, носящих индивидуальный характер, в целом, признается позитивным. Но он не должен свестись к полной ликвидации льгот как элемента налога, так как недостатки заключены не в самих льготах, а в неоправданном их применении.</w:t>
      </w:r>
    </w:p>
    <w:p w:rsidR="00282C82" w:rsidRPr="00282C82" w:rsidRDefault="00282C82" w:rsidP="00282C82">
      <w:pPr>
        <w:rPr>
          <w:sz w:val="24"/>
          <w:szCs w:val="24"/>
        </w:rPr>
      </w:pPr>
      <w:r w:rsidRPr="00282C82">
        <w:rPr>
          <w:sz w:val="24"/>
          <w:szCs w:val="24"/>
        </w:rPr>
        <w:t xml:space="preserve">В качестве условий предоставления льгот было бы оправданным принять соответствие предприятия целой системе критериев, среди которых и общие нормы законодательства (гражданского, налогового, таможенного, банковского, бюджетного) и специально оговоренные условия, установленные государством (например, соблюдение определенного метода реализации продукции, целевое использование амортизационных отчислений). Это послужило бы хорошим стимулом к соблюдению налогоплательщиком установленных государством норм.  </w:t>
      </w:r>
    </w:p>
    <w:p w:rsidR="00282C82" w:rsidRPr="00282C82" w:rsidRDefault="00282C82" w:rsidP="00282C82">
      <w:pPr>
        <w:rPr>
          <w:sz w:val="24"/>
          <w:szCs w:val="24"/>
        </w:rPr>
      </w:pPr>
      <w:r w:rsidRPr="00282C82">
        <w:rPr>
          <w:sz w:val="24"/>
          <w:szCs w:val="24"/>
        </w:rPr>
        <w:t>Особенностью льготного налогообложения в России является то, что выступая федеральным налогом, по части, зачисляемой в бюджеты субъектов Федерации, органы законодательной власти могли устанавливать свои льготы, перечень которых достаточно широк. Но в соответствии с новой редакцией п 4.9 Инструкции №37 «органы государственной власти субъектов Российской Федерации могут предоставлять льготы по налогу исключительно в порядке и на условиях, которые предусмотрены ч.1 Налогового кодекса РФ». В связи с этим, органу местного самоуправления с 1.04.99 утратили право на предоставление этими органами льгот по налогу на прибыль, ранее предоставленные этими органами льготы действуют до введения в действие ч.2 НК РФ.</w:t>
      </w:r>
    </w:p>
    <w:p w:rsidR="00282C82" w:rsidRPr="00282C82" w:rsidRDefault="00282C82" w:rsidP="00282C82">
      <w:pPr>
        <w:rPr>
          <w:sz w:val="24"/>
          <w:szCs w:val="24"/>
        </w:rPr>
      </w:pPr>
      <w:r w:rsidRPr="00282C82">
        <w:rPr>
          <w:sz w:val="24"/>
          <w:szCs w:val="24"/>
        </w:rPr>
        <w:tab/>
        <w:t xml:space="preserve">Ставки налога на прибыль, а также состав налоговых льгот, установленных Законом Российской Федерации "О налоге на прибыль предприятий и организаций", могут изменяться при утверждении федерального бюджета на предстоящий финансовый год. </w:t>
      </w:r>
    </w:p>
    <w:p w:rsidR="00282C82" w:rsidRPr="00282C82" w:rsidRDefault="00282C82" w:rsidP="00282C82">
      <w:pPr>
        <w:rPr>
          <w:sz w:val="24"/>
          <w:szCs w:val="24"/>
        </w:rPr>
      </w:pPr>
    </w:p>
    <w:p w:rsidR="00282C82" w:rsidRPr="00282C82" w:rsidRDefault="00282C82" w:rsidP="00282C82">
      <w:pPr>
        <w:rPr>
          <w:b/>
          <w:bCs/>
          <w:sz w:val="24"/>
          <w:szCs w:val="24"/>
        </w:rPr>
      </w:pPr>
      <w:r w:rsidRPr="00282C82">
        <w:rPr>
          <w:b/>
          <w:bCs/>
          <w:sz w:val="24"/>
          <w:szCs w:val="24"/>
        </w:rPr>
        <w:t>2.2. Исключение из налоговой базы отдельных видов расходов</w:t>
      </w:r>
    </w:p>
    <w:p w:rsidR="00282C82" w:rsidRPr="00282C82" w:rsidRDefault="00282C82" w:rsidP="00282C82">
      <w:pPr>
        <w:rPr>
          <w:sz w:val="24"/>
          <w:szCs w:val="24"/>
        </w:rPr>
      </w:pPr>
      <w:r w:rsidRPr="00282C82">
        <w:rPr>
          <w:sz w:val="24"/>
          <w:szCs w:val="24"/>
        </w:rPr>
        <w:t>При исчислении налога на прибыль облагаемая прибыль, определенная в соответствии с положениями, изложенными в разделе 2 Инструкции ГНС РФ №37, при фактически произведенных затратах и расходах за счет прибыли, остающейся в распоряжении предприятий, уменьшается на суммы направленные на</w:t>
      </w:r>
    </w:p>
    <w:p w:rsidR="00282C82" w:rsidRPr="00282C82" w:rsidRDefault="00282C82" w:rsidP="00282C82">
      <w:pPr>
        <w:rPr>
          <w:sz w:val="24"/>
          <w:szCs w:val="24"/>
        </w:rPr>
      </w:pPr>
      <w:r w:rsidRPr="00282C82">
        <w:rPr>
          <w:sz w:val="24"/>
          <w:szCs w:val="24"/>
        </w:rPr>
        <w:t>Капитальные вложения</w:t>
      </w:r>
    </w:p>
    <w:p w:rsidR="00282C82" w:rsidRPr="00282C82" w:rsidRDefault="00282C82" w:rsidP="00282C82">
      <w:pPr>
        <w:rPr>
          <w:sz w:val="24"/>
          <w:szCs w:val="24"/>
        </w:rPr>
      </w:pPr>
      <w:r w:rsidRPr="00282C82">
        <w:rPr>
          <w:sz w:val="24"/>
          <w:szCs w:val="24"/>
        </w:rPr>
        <w:t>С 21 января 1997 года</w:t>
      </w:r>
    </w:p>
    <w:p w:rsidR="00282C82" w:rsidRPr="00282C82" w:rsidRDefault="00282C82" w:rsidP="00282C82">
      <w:pPr>
        <w:rPr>
          <w:sz w:val="24"/>
          <w:szCs w:val="24"/>
        </w:rPr>
      </w:pPr>
      <w:r w:rsidRPr="00282C82">
        <w:rPr>
          <w:sz w:val="24"/>
          <w:szCs w:val="24"/>
        </w:rPr>
        <w:t>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w:t>
      </w:r>
    </w:p>
    <w:p w:rsidR="00282C82" w:rsidRPr="00282C82" w:rsidRDefault="00282C82" w:rsidP="00282C82">
      <w:pPr>
        <w:rPr>
          <w:sz w:val="24"/>
          <w:szCs w:val="24"/>
        </w:rPr>
      </w:pPr>
      <w:r w:rsidRPr="00282C82">
        <w:rPr>
          <w:sz w:val="24"/>
          <w:szCs w:val="24"/>
        </w:rPr>
        <w:t xml:space="preserve">предприятиями всех отраслей народного хозяйства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w:t>
      </w:r>
    </w:p>
    <w:p w:rsidR="00282C82" w:rsidRPr="00282C82" w:rsidRDefault="00282C82" w:rsidP="00282C82">
      <w:pPr>
        <w:rPr>
          <w:sz w:val="24"/>
          <w:szCs w:val="24"/>
        </w:rPr>
      </w:pPr>
      <w:r w:rsidRPr="00282C82">
        <w:rPr>
          <w:sz w:val="24"/>
          <w:szCs w:val="24"/>
        </w:rPr>
        <w:t>Эта льгота предоставляется указанным предприятиям, осуществляющим соответственно развитие собственной производственной базы и жилищное строительство, включая погашение кредитов банков, полученных и использованных на эти цели, при условии полного использования ими сумм начисленного износа (амортизации) на последнюю отчетную дату.</w:t>
      </w:r>
    </w:p>
    <w:p w:rsidR="00282C82" w:rsidRPr="00282C82" w:rsidRDefault="00282C82" w:rsidP="00282C82">
      <w:pPr>
        <w:rPr>
          <w:sz w:val="24"/>
          <w:szCs w:val="24"/>
        </w:rPr>
      </w:pPr>
      <w:r w:rsidRPr="00282C82">
        <w:rPr>
          <w:sz w:val="24"/>
          <w:szCs w:val="24"/>
        </w:rPr>
        <w:t>До 01.01.96 эта льгота – по прибыли, направляемой на финансирование капитальных вложений как производственного, так и непроизводственного назначения. С 01.01.96 понятие  льготируемой прибыли, направляемой на непроизводственные цели, ограничено финансированием жилищного строительства.</w:t>
      </w:r>
    </w:p>
    <w:p w:rsidR="00282C82" w:rsidRPr="00282C82" w:rsidRDefault="00282C82" w:rsidP="00282C82">
      <w:pPr>
        <w:rPr>
          <w:sz w:val="24"/>
          <w:szCs w:val="24"/>
        </w:rPr>
      </w:pPr>
      <w:r w:rsidRPr="00282C82">
        <w:rPr>
          <w:sz w:val="24"/>
          <w:szCs w:val="24"/>
        </w:rPr>
        <w:t>До 01.01.96 не предоставлялась предприятиям, осуществляющим финансирование капвложений в порядке долевого участия. С 01.01.96 – предоставляется, включая прибыль, направляемую на погашение кредитов банков на указанные цели, полученные до 01.01.96 со сроком погашения в 1996 и последующих годах.</w:t>
      </w:r>
    </w:p>
    <w:p w:rsidR="00282C82" w:rsidRPr="00282C82" w:rsidRDefault="00282C82" w:rsidP="00282C82">
      <w:pPr>
        <w:rPr>
          <w:sz w:val="24"/>
          <w:szCs w:val="24"/>
        </w:rPr>
      </w:pPr>
      <w:r w:rsidRPr="00282C82">
        <w:rPr>
          <w:sz w:val="24"/>
          <w:szCs w:val="24"/>
        </w:rPr>
        <w:t>Сумма прибыли, фактически направленная в порядке долевого участия на финансирование капитальных вложений, определяется на основании письменного подтверждения организации, аккумулирующей средства для долевого строительства, о фактически произведенных им затратах в отчетном периоде.</w:t>
      </w:r>
    </w:p>
    <w:p w:rsidR="00282C82" w:rsidRPr="00282C82" w:rsidRDefault="00282C82" w:rsidP="00282C82">
      <w:pPr>
        <w:rPr>
          <w:sz w:val="24"/>
          <w:szCs w:val="24"/>
        </w:rPr>
      </w:pPr>
      <w:r w:rsidRPr="00282C82">
        <w:rPr>
          <w:sz w:val="24"/>
          <w:szCs w:val="24"/>
        </w:rPr>
        <w:t>В случае если в течение 2 лет с момента получения льготы по прибыли, направленной на финансирование капвложений, организацией произведена реализация или безвозмездная передача объектов основных средств или объектов незавершенного строительства, приобретенных или возведенных за счет названной выше льготы, налогооблагаемая прибыль на сумму этой льготируемой прибыли подлежит восстановлению. Этот порядок не распространяется на льготу по прибыли, предоставляемую до 01.01.94г.</w:t>
      </w:r>
    </w:p>
    <w:p w:rsidR="00282C82" w:rsidRPr="00282C82" w:rsidRDefault="00282C82" w:rsidP="00282C82">
      <w:pPr>
        <w:rPr>
          <w:sz w:val="24"/>
          <w:szCs w:val="24"/>
        </w:rPr>
      </w:pPr>
      <w:r w:rsidRPr="00282C82">
        <w:rPr>
          <w:sz w:val="24"/>
          <w:szCs w:val="24"/>
        </w:rPr>
        <w:t>Интересно отметить, что если предприятие покупает жилое помещение и затем превращает его в офис в соответствии с п.1 Письма Минфина РФ от 03.04.96 года, и стоимость квартиры при этом отражается по дебету сч. 04, то данное предприятие в праве воспользоваться данной льготой.</w:t>
      </w:r>
    </w:p>
    <w:p w:rsidR="00282C82" w:rsidRPr="00282C82" w:rsidRDefault="00282C82" w:rsidP="00282C82">
      <w:pPr>
        <w:rPr>
          <w:sz w:val="24"/>
          <w:szCs w:val="24"/>
        </w:rPr>
      </w:pPr>
      <w:r w:rsidRPr="00282C82">
        <w:rPr>
          <w:sz w:val="24"/>
          <w:szCs w:val="24"/>
        </w:rPr>
        <w:t xml:space="preserve">С 12.02.96 при определении суммы прибыли, фактически направленной в порядке долевого участия на финансирование капитальных вложений, принимаются во внимание фактически произведенные застройщиком в отчетном периоде затраты за счет этой прибыли, которые распределяются между участниками строительства пропорционально доле прибыли, полученной от них на эти цели. Письменное подтверждение этих сумм участникам строительства дается застройщиком. </w:t>
      </w:r>
    </w:p>
    <w:p w:rsidR="00282C82" w:rsidRPr="00282C82" w:rsidRDefault="00282C82" w:rsidP="00282C82">
      <w:pPr>
        <w:rPr>
          <w:sz w:val="24"/>
          <w:szCs w:val="24"/>
        </w:rPr>
      </w:pPr>
      <w:r w:rsidRPr="00282C82">
        <w:rPr>
          <w:sz w:val="24"/>
          <w:szCs w:val="24"/>
        </w:rPr>
        <w:tab/>
        <w:t>При предоставлении льготы по прибыли, используемой на капитальные вложения, принимаются фактически произведенные в отчетном периоде затраты независимо от срока окончания строительства и ввода в эксплуатацию основных средств, учтенные по счету  "Капитальные вложения". Из указанных затрат исключаются суммы износа, начисленного по основным средствам, принадлежащим предприятию, с начала года на отчетную дату по счету "Износ основных средств". По машинам, оборудованию и другим основным средствам, не требующим монтажа, произведенные затраты учитываются при определении льготы, если они отражаются по дебету счета "Основные средства" и кредиту счета "Капитальные вложения".</w:t>
      </w:r>
    </w:p>
    <w:p w:rsidR="00282C82" w:rsidRPr="00282C82" w:rsidRDefault="00282C82" w:rsidP="00282C82">
      <w:pPr>
        <w:rPr>
          <w:sz w:val="24"/>
          <w:szCs w:val="24"/>
        </w:rPr>
      </w:pPr>
      <w:r w:rsidRPr="00282C82">
        <w:rPr>
          <w:sz w:val="24"/>
          <w:szCs w:val="24"/>
        </w:rPr>
        <w:tab/>
        <w:t>При реализации или безвозмездной передаче (в течение двух лет с момента получения льготы по прибыли, направленной на финансирование капитальных вложений) основных средств и объектов, не завершенных строительством, при приобретении и сооружении которых предприятиям были предоставлены льготы по налогу на прибыль, налогооблагаемая прибыль подлежит увеличению на остаточную стоимость этих основных средств и произведенные затраты по объектам не завершенным строительством в пределах сумм предоставленной льготы.</w:t>
      </w:r>
    </w:p>
    <w:p w:rsidR="00282C82" w:rsidRPr="00282C82" w:rsidRDefault="00282C82" w:rsidP="00282C82">
      <w:pPr>
        <w:rPr>
          <w:sz w:val="24"/>
          <w:szCs w:val="24"/>
        </w:rPr>
      </w:pPr>
      <w:r w:rsidRPr="00282C82">
        <w:rPr>
          <w:sz w:val="24"/>
          <w:szCs w:val="24"/>
        </w:rPr>
        <w:tab/>
      </w:r>
      <w:r w:rsidRPr="00282C82">
        <w:rPr>
          <w:sz w:val="24"/>
          <w:szCs w:val="24"/>
        </w:rPr>
        <w:tab/>
        <w:t>При отнесении произведенных затрат к капитальным вложениям следует руководствоваться письмом Минфина России от 30 декабря 1993 г. N 160 "Положение по бухгалтерскому учету долгосрочных инвестиций", Инструкцией о порядке составления статистической отчетности по капитальному строительству, утвержденной Постановлением Госкомстата России от 24 сентября 1993 г. N 185.</w:t>
      </w:r>
    </w:p>
    <w:p w:rsidR="00282C82" w:rsidRPr="00282C82" w:rsidRDefault="00282C82" w:rsidP="00282C82">
      <w:pPr>
        <w:rPr>
          <w:sz w:val="24"/>
          <w:szCs w:val="24"/>
        </w:rPr>
      </w:pPr>
      <w:r w:rsidRPr="00282C82">
        <w:rPr>
          <w:sz w:val="24"/>
          <w:szCs w:val="24"/>
        </w:rPr>
        <w:tab/>
        <w:t>При предоставлении указанной льготы затраты, связанные с приобретением и созданием активов нематериального характера и приобретением земельных участков и объектов природопользования, не учитываются.</w:t>
      </w:r>
    </w:p>
    <w:p w:rsidR="00282C82" w:rsidRPr="00282C82" w:rsidRDefault="00282C82" w:rsidP="00282C82">
      <w:pPr>
        <w:rPr>
          <w:sz w:val="24"/>
          <w:szCs w:val="24"/>
        </w:rPr>
      </w:pPr>
      <w:r w:rsidRPr="00282C82">
        <w:rPr>
          <w:sz w:val="24"/>
          <w:szCs w:val="24"/>
        </w:rPr>
        <w:tab/>
        <w:t>Льгота на погашение кредитов банков, полученных и использованных на финансирование капитальных вложений, предоставляется по мере их погашения в пределах сумм, направленных на капитальные вложения;</w:t>
      </w:r>
    </w:p>
    <w:p w:rsidR="00282C82" w:rsidRPr="00282C82" w:rsidRDefault="00282C82" w:rsidP="00282C82">
      <w:pPr>
        <w:rPr>
          <w:sz w:val="24"/>
          <w:szCs w:val="24"/>
        </w:rPr>
      </w:pPr>
      <w:r w:rsidRPr="00282C82">
        <w:rPr>
          <w:sz w:val="24"/>
          <w:szCs w:val="24"/>
        </w:rPr>
        <w:t>В случае если предприятие при приобретении основных средств использует не только денежные средства, но и взаимозачеты, бартер или векселя третьих лиц, то данная льгота сохраняется.</w:t>
      </w:r>
    </w:p>
    <w:p w:rsidR="00282C82" w:rsidRPr="00282C82" w:rsidRDefault="00282C82" w:rsidP="00282C82">
      <w:pPr>
        <w:rPr>
          <w:sz w:val="24"/>
          <w:szCs w:val="24"/>
        </w:rPr>
      </w:pPr>
      <w:r w:rsidRPr="00282C82">
        <w:rPr>
          <w:sz w:val="24"/>
          <w:szCs w:val="24"/>
        </w:rPr>
        <w:t xml:space="preserve">затрат предприятий (в соответствии с утвержденными местными органами государственной власти нормативами) на содержание находящихся на их балансе объектов и учреждений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при долевом участии предприятий в содержании указанных объектов и учреждений. Затраты предприятий при долевом участии принимаются в пределах норм, утвержденных местными органами государственной власти, на территории которых находятся указанные объекты и учреждения. (в ред. Изменений и дополнений Госналогслужбы РФ N 2 от 12.02.96) </w:t>
      </w:r>
    </w:p>
    <w:p w:rsidR="00282C82" w:rsidRPr="00282C82" w:rsidRDefault="00282C82" w:rsidP="00282C82">
      <w:pPr>
        <w:rPr>
          <w:sz w:val="24"/>
          <w:szCs w:val="24"/>
        </w:rPr>
      </w:pPr>
      <w:r w:rsidRPr="00282C82">
        <w:rPr>
          <w:sz w:val="24"/>
          <w:szCs w:val="24"/>
        </w:rPr>
        <w:tab/>
        <w:t>Если такие нормативы местными органами государственной власти не утверждены, то следует применять порядок определения расходов на содержание этих учреждений, действующий для аналогичных учреждений данной территории, подведомственных указанным органам;</w:t>
      </w:r>
    </w:p>
    <w:p w:rsidR="00282C82" w:rsidRPr="00282C82" w:rsidRDefault="00282C82" w:rsidP="00282C82">
      <w:pPr>
        <w:rPr>
          <w:sz w:val="24"/>
          <w:szCs w:val="24"/>
        </w:rPr>
      </w:pPr>
      <w:r w:rsidRPr="00282C82">
        <w:rPr>
          <w:sz w:val="24"/>
          <w:szCs w:val="24"/>
        </w:rPr>
        <w:t xml:space="preserve">Направляемые товариществами собственников жилья, жилищно - строительными, жилищными потребительскими кооперативами на обслуживание и ремонт жилых и нежилых помещений, инженерного оборудования жилых домов, в целях управления которыми и эксплуатации которых указанные организации были созданы (действует с 21 января 1997 г.). </w:t>
      </w:r>
    </w:p>
    <w:p w:rsidR="00282C82" w:rsidRPr="00282C82" w:rsidRDefault="00282C82" w:rsidP="00282C82">
      <w:pPr>
        <w:rPr>
          <w:sz w:val="24"/>
          <w:szCs w:val="24"/>
        </w:rPr>
      </w:pPr>
      <w:r w:rsidRPr="00282C82">
        <w:rPr>
          <w:sz w:val="24"/>
          <w:szCs w:val="24"/>
        </w:rPr>
        <w:t>Благотворительность</w:t>
      </w:r>
    </w:p>
    <w:p w:rsidR="00282C82" w:rsidRPr="00282C82" w:rsidRDefault="00282C82" w:rsidP="00282C82">
      <w:pPr>
        <w:rPr>
          <w:sz w:val="24"/>
          <w:szCs w:val="24"/>
        </w:rPr>
      </w:pPr>
      <w:r w:rsidRPr="00282C82">
        <w:rPr>
          <w:sz w:val="24"/>
          <w:szCs w:val="24"/>
        </w:rPr>
        <w:t xml:space="preserve">взносов на благотворительные цели (включая связанные с реализацией программ переквалификации офицеров и социальной защиты воинов - интернационалистов, воевавших в Афганистане, и военнослужащих, увольняемых в запас), в экологические и оздоровительные фонды, на восстановление объектов культурного и природного наследия, общественным организациям инвалидов, их предприятиям, учреждениям и объединениям, общероссийским общественным объединениям, специализирующимся на решении проблем национального развития и межнациональных отношений, в фонды поддержки образования и творчества, детским и молодежным общественным объединениям, религиозным организациям (объединениям), зарегистрированным в установленном порядке, средств, перечисленных предприятиям, учреждениям и организациям здравоохранения, народного образования, социального обеспечения и спорта, природным заповедникам, национальным природным и дендрологическим паркам, ботаническим садам, но не более 3 процентов облагаемой налогом прибыли, а государственным учреждениям и организациям культуры и искусства, кинематографии, архивной службы, творческим союзам и иным объединениям творческих работников, в чернобыльские благотворительные организации, в том числе международные, и их фонды - не более 5 процентов облагаемой налогом прибыли; взносов, направляемых в 1995 году на благотворительные цели в Фонд 50-летия Победы, - не более 10 процентов облагаемой налогом прибыли. (в ред. Изменений и дополнений Госналогслужбы РФ N 2 от 12.02.96) </w:t>
      </w:r>
    </w:p>
    <w:p w:rsidR="00282C82" w:rsidRPr="00282C82" w:rsidRDefault="00282C82" w:rsidP="00282C82">
      <w:pPr>
        <w:rPr>
          <w:sz w:val="24"/>
          <w:szCs w:val="24"/>
        </w:rPr>
      </w:pPr>
      <w:r w:rsidRPr="00282C82">
        <w:rPr>
          <w:sz w:val="24"/>
          <w:szCs w:val="24"/>
        </w:rPr>
        <w:tab/>
        <w:t>При этом общая сумма указанных выше взносов (за исключением взносов в Фонд 50-летия Победы) не может превышать пяти процентов облагаемой налогом прибыли. Сумма взносов в Фонд 50-летия Победы не может превышать 10 процентов.</w:t>
      </w:r>
    </w:p>
    <w:p w:rsidR="00282C82" w:rsidRPr="00282C82" w:rsidRDefault="00282C82" w:rsidP="00282C82">
      <w:pPr>
        <w:rPr>
          <w:sz w:val="24"/>
          <w:szCs w:val="24"/>
        </w:rPr>
      </w:pPr>
      <w:r w:rsidRPr="00282C82">
        <w:rPr>
          <w:sz w:val="24"/>
          <w:szCs w:val="24"/>
        </w:rPr>
        <w:tab/>
        <w:t>Указанные в настоящем подпункте общественные организации, фонды, предприятия, организации и учреждения, получившие такие средства по окончании отчетного года в сроки, установленные для сдачи годового бухгалтерского отчета, представляют в налоговый орган по месту своего нахождения отчет о поступивших суммах и их расходовании. В случае использования средств не по назначению в доход федерального бюджета в установленном порядке взыскивается сумма в размере этих средств;</w:t>
      </w:r>
    </w:p>
    <w:p w:rsidR="00282C82" w:rsidRPr="00282C82" w:rsidRDefault="00282C82" w:rsidP="00282C82">
      <w:pPr>
        <w:rPr>
          <w:sz w:val="24"/>
          <w:szCs w:val="24"/>
        </w:rPr>
      </w:pPr>
      <w:r w:rsidRPr="00282C82">
        <w:rPr>
          <w:sz w:val="24"/>
          <w:szCs w:val="24"/>
        </w:rPr>
        <w:t>Льгота по благотворительности при взносе не денежными средствами , а имуществом предоставляется организации, передавшей производимую ей продукцию или иное имущество при условии их отражения на счетах реализации 46,47,48. С погашением стоимости этого имущества за счет прибыли, остающейся в распоряжении предприятия.</w:t>
      </w:r>
    </w:p>
    <w:p w:rsidR="00282C82" w:rsidRPr="00282C82" w:rsidRDefault="00282C82" w:rsidP="00282C82">
      <w:pPr>
        <w:rPr>
          <w:sz w:val="24"/>
          <w:szCs w:val="24"/>
        </w:rPr>
      </w:pPr>
      <w:r w:rsidRPr="00282C82">
        <w:rPr>
          <w:sz w:val="24"/>
          <w:szCs w:val="24"/>
        </w:rPr>
        <w:tab/>
      </w:r>
    </w:p>
    <w:p w:rsidR="00282C82" w:rsidRPr="00282C82" w:rsidRDefault="00282C82" w:rsidP="00282C82">
      <w:pPr>
        <w:rPr>
          <w:sz w:val="24"/>
          <w:szCs w:val="24"/>
        </w:rPr>
      </w:pPr>
      <w:r w:rsidRPr="00282C82">
        <w:rPr>
          <w:sz w:val="24"/>
          <w:szCs w:val="24"/>
        </w:rPr>
        <w:t>передаваемые в качестве добровольных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а также в избирательные фонды избирательных объединений. При этом общая сумма не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100-кратного и 10000-кратного минимального месячного размера оплаты труда, установленного законом, а при выборах в представительные и исполнительные органы государственной власти субъектов Российской Федерации и органы местного самоуправления соответственно 50-кратного и 5000-кратного минимального месячного размера оплаты труда, установленного законом.</w:t>
      </w:r>
    </w:p>
    <w:p w:rsidR="00282C82" w:rsidRPr="00282C82" w:rsidRDefault="00282C82" w:rsidP="00282C82">
      <w:pPr>
        <w:rPr>
          <w:sz w:val="24"/>
          <w:szCs w:val="24"/>
        </w:rPr>
      </w:pPr>
      <w:r w:rsidRPr="00282C82">
        <w:rPr>
          <w:sz w:val="24"/>
          <w:szCs w:val="24"/>
        </w:rPr>
        <w:tab/>
        <w:t>Настоящий подпункт применяется к отношениям, возникшим при проведении избирательных кампаний в Федеральное собрание Российской Федерации, представительные и исполнительные органы государственной власти субъектов Российской Федерации, органы местного самоуправления.</w:t>
      </w:r>
    </w:p>
    <w:p w:rsidR="00282C82" w:rsidRPr="00282C82" w:rsidRDefault="00282C82" w:rsidP="00282C82">
      <w:pPr>
        <w:rPr>
          <w:sz w:val="24"/>
          <w:szCs w:val="24"/>
        </w:rPr>
      </w:pPr>
      <w:r w:rsidRPr="00282C82">
        <w:rPr>
          <w:sz w:val="24"/>
          <w:szCs w:val="24"/>
        </w:rPr>
        <w:tab/>
        <w:t>При этом указанный порядок применяется только к отношениям, возникающим при проведении выборов по замещению вакантных депутатских мандатов в Совете Федерации первого созыва и в Государственной Думе первого созыва, а также при проведении выборов представительных и исполнительных органов государственной власти субъектов Российской Федерации, органов местного самоуправления, впервые формируемых после принятия Конституции Российской Федерации 1993 года.</w:t>
      </w:r>
    </w:p>
    <w:p w:rsidR="00282C82" w:rsidRPr="00282C82" w:rsidRDefault="00282C82" w:rsidP="00282C82">
      <w:pPr>
        <w:rPr>
          <w:sz w:val="24"/>
          <w:szCs w:val="24"/>
        </w:rPr>
      </w:pPr>
      <w:r w:rsidRPr="00282C82">
        <w:rPr>
          <w:sz w:val="24"/>
          <w:szCs w:val="24"/>
        </w:rPr>
        <w:t>До 1996 года освобождались от налогообложения суммы, направленные в качестве добровольных взносов в Фонд поддержки предпринимательства и развития конкуренции, созданный в соответствии с Постановлением Совета Министров - Правительства Российской Федерации от 1 апреля 1993 г. N 268 "О Фонде поддержки предпринимательства и развития конкуренции".</w:t>
      </w:r>
    </w:p>
    <w:p w:rsidR="00282C82" w:rsidRPr="00282C82" w:rsidRDefault="00282C82" w:rsidP="00282C82">
      <w:pPr>
        <w:rPr>
          <w:sz w:val="24"/>
          <w:szCs w:val="24"/>
        </w:rPr>
      </w:pPr>
      <w:r w:rsidRPr="00282C82">
        <w:rPr>
          <w:sz w:val="24"/>
          <w:szCs w:val="24"/>
        </w:rPr>
        <w:t>Образование и наука</w:t>
      </w:r>
    </w:p>
    <w:p w:rsidR="00282C82" w:rsidRPr="00282C82" w:rsidRDefault="00282C82" w:rsidP="00282C82">
      <w:pPr>
        <w:rPr>
          <w:sz w:val="24"/>
          <w:szCs w:val="24"/>
        </w:rPr>
      </w:pPr>
      <w:r w:rsidRPr="00282C82">
        <w:rPr>
          <w:sz w:val="24"/>
          <w:szCs w:val="24"/>
        </w:rPr>
        <w:t xml:space="preserve">направленные государственными и муниципальными образовательными учреждениями, а также негосударственными образовательными учреждениями, образованными в соответствии с Законом Российской Федерации "Об образовании" и получившими лицензии в установленном порядке, непосредственно на нужды обеспечения, развития и совершенствования образовательного процесса (включая оплату труда) в данном образовательном учреждении; </w:t>
      </w:r>
    </w:p>
    <w:p w:rsidR="00282C82" w:rsidRPr="00282C82" w:rsidRDefault="00282C82" w:rsidP="00282C82">
      <w:pPr>
        <w:rPr>
          <w:sz w:val="24"/>
          <w:szCs w:val="24"/>
        </w:rPr>
      </w:pPr>
      <w:r w:rsidRPr="00282C82">
        <w:rPr>
          <w:sz w:val="24"/>
          <w:szCs w:val="24"/>
        </w:rPr>
        <w:t xml:space="preserve">направленные предприятиями на проведение НИОКР, а также в Российский фонд фундаментальных исследований и Российский фонд технологического развития, но не более 10 процентов в общей сложности от суммы налогооблагаемой прибыли; </w:t>
      </w:r>
    </w:p>
    <w:p w:rsidR="00282C82" w:rsidRPr="00282C82" w:rsidRDefault="00282C82" w:rsidP="00282C82">
      <w:pPr>
        <w:rPr>
          <w:sz w:val="24"/>
          <w:szCs w:val="24"/>
        </w:rPr>
      </w:pPr>
      <w:r w:rsidRPr="00282C82">
        <w:rPr>
          <w:sz w:val="24"/>
          <w:szCs w:val="24"/>
        </w:rPr>
        <w:t>направленные научными организациями, прошедшими государственную аккредитацию, непосредственно на проведение и развитие НИОКР в порядке и по перечню, которые устанавливаются Правительством РФ.</w:t>
      </w:r>
    </w:p>
    <w:p w:rsidR="00282C82" w:rsidRPr="00282C82" w:rsidRDefault="00282C82" w:rsidP="00282C82">
      <w:pPr>
        <w:rPr>
          <w:sz w:val="24"/>
          <w:szCs w:val="24"/>
        </w:rPr>
      </w:pPr>
      <w:r w:rsidRPr="00282C82">
        <w:rPr>
          <w:sz w:val="24"/>
          <w:szCs w:val="24"/>
        </w:rPr>
        <w:t>Внесена в соответствии с федеральным законом № 10-ФЗ от 10.01.99 «О внесении изменений и дополнений в отдельные законы Российской Федерации о налогах»  и законом от 31.03.99 №62-ФЗ «О внесении изменений и дополнений в закон Росийской Федерации»о налоге на прибыль предприятий и организаций».</w:t>
      </w:r>
    </w:p>
    <w:p w:rsidR="00282C82" w:rsidRPr="00282C82" w:rsidRDefault="00282C82" w:rsidP="00282C82">
      <w:pPr>
        <w:rPr>
          <w:sz w:val="24"/>
          <w:szCs w:val="24"/>
        </w:rPr>
      </w:pPr>
      <w:r w:rsidRPr="00282C82">
        <w:rPr>
          <w:sz w:val="24"/>
          <w:szCs w:val="24"/>
        </w:rPr>
        <w:t>До 1996 года действовала льгота, по уменьшению налогооблагаемой прибыли на суммы дивидендов, выплачиваемых предприятиями физическим лицам, в случае их инвестирования внутри предприятия на техническое перевооружение, реконструкцию и (или) расширение производства, включая затраты на научно-исследовательские и опытно-конструкторские работы, а также на строительство и реконструкцию объектов социальной инфраструктуры;</w:t>
      </w:r>
    </w:p>
    <w:p w:rsidR="00282C82" w:rsidRPr="00282C82" w:rsidRDefault="00282C82" w:rsidP="00282C82">
      <w:pPr>
        <w:rPr>
          <w:sz w:val="24"/>
          <w:szCs w:val="24"/>
        </w:rPr>
      </w:pPr>
      <w:r w:rsidRPr="00282C82">
        <w:rPr>
          <w:sz w:val="24"/>
          <w:szCs w:val="24"/>
        </w:rPr>
        <w:t>Искусство</w:t>
      </w:r>
    </w:p>
    <w:p w:rsidR="00282C82" w:rsidRPr="00282C82" w:rsidRDefault="00282C82" w:rsidP="00282C82">
      <w:pPr>
        <w:rPr>
          <w:sz w:val="24"/>
          <w:szCs w:val="24"/>
        </w:rPr>
      </w:pPr>
      <w:r w:rsidRPr="00282C82">
        <w:rPr>
          <w:sz w:val="24"/>
          <w:szCs w:val="24"/>
        </w:rPr>
        <w:t>направленные организациями кинематографии на финансирование строительства кинозалов ( в том числе в порядке долевого участия), а также на погашение кредитов банков, полученных и использованных на эти цели, включая проценты по кредитам. Льгота введена в соответствии со ст. 2 ФЗ №10-ФЗ от 6 января 1999г.</w:t>
      </w:r>
    </w:p>
    <w:p w:rsidR="00282C82" w:rsidRPr="00282C82" w:rsidRDefault="00282C82" w:rsidP="00282C82">
      <w:pPr>
        <w:rPr>
          <w:sz w:val="24"/>
          <w:szCs w:val="24"/>
        </w:rPr>
      </w:pPr>
      <w:r w:rsidRPr="00282C82">
        <w:rPr>
          <w:sz w:val="24"/>
          <w:szCs w:val="24"/>
        </w:rPr>
        <w:t xml:space="preserve">Для предприятий, находящихся в собственности творческих союзов, зарегистрированных в установленном порядке, налогооблагаемая прибыль уменьшается на сумму прибыли, направленной на осуществление уставной деятельности этих союзов. </w:t>
      </w:r>
    </w:p>
    <w:p w:rsidR="00282C82" w:rsidRPr="00282C82" w:rsidRDefault="00282C82" w:rsidP="00282C82">
      <w:pPr>
        <w:rPr>
          <w:sz w:val="24"/>
          <w:szCs w:val="24"/>
        </w:rPr>
      </w:pPr>
      <w:r w:rsidRPr="00282C82">
        <w:rPr>
          <w:sz w:val="24"/>
          <w:szCs w:val="24"/>
        </w:rPr>
        <w:t>Страхование</w:t>
      </w:r>
    </w:p>
    <w:p w:rsidR="00282C82" w:rsidRPr="00282C82" w:rsidRDefault="00282C82" w:rsidP="00282C82">
      <w:pPr>
        <w:rPr>
          <w:sz w:val="24"/>
          <w:szCs w:val="24"/>
        </w:rPr>
      </w:pPr>
      <w:r w:rsidRPr="00282C82">
        <w:rPr>
          <w:sz w:val="24"/>
          <w:szCs w:val="24"/>
        </w:rPr>
        <w:t>направленные страховщиками на пополнение страховых резервов по страхованию жизни в пределах процента, предусмотренного страховщиками в структуре тарифной ставки, согласованной с Федеральной службой России по надзору за страховой деятельностью. Сумма, направляемая на пополнение указанного резерва, определяется на весь объем резерва по страхованию жизни, исчисленный страховщиком на отчетную дату.</w:t>
      </w:r>
    </w:p>
    <w:p w:rsidR="00282C82" w:rsidRPr="00282C82" w:rsidRDefault="00282C82" w:rsidP="00282C82">
      <w:pPr>
        <w:rPr>
          <w:sz w:val="24"/>
          <w:szCs w:val="24"/>
        </w:rPr>
      </w:pPr>
      <w:r w:rsidRPr="00282C82">
        <w:rPr>
          <w:sz w:val="24"/>
          <w:szCs w:val="24"/>
        </w:rPr>
        <w:tab/>
        <w:t>Расчет страховых резервов по страхованию жизни производится в порядке, установленном Федеральной службой России по надзору за страховой деятельностью.</w:t>
      </w:r>
    </w:p>
    <w:p w:rsidR="00282C82" w:rsidRPr="00282C82" w:rsidRDefault="00282C82" w:rsidP="00282C82">
      <w:pPr>
        <w:rPr>
          <w:sz w:val="24"/>
          <w:szCs w:val="24"/>
        </w:rPr>
      </w:pPr>
      <w:r w:rsidRPr="00282C82">
        <w:rPr>
          <w:sz w:val="24"/>
          <w:szCs w:val="24"/>
        </w:rPr>
        <w:t>Содержание спецконтингента</w:t>
      </w:r>
    </w:p>
    <w:p w:rsidR="00282C82" w:rsidRPr="00282C82" w:rsidRDefault="00282C82" w:rsidP="00282C82">
      <w:pPr>
        <w:rPr>
          <w:sz w:val="24"/>
          <w:szCs w:val="24"/>
        </w:rPr>
      </w:pPr>
      <w:r w:rsidRPr="00282C82">
        <w:rPr>
          <w:sz w:val="24"/>
          <w:szCs w:val="24"/>
        </w:rPr>
        <w:t>затрат предприятий на развитие социальной и коммунально - бытовой сферы для содержания спецконтингента, питание и вещевое довольствие спецконтингента, развитие социальной сферы личного состава уголовно - исполнительной системы, обеспечение предусмотренных действующим законодательством гарантий и компенсаций персоналу уголовно - исполнительной системы, развитие производственной базы предприятий уголовно - исполнительной системы, укрепление базы производства сельскохозяйственной продукции для спецконтингента и личного состава.</w:t>
      </w:r>
    </w:p>
    <w:p w:rsidR="00282C82" w:rsidRPr="00282C82" w:rsidRDefault="00282C82" w:rsidP="00282C82">
      <w:pPr>
        <w:rPr>
          <w:sz w:val="24"/>
          <w:szCs w:val="24"/>
        </w:rPr>
      </w:pPr>
      <w:r w:rsidRPr="00282C82">
        <w:rPr>
          <w:sz w:val="24"/>
          <w:szCs w:val="24"/>
        </w:rPr>
        <w:t>Государственный кредит на пополнение оборотных средств</w:t>
      </w:r>
    </w:p>
    <w:p w:rsidR="00282C82" w:rsidRPr="00282C82" w:rsidRDefault="00282C82" w:rsidP="00282C82">
      <w:pPr>
        <w:rPr>
          <w:sz w:val="24"/>
          <w:szCs w:val="24"/>
        </w:rPr>
      </w:pPr>
      <w:r w:rsidRPr="00282C82">
        <w:rPr>
          <w:sz w:val="24"/>
          <w:szCs w:val="24"/>
        </w:rPr>
        <w:t>направленные государственными предприятиями на погашение государственного целевого кредита, полученного для пополнения оборотных средств, в пределах сроков его погашения.</w:t>
      </w:r>
    </w:p>
    <w:p w:rsidR="00282C82" w:rsidRPr="00282C82" w:rsidRDefault="00282C82" w:rsidP="00282C82">
      <w:pPr>
        <w:rPr>
          <w:sz w:val="24"/>
          <w:szCs w:val="24"/>
        </w:rPr>
      </w:pPr>
      <w:r w:rsidRPr="00282C82">
        <w:rPr>
          <w:sz w:val="24"/>
          <w:szCs w:val="24"/>
        </w:rPr>
        <w:tab/>
        <w:t>Указанная льгота предоставляется государственным предприятиям, осуществляющим погашение кредита, полученного ими в соответствии с Постановлением Президиума Верховного Совета Российской Федерации и Правительства Российской Федерации от 25 мая 1992 г. N 2837-1 "О неотложных мерах по улучшению расчетов в народном хозяйстве и повышении ответственности предприятий за их финансовое состояние".</w:t>
      </w:r>
    </w:p>
    <w:p w:rsidR="00282C82" w:rsidRPr="00282C82" w:rsidRDefault="00282C82" w:rsidP="00282C82">
      <w:pPr>
        <w:rPr>
          <w:sz w:val="24"/>
          <w:szCs w:val="24"/>
        </w:rPr>
      </w:pPr>
      <w:r w:rsidRPr="00282C82">
        <w:rPr>
          <w:sz w:val="24"/>
          <w:szCs w:val="24"/>
        </w:rPr>
        <w:tab/>
        <w:t>Нормативно - технический порядок предоставления государственного кредита и отражения его в учете определен указаниями Минфина России от 3 июля 1992 г. N 2-9 и от 17 июля 1992 г. N 02-09-07;</w:t>
      </w:r>
    </w:p>
    <w:p w:rsidR="00282C82" w:rsidRPr="00282C82" w:rsidRDefault="00282C82" w:rsidP="00282C82">
      <w:pPr>
        <w:rPr>
          <w:b/>
          <w:bCs/>
          <w:i/>
          <w:iCs/>
          <w:sz w:val="24"/>
          <w:szCs w:val="24"/>
          <w:u w:val="single"/>
        </w:rPr>
      </w:pPr>
      <w:r w:rsidRPr="00282C82">
        <w:rPr>
          <w:sz w:val="24"/>
          <w:szCs w:val="24"/>
        </w:rPr>
        <w:tab/>
      </w:r>
      <w:r w:rsidRPr="00282C82">
        <w:rPr>
          <w:b/>
          <w:bCs/>
          <w:i/>
          <w:iCs/>
          <w:sz w:val="24"/>
          <w:szCs w:val="24"/>
          <w:u w:val="single"/>
        </w:rPr>
        <w:t>Арендная плата</w:t>
      </w:r>
    </w:p>
    <w:p w:rsidR="00282C82" w:rsidRPr="00282C82" w:rsidRDefault="00282C82" w:rsidP="00282C82">
      <w:pPr>
        <w:rPr>
          <w:sz w:val="24"/>
          <w:szCs w:val="24"/>
        </w:rPr>
      </w:pPr>
      <w:r w:rsidRPr="00282C82">
        <w:rPr>
          <w:sz w:val="24"/>
          <w:szCs w:val="24"/>
        </w:rPr>
        <w:t>Для арендных предприятий, созданных на основе аренды имущества государственных предприятий и их структурных подразделений, сумма налога на прибыль, исчисленная по установленным ставкам, уменьшается на сумму арендной платы (за вычетом амортизационных отчислений (износа), входящих в ее состав), подлежащей в установленном порядке взносу в бюджет.</w:t>
      </w:r>
      <w:r w:rsidRPr="00282C82">
        <w:rPr>
          <w:sz w:val="24"/>
          <w:szCs w:val="24"/>
        </w:rPr>
        <w:tab/>
        <w:t>Указанное уменьшение относится равными долями на суммы налога на прибыль, зачисляемые в бюджеты национально - государственных и административно - территориальных образований и республиканский бюджет Российской Федерации.</w:t>
      </w:r>
    </w:p>
    <w:p w:rsidR="00282C82" w:rsidRPr="00282C82" w:rsidRDefault="00282C82" w:rsidP="00282C82">
      <w:pPr>
        <w:rPr>
          <w:b/>
          <w:bCs/>
          <w:sz w:val="24"/>
          <w:szCs w:val="24"/>
        </w:rPr>
      </w:pPr>
    </w:p>
    <w:p w:rsidR="00282C82" w:rsidRPr="00282C82" w:rsidRDefault="00282C82" w:rsidP="00282C82">
      <w:pPr>
        <w:rPr>
          <w:b/>
          <w:bCs/>
          <w:sz w:val="24"/>
          <w:szCs w:val="24"/>
        </w:rPr>
      </w:pPr>
      <w:r w:rsidRPr="00282C82">
        <w:rPr>
          <w:b/>
          <w:bCs/>
          <w:sz w:val="24"/>
          <w:szCs w:val="24"/>
        </w:rPr>
        <w:t>2.3. Понижение налоговых ставок</w:t>
      </w:r>
    </w:p>
    <w:p w:rsidR="00282C82" w:rsidRPr="00282C82" w:rsidRDefault="00282C82" w:rsidP="00282C82">
      <w:pPr>
        <w:rPr>
          <w:sz w:val="24"/>
          <w:szCs w:val="24"/>
        </w:rPr>
      </w:pPr>
      <w:r w:rsidRPr="00282C82">
        <w:rPr>
          <w:sz w:val="24"/>
          <w:szCs w:val="24"/>
        </w:rPr>
        <w:t>Ставки налога на прибыль предприятий понижаются на 50 процентов, если от общего числа их работников инвалиды составляют не менее 50 процентов.</w:t>
      </w:r>
    </w:p>
    <w:p w:rsidR="00282C82" w:rsidRPr="00282C82" w:rsidRDefault="00282C82" w:rsidP="00282C82">
      <w:pPr>
        <w:rPr>
          <w:sz w:val="24"/>
          <w:szCs w:val="24"/>
        </w:rPr>
      </w:pPr>
      <w:r w:rsidRPr="00282C82">
        <w:rPr>
          <w:sz w:val="24"/>
          <w:szCs w:val="24"/>
        </w:rPr>
        <w:tab/>
        <w:t xml:space="preserve">При определении права на получение указанной льготы в среднесписочную численность работников не включаются инвалиды, работающие по совместительству, договорам подряда и другим договорам гражданско - правового характера. </w:t>
      </w:r>
    </w:p>
    <w:p w:rsidR="00282C82" w:rsidRPr="00282C82" w:rsidRDefault="00282C82" w:rsidP="00282C82">
      <w:pPr>
        <w:rPr>
          <w:sz w:val="24"/>
          <w:szCs w:val="24"/>
        </w:rPr>
      </w:pPr>
      <w:r w:rsidRPr="00282C82">
        <w:rPr>
          <w:sz w:val="24"/>
          <w:szCs w:val="24"/>
        </w:rPr>
        <w:tab/>
      </w:r>
    </w:p>
    <w:p w:rsidR="00282C82" w:rsidRPr="00282C82" w:rsidRDefault="00282C82" w:rsidP="00282C82">
      <w:pPr>
        <w:rPr>
          <w:b/>
          <w:bCs/>
          <w:sz w:val="24"/>
          <w:szCs w:val="24"/>
        </w:rPr>
      </w:pPr>
      <w:r w:rsidRPr="00282C82">
        <w:rPr>
          <w:b/>
          <w:bCs/>
          <w:sz w:val="24"/>
          <w:szCs w:val="24"/>
        </w:rPr>
        <w:t>2.4. Налоговые изъятия</w:t>
      </w:r>
    </w:p>
    <w:p w:rsidR="00282C82" w:rsidRPr="00282C82" w:rsidRDefault="00282C82" w:rsidP="00282C82">
      <w:pPr>
        <w:rPr>
          <w:sz w:val="24"/>
          <w:szCs w:val="24"/>
        </w:rPr>
      </w:pPr>
      <w:r w:rsidRPr="00282C82">
        <w:rPr>
          <w:sz w:val="24"/>
          <w:szCs w:val="24"/>
        </w:rPr>
        <w:t>По предприятиям, получившим в предшествующем году убыток (по данным годового бухгалтерского отчета за исключением убытков, полученных по операциям с ценными бумагами), освобождается от уплаты налога часть прибыли, направленная на его покрытие в течение последующих 5 лет (при условии полного использования на эти цели средств резервного и других аналогичных по назначению фондов предприятия, создание которых предусмотрено законодательством Российской Федерации).</w:t>
      </w:r>
    </w:p>
    <w:p w:rsidR="00282C82" w:rsidRPr="00282C82" w:rsidRDefault="00282C82" w:rsidP="00282C82">
      <w:pPr>
        <w:rPr>
          <w:sz w:val="24"/>
          <w:szCs w:val="24"/>
        </w:rPr>
      </w:pPr>
      <w:r w:rsidRPr="00282C82">
        <w:rPr>
          <w:sz w:val="24"/>
          <w:szCs w:val="24"/>
        </w:rPr>
        <w:tab/>
        <w:t>При определении размера указанной льготы в налоговом расчете принимаются понесенные предприятием или организацией убытки от реализации продукции (работ, услуг), а за 1998 год принимается также убыток по курсовым разницам, предусмотренным абзацами 19-21 п. 2.9. Инструкции №37.</w:t>
      </w:r>
    </w:p>
    <w:p w:rsidR="00282C82" w:rsidRPr="00282C82" w:rsidRDefault="00282C82" w:rsidP="00282C82">
      <w:pPr>
        <w:rPr>
          <w:sz w:val="24"/>
          <w:szCs w:val="24"/>
        </w:rPr>
      </w:pPr>
      <w:r w:rsidRPr="00282C82">
        <w:rPr>
          <w:sz w:val="24"/>
          <w:szCs w:val="24"/>
        </w:rPr>
        <w:t xml:space="preserve">Изменениями и дополнениями Госналогслужбы РФ N 3 от 18.03.97 разъяснено, что в расчете не учитываются убытки, возникшие в результате сокрытия или занижения прибыли, убытки, понесенные до 1 января 1996 года в результате превышения фактических расходов на оплату труда по сравнению с их нормируемой величиной, а также убытки, возникшие от превышения лимитов, норм и нормативов, установленных законодательством Российской Федерации по учету затрат, включаемых в себестоимость продукции (работ, услуг), учитываемых при расчете налогооблагаемой прибыли. </w:t>
      </w:r>
    </w:p>
    <w:p w:rsidR="00282C82" w:rsidRPr="00282C82" w:rsidRDefault="00282C82" w:rsidP="00282C82">
      <w:pPr>
        <w:rPr>
          <w:sz w:val="24"/>
          <w:szCs w:val="24"/>
        </w:rPr>
      </w:pPr>
      <w:r w:rsidRPr="00282C82">
        <w:rPr>
          <w:sz w:val="24"/>
          <w:szCs w:val="24"/>
        </w:rPr>
        <w:tab/>
        <w:t>Сумма убытка, на покрытие которого направляется прибыль, освобождаемая от налогообложения, распределяется равными долями на последующие пять лет.</w:t>
      </w:r>
    </w:p>
    <w:p w:rsidR="00282C82" w:rsidRPr="00282C82" w:rsidRDefault="00282C82" w:rsidP="00282C82">
      <w:pPr>
        <w:rPr>
          <w:sz w:val="24"/>
          <w:szCs w:val="24"/>
        </w:rPr>
      </w:pPr>
      <w:r w:rsidRPr="00282C82">
        <w:rPr>
          <w:sz w:val="24"/>
          <w:szCs w:val="24"/>
        </w:rPr>
        <w:t>Первичные участники рынка ценных бумаг, получившие убыток при реструктуризации (новации) ГКО и ОФЗ, а также при реализации государственных ценных бумаг, полученных в результате реструктуризации (новации), вправе направлять на погашение этого убытка доходы от реализации ценных бумаг. Как обращающихся, так и не обращающихся на организованном рынке ценных бумаг.</w:t>
      </w:r>
    </w:p>
    <w:p w:rsidR="00282C82" w:rsidRPr="00282C82" w:rsidRDefault="00282C82" w:rsidP="00282C82">
      <w:pPr>
        <w:rPr>
          <w:sz w:val="24"/>
          <w:szCs w:val="24"/>
        </w:rPr>
      </w:pPr>
      <w:r w:rsidRPr="00282C82">
        <w:rPr>
          <w:sz w:val="24"/>
          <w:szCs w:val="24"/>
        </w:rPr>
        <w:t>До 01.01.96 в расчет убытков, полученных предприятием, не включались убытки, возникшие в результате необоснованно отнесенных на себестоимость затрат, повлекших сокрытие или занижение прибыли, а также превышение фактических расходов на оплату труда по сравнению с их нормированной величиной. Таким образом, не учитывался убыток, возникший по причине предъявления к предприятию штрафных санкций за завышение себестоимости продукции, повлекшее занижение прибыли.</w:t>
      </w:r>
    </w:p>
    <w:p w:rsidR="00282C82" w:rsidRPr="00282C82" w:rsidRDefault="00282C82" w:rsidP="00282C82">
      <w:pPr>
        <w:rPr>
          <w:sz w:val="24"/>
          <w:szCs w:val="24"/>
        </w:rPr>
      </w:pPr>
      <w:r w:rsidRPr="00282C82">
        <w:rPr>
          <w:sz w:val="24"/>
          <w:szCs w:val="24"/>
        </w:rPr>
        <w:t>С 01.01.96 не учитываются убытки, возникшие в результате превышения установленных норм и нормативов по учету затрат, относимых на себестоимость.</w:t>
      </w:r>
    </w:p>
    <w:p w:rsidR="00282C82" w:rsidRPr="00282C82" w:rsidRDefault="00282C82" w:rsidP="00282C82">
      <w:pPr>
        <w:rPr>
          <w:sz w:val="24"/>
          <w:szCs w:val="24"/>
        </w:rPr>
      </w:pPr>
      <w:r w:rsidRPr="00282C82">
        <w:rPr>
          <w:sz w:val="24"/>
          <w:szCs w:val="24"/>
        </w:rPr>
        <w:t>Иначе говоря, если предприятие получило убыток в результате сверхнормативного списания на себестоимость продукции представительских расходов, командировочных, расходов на рекламу, то такой убыток ему не будет разрешено перенести на последующие 5 лет.</w:t>
      </w:r>
    </w:p>
    <w:p w:rsidR="00282C82" w:rsidRPr="00282C82" w:rsidRDefault="00282C82" w:rsidP="00282C82">
      <w:pPr>
        <w:rPr>
          <w:sz w:val="24"/>
          <w:szCs w:val="24"/>
        </w:rPr>
      </w:pPr>
      <w:r w:rsidRPr="00282C82">
        <w:rPr>
          <w:sz w:val="24"/>
          <w:szCs w:val="24"/>
        </w:rPr>
        <w:t>Разберем подробно основания и порядок применения данной льготы.</w:t>
      </w:r>
    </w:p>
    <w:p w:rsidR="00282C82" w:rsidRPr="00282C82" w:rsidRDefault="00282C82" w:rsidP="00282C82">
      <w:pPr>
        <w:rPr>
          <w:sz w:val="24"/>
          <w:szCs w:val="24"/>
        </w:rPr>
      </w:pPr>
      <w:r w:rsidRPr="00282C82">
        <w:rPr>
          <w:sz w:val="24"/>
          <w:szCs w:val="24"/>
        </w:rPr>
        <w:t xml:space="preserve">1). При определении убытка, который может быть учтен для пользования льготой, учитывается только убыток от реализации продукции (работ, услуг). Этот убыток показывается в стр. 50 Отчета о прибылях и убытках (форма №2). </w:t>
      </w:r>
    </w:p>
    <w:p w:rsidR="00282C82" w:rsidRPr="00282C82" w:rsidRDefault="00282C82" w:rsidP="00282C82">
      <w:pPr>
        <w:rPr>
          <w:sz w:val="24"/>
          <w:szCs w:val="24"/>
        </w:rPr>
      </w:pPr>
      <w:r w:rsidRPr="00282C82">
        <w:rPr>
          <w:sz w:val="24"/>
          <w:szCs w:val="24"/>
        </w:rPr>
        <w:t>Исключением из общего правила является принятие за 1998 год убытка по курсовым разницам, под которым понимается превышение суммы отрицательных курсовых разниц над суммой положительных курсовых разниц, образовавшихся  по валютным счетам и операциям в иностранной валюте за период с 1 августа 1998 года по 31 декабря 1998 года (п.14 ст.2 Закона о налоге на прибыль, введенный Федеральным законом от 03.03.99 №45-ФЗ).</w:t>
      </w:r>
    </w:p>
    <w:p w:rsidR="00282C82" w:rsidRPr="00282C82" w:rsidRDefault="00282C82" w:rsidP="00282C82">
      <w:pPr>
        <w:rPr>
          <w:sz w:val="24"/>
          <w:szCs w:val="24"/>
        </w:rPr>
      </w:pPr>
      <w:r w:rsidRPr="00282C82">
        <w:rPr>
          <w:sz w:val="24"/>
          <w:szCs w:val="24"/>
        </w:rPr>
        <w:t>2). Убыток определяется по данным годового бухгалтерского расчета, т.е. при исчислении убытка применяется метод по отгрузке.</w:t>
      </w:r>
    </w:p>
    <w:p w:rsidR="00282C82" w:rsidRPr="00282C82" w:rsidRDefault="00282C82" w:rsidP="00282C82">
      <w:pPr>
        <w:rPr>
          <w:sz w:val="24"/>
          <w:szCs w:val="24"/>
        </w:rPr>
      </w:pPr>
      <w:r w:rsidRPr="00282C82">
        <w:rPr>
          <w:sz w:val="24"/>
          <w:szCs w:val="24"/>
        </w:rPr>
        <w:t>Льгота по налогу на прибыль на сумму убытка прошлых лет появилась еще в начальной редакции Закона о налоге на прибыль, когда бухгалтерский учет и налогообложение еще не были разделены. Тем самым реальный (бухгалтерский) убыток и убыток для целей налогообложения были тождественными понятиями.</w:t>
      </w:r>
    </w:p>
    <w:p w:rsidR="00282C82" w:rsidRPr="00282C82" w:rsidRDefault="00282C82" w:rsidP="00282C82">
      <w:pPr>
        <w:rPr>
          <w:sz w:val="24"/>
          <w:szCs w:val="24"/>
        </w:rPr>
      </w:pPr>
      <w:r w:rsidRPr="00282C82">
        <w:rPr>
          <w:sz w:val="24"/>
          <w:szCs w:val="24"/>
        </w:rPr>
        <w:t>Сейчас для тех организаций, которые исчисляют налоги по мере отгрузки и выставления счетов за продукцию, прибыль(убыток) от реализации для целей бухучета и для целей налогообложения совпадает.</w:t>
      </w:r>
    </w:p>
    <w:p w:rsidR="00282C82" w:rsidRPr="00282C82" w:rsidRDefault="00282C82" w:rsidP="00282C82">
      <w:pPr>
        <w:rPr>
          <w:sz w:val="24"/>
          <w:szCs w:val="24"/>
        </w:rPr>
      </w:pPr>
      <w:r w:rsidRPr="00282C82">
        <w:rPr>
          <w:sz w:val="24"/>
          <w:szCs w:val="24"/>
        </w:rPr>
        <w:t>Предприятиям, работающим «по оплате» следует быть особенно внимательными при применении льготы.</w:t>
      </w:r>
    </w:p>
    <w:p w:rsidR="00282C82" w:rsidRPr="00282C82" w:rsidRDefault="00282C82" w:rsidP="00282C82">
      <w:pPr>
        <w:rPr>
          <w:sz w:val="24"/>
          <w:szCs w:val="24"/>
        </w:rPr>
      </w:pPr>
      <w:r w:rsidRPr="00282C82">
        <w:rPr>
          <w:sz w:val="24"/>
          <w:szCs w:val="24"/>
        </w:rPr>
        <w:t>Но существует несколько серьезных аргументов в пользу того, что в Законе о налоге на прибыль имеется в виду реальный, бухгалтерский убыток.</w:t>
      </w:r>
    </w:p>
    <w:p w:rsidR="00282C82" w:rsidRPr="00282C82" w:rsidRDefault="00282C82" w:rsidP="00282C82">
      <w:pPr>
        <w:rPr>
          <w:sz w:val="24"/>
          <w:szCs w:val="24"/>
        </w:rPr>
      </w:pPr>
      <w:r w:rsidRPr="00282C82">
        <w:rPr>
          <w:sz w:val="24"/>
          <w:szCs w:val="24"/>
        </w:rPr>
        <w:t>в самом тексте пункта говориться об убытке по данным годового бухгалтерского отчета, что служит формальным доводом, но именно его, в первую очередь, будет приводить в качестве аргумента налоговый инспектор, если вдруг возникнет спор;</w:t>
      </w:r>
    </w:p>
    <w:p w:rsidR="00282C82" w:rsidRPr="00282C82" w:rsidRDefault="00282C82" w:rsidP="00282C82">
      <w:pPr>
        <w:rPr>
          <w:sz w:val="24"/>
          <w:szCs w:val="24"/>
        </w:rPr>
      </w:pPr>
      <w:r w:rsidRPr="00282C82">
        <w:rPr>
          <w:sz w:val="24"/>
          <w:szCs w:val="24"/>
        </w:rPr>
        <w:t>убыток должен покрыаться прибылью только в том случае, если он реальный и сформировался по результатам деятельности предприятия.</w:t>
      </w:r>
    </w:p>
    <w:p w:rsidR="00282C82" w:rsidRPr="00282C82" w:rsidRDefault="00282C82" w:rsidP="00282C82">
      <w:pPr>
        <w:rPr>
          <w:sz w:val="24"/>
          <w:szCs w:val="24"/>
        </w:rPr>
      </w:pPr>
      <w:r w:rsidRPr="00282C82">
        <w:rPr>
          <w:sz w:val="24"/>
          <w:szCs w:val="24"/>
        </w:rPr>
        <w:t>Именно бухгалтерский учет, основной задачей которого, в соответствии с п.3 ст.1 Закона РФ от 21.11.96 №126-ФЗ «О бухгалтерском учете», является формирование полной и достоверной информации о деятельности организации и ее имущественном положении, отражает картину деятельности предприятия за текущий период, а не налоговый, выявленный в результате корректировок, сделанных исключительно для налогообложения.</w:t>
      </w:r>
    </w:p>
    <w:p w:rsidR="00282C82" w:rsidRPr="00282C82" w:rsidRDefault="00282C82" w:rsidP="00282C82">
      <w:pPr>
        <w:rPr>
          <w:sz w:val="24"/>
          <w:szCs w:val="24"/>
        </w:rPr>
      </w:pPr>
      <w:r w:rsidRPr="00282C82">
        <w:rPr>
          <w:sz w:val="24"/>
          <w:szCs w:val="24"/>
        </w:rPr>
        <w:t>- Одновременно с изменениями, позволяющими учесть убыток от курсовых разниц при применении данной льготы, Закон о налоге на прибыль был дополнен другой льготой: не включаются в налогооблагаемую прибыль средства, полученные российской организацией от акционеров (учредителей, участников) на погашение убытка, образовавшегося по данным бухгалтерского отчета за 1998 год, и направленные на указанные цели. И балансовая прибыль, и средства учредителей, направляемые на погашение убытка имеют один и тот же характер, поэтому в данном случае законодатель установил тождественные правила для схожих ситуаций.</w:t>
      </w:r>
    </w:p>
    <w:p w:rsidR="00282C82" w:rsidRPr="00282C82" w:rsidRDefault="00282C82" w:rsidP="00282C82">
      <w:pPr>
        <w:rPr>
          <w:sz w:val="24"/>
          <w:szCs w:val="24"/>
        </w:rPr>
      </w:pPr>
      <w:r w:rsidRPr="00282C82">
        <w:rPr>
          <w:sz w:val="24"/>
          <w:szCs w:val="24"/>
        </w:rPr>
        <w:t xml:space="preserve">Учитывается убыток, на покрытие которого не хватило средств резервного  и иных аналогичных по назначению фондов. При этом из этих фондов может покрываться только убыток, отраженный в годовом бухгалтерском отчете. В первоначальной редакции Закона о налоге на прибыль существовала также льгота в отношении прибыли, направляемой на образование резервного фонда. Функция этого фонда – покрытие балансовых убытков общества. Поэтому и сохранился в Законе пункт, согласно которому должны быть полностью использованы на покрытие убытка средства резервного фонда, чтобы одни и те же средства не выводились из-под налогообложения дважды. Таким образом, в п.5 ст. 6 Закона о налоге на прибыль речь идет о непокрытом убытке прошлых лет, отраженном в бухгалтерском балансе за отчетный год. </w:t>
      </w:r>
    </w:p>
    <w:p w:rsidR="00282C82" w:rsidRPr="00282C82" w:rsidRDefault="00282C82" w:rsidP="00282C82">
      <w:pPr>
        <w:rPr>
          <w:sz w:val="24"/>
          <w:szCs w:val="24"/>
        </w:rPr>
      </w:pPr>
      <w:r w:rsidRPr="00282C82">
        <w:rPr>
          <w:sz w:val="24"/>
          <w:szCs w:val="24"/>
        </w:rPr>
        <w:t>3). Решение о покрытии убытка и источниках для такого покрытия принимается общим собранием общества. Варианты решений:</w:t>
      </w:r>
    </w:p>
    <w:p w:rsidR="00282C82" w:rsidRPr="00282C82" w:rsidRDefault="00282C82" w:rsidP="00282C82">
      <w:pPr>
        <w:rPr>
          <w:sz w:val="24"/>
          <w:szCs w:val="24"/>
        </w:rPr>
      </w:pPr>
      <w:r w:rsidRPr="00282C82">
        <w:rPr>
          <w:sz w:val="24"/>
          <w:szCs w:val="24"/>
        </w:rPr>
        <w:t>- покрыть убыток специальными фондами, т.е. резервным или аналогичными по назначению;</w:t>
      </w:r>
    </w:p>
    <w:p w:rsidR="00282C82" w:rsidRPr="00282C82" w:rsidRDefault="00282C82" w:rsidP="00282C82">
      <w:pPr>
        <w:rPr>
          <w:sz w:val="24"/>
          <w:szCs w:val="24"/>
        </w:rPr>
      </w:pPr>
      <w:r w:rsidRPr="00282C82">
        <w:rPr>
          <w:sz w:val="24"/>
          <w:szCs w:val="24"/>
        </w:rPr>
        <w:t>покрыть убыток прибылью текущего года до его полного погашения;</w:t>
      </w:r>
    </w:p>
    <w:p w:rsidR="00282C82" w:rsidRPr="00282C82" w:rsidRDefault="00282C82" w:rsidP="00282C82">
      <w:pPr>
        <w:rPr>
          <w:sz w:val="24"/>
          <w:szCs w:val="24"/>
        </w:rPr>
      </w:pPr>
      <w:r w:rsidRPr="00282C82">
        <w:rPr>
          <w:sz w:val="24"/>
          <w:szCs w:val="24"/>
        </w:rPr>
        <w:t>оставить непокрытый убыток.</w:t>
      </w:r>
    </w:p>
    <w:p w:rsidR="00282C82" w:rsidRPr="00282C82" w:rsidRDefault="00282C82" w:rsidP="00282C82">
      <w:pPr>
        <w:rPr>
          <w:sz w:val="24"/>
          <w:szCs w:val="24"/>
        </w:rPr>
      </w:pPr>
      <w:r w:rsidRPr="00282C82">
        <w:rPr>
          <w:sz w:val="24"/>
          <w:szCs w:val="24"/>
        </w:rPr>
        <w:t>Таким образом, только после проведения годового общего собрания прибыль может направляться на погашение убытка и возникает право на пользование льготой у организации.</w:t>
      </w:r>
    </w:p>
    <w:p w:rsidR="00282C82" w:rsidRPr="00282C82" w:rsidRDefault="00282C82" w:rsidP="00282C82">
      <w:pPr>
        <w:rPr>
          <w:sz w:val="24"/>
          <w:szCs w:val="24"/>
        </w:rPr>
      </w:pPr>
      <w:r w:rsidRPr="00282C82">
        <w:rPr>
          <w:sz w:val="24"/>
          <w:szCs w:val="24"/>
        </w:rPr>
        <w:t>Ни бухгалтер, ни даже директор общества не вправе решать самостоятельно вопрос о распределении прибыли / покрытии убытка. Следовательно, в учете не может быть сделано соответствующих записей. До решения этого вопроса общество не вправе использовать эту льготу.</w:t>
      </w:r>
    </w:p>
    <w:p w:rsidR="00282C82" w:rsidRPr="00282C82" w:rsidRDefault="00282C82" w:rsidP="00282C82">
      <w:pPr>
        <w:rPr>
          <w:sz w:val="24"/>
          <w:szCs w:val="24"/>
        </w:rPr>
      </w:pPr>
      <w:r w:rsidRPr="00282C82">
        <w:rPr>
          <w:sz w:val="24"/>
          <w:szCs w:val="24"/>
        </w:rPr>
        <w:t>4). Для определения суммы убытка за 1998 год может быть использована формула:</w:t>
      </w:r>
    </w:p>
    <w:p w:rsidR="00282C82" w:rsidRPr="00282C82" w:rsidRDefault="00282C82" w:rsidP="00282C82">
      <w:pPr>
        <w:rPr>
          <w:b/>
          <w:bCs/>
          <w:i/>
          <w:iCs/>
          <w:sz w:val="24"/>
          <w:szCs w:val="24"/>
        </w:rPr>
      </w:pPr>
      <w:r w:rsidRPr="00282C82">
        <w:rPr>
          <w:b/>
          <w:bCs/>
          <w:i/>
          <w:iCs/>
          <w:sz w:val="24"/>
          <w:szCs w:val="24"/>
        </w:rPr>
        <w:t>[Сумма убытка, подлежащая вычету]=[убытки от реализации продукции(стр60 формы №2)]+[убытки по курсовым разницам]-[Превышение фактических затрат, включенных в себестоимость, над установленными лимитами(стр.4.1. Справки к расчету по налогу на прибыль)]-[Резервный фонд]*</w:t>
      </w:r>
    </w:p>
    <w:p w:rsidR="00282C82" w:rsidRPr="00282C82" w:rsidRDefault="00282C82" w:rsidP="00282C82">
      <w:pPr>
        <w:rPr>
          <w:i/>
          <w:iCs/>
          <w:sz w:val="24"/>
          <w:szCs w:val="24"/>
        </w:rPr>
      </w:pPr>
      <w:r w:rsidRPr="00282C82">
        <w:rPr>
          <w:i/>
          <w:iCs/>
          <w:sz w:val="24"/>
          <w:szCs w:val="24"/>
        </w:rPr>
        <w:t>*!В данной формуле складываются именно убытки, т.е. отрицательный финансовый результат от реализации продукции по курсовым разницам. Если по одному из этих показателей у предприятия имеется прибыль, то он в расчете не участвует, поскольку из положения п.5 ст.6 Закона о налоге на прибыль не следует обязанность уменьшать льготируемый убыток на эту прибыль.</w:t>
      </w:r>
    </w:p>
    <w:p w:rsidR="00282C82" w:rsidRPr="00282C82" w:rsidRDefault="00282C82" w:rsidP="00282C82">
      <w:pPr>
        <w:rPr>
          <w:sz w:val="24"/>
          <w:szCs w:val="24"/>
        </w:rPr>
      </w:pPr>
    </w:p>
    <w:p w:rsidR="00282C82" w:rsidRPr="00282C82" w:rsidRDefault="00282C82" w:rsidP="00282C82">
      <w:pPr>
        <w:rPr>
          <w:sz w:val="24"/>
          <w:szCs w:val="24"/>
        </w:rPr>
      </w:pPr>
      <w:r w:rsidRPr="00282C82">
        <w:rPr>
          <w:b/>
          <w:bCs/>
          <w:sz w:val="24"/>
          <w:szCs w:val="24"/>
        </w:rPr>
        <w:t>2.5. Налоговые каникулы</w:t>
      </w:r>
    </w:p>
    <w:p w:rsidR="00282C82" w:rsidRPr="00282C82" w:rsidRDefault="00282C82" w:rsidP="00282C82">
      <w:pPr>
        <w:rPr>
          <w:sz w:val="24"/>
          <w:szCs w:val="24"/>
        </w:rPr>
      </w:pPr>
      <w:r w:rsidRPr="00282C82">
        <w:rPr>
          <w:sz w:val="24"/>
          <w:szCs w:val="24"/>
        </w:rPr>
        <w:t>В первые два года работы не уплачивают налог на прибыль малые предприятия, соответствующие критериям, изложенным в подпункте 1.1.6 Инструкции №37, осуществляющие производство и одновременно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назначения; строительство объектов жилищного, производственного, социального и природоохранного назначения (включая ремонтно-строительные работы) - при условии, если выручка от указанных видов деятельности превышает 70 процентов общей суммы выручки от реализации продукции (работ, услуг). При этом днем начала работы предприятия считается день его государственной регистрации.</w:t>
      </w:r>
    </w:p>
    <w:p w:rsidR="00282C82" w:rsidRPr="00282C82" w:rsidRDefault="00282C82" w:rsidP="00282C82">
      <w:pPr>
        <w:rPr>
          <w:sz w:val="24"/>
          <w:szCs w:val="24"/>
        </w:rPr>
      </w:pPr>
      <w:r w:rsidRPr="00282C82">
        <w:rPr>
          <w:sz w:val="24"/>
          <w:szCs w:val="24"/>
        </w:rPr>
        <w:tab/>
        <w:t>В третий и четвертый год работы указанные малые предприятия уплачивают налог в размере соответственно 25 и 50 процентов от установленной ставки налога на прибыль, если выручка от указанных видов деятельности составляет свыше 90 процентов общей суммы выручки от реализации продукции (работ, услуг).</w:t>
      </w:r>
    </w:p>
    <w:p w:rsidR="00282C82" w:rsidRPr="00282C82" w:rsidRDefault="00282C82" w:rsidP="00282C82">
      <w:pPr>
        <w:rPr>
          <w:sz w:val="24"/>
          <w:szCs w:val="24"/>
        </w:rPr>
      </w:pPr>
      <w:r w:rsidRPr="00282C82">
        <w:rPr>
          <w:sz w:val="24"/>
          <w:szCs w:val="24"/>
        </w:rPr>
        <w:tab/>
        <w:t>Указанные льготы не предоставляются малым предприятиям, образованным на базе ликвидированных (реорганизованных) предприятий, их филиалов и структурных подразделений.</w:t>
      </w:r>
    </w:p>
    <w:p w:rsidR="00282C82" w:rsidRPr="00282C82" w:rsidRDefault="00282C82" w:rsidP="00282C82">
      <w:pPr>
        <w:rPr>
          <w:sz w:val="24"/>
          <w:szCs w:val="24"/>
        </w:rPr>
      </w:pPr>
      <w:r w:rsidRPr="00282C82">
        <w:rPr>
          <w:sz w:val="24"/>
          <w:szCs w:val="24"/>
        </w:rPr>
        <w:tab/>
        <w:t xml:space="preserve"> С 18.03.97 необходимым условием отнесения предприятий к субъектам малого предпринимательства является соблюдение критериев, установленных статьей 3 Федерального закона от 14.06.95 N 88-ФЗ по предприятию - юридическому лицу. Для предоставления льгот по налогу на прибыль филиалам и другим обособленным подразделениям субъектов малого предпринимательства необходимо, чтобы эти подразделения представляли в налоговую инспекцию ежеквартально нарастающим итогом с начала года одновременно с налоговыми расчетами сведения, подтверждающие право предприятия - юридического лица на получение льгот в соответствии с действующим законодательством. Эти сведения должны быть заверены налоговыми органами по месту нахождения предприятия - юридического лица. </w:t>
      </w:r>
    </w:p>
    <w:p w:rsidR="00282C82" w:rsidRPr="00282C82" w:rsidRDefault="00282C82" w:rsidP="00282C82">
      <w:pPr>
        <w:rPr>
          <w:sz w:val="24"/>
          <w:szCs w:val="24"/>
        </w:rPr>
      </w:pPr>
      <w:r w:rsidRPr="00282C82">
        <w:rPr>
          <w:sz w:val="24"/>
          <w:szCs w:val="24"/>
        </w:rPr>
        <w:tab/>
        <w:t>При отнесении промышленной и сельскохозяйственной продукции к товарам народного потребления следует руководствоваться Методическими рекомендациями по отнесению промышленной и сельскохозяйственной продукции к товарам народного потребления, утвержденными Минэкономики России и Госкомстатом России от 27 июля 1993 г. N МЮ-636/14-151; N 10-0-1/246.</w:t>
      </w:r>
    </w:p>
    <w:p w:rsidR="00282C82" w:rsidRPr="00282C82" w:rsidRDefault="00282C82" w:rsidP="00282C82">
      <w:pPr>
        <w:rPr>
          <w:sz w:val="24"/>
          <w:szCs w:val="24"/>
        </w:rPr>
      </w:pPr>
      <w:r w:rsidRPr="00282C82">
        <w:rPr>
          <w:sz w:val="24"/>
          <w:szCs w:val="24"/>
        </w:rPr>
        <w:tab/>
        <w:t>По предприятиям, осуществляющим торговую деятельность наряду с указанными выше видами деятельности, при определении удельного веса выручки от реализации товаров в общей сумме выручки от реализации продукции (работ, услуг) учитывается выручка от продажи товаров, т.е. товарооборот. При этом учитывается выручка от реализации товаров, продукции, работ и услуг за вычетом налога на добавленную стоимость и акцизов.</w:t>
      </w:r>
    </w:p>
    <w:p w:rsidR="00282C82" w:rsidRPr="00282C82" w:rsidRDefault="00282C82" w:rsidP="00282C82">
      <w:pPr>
        <w:rPr>
          <w:sz w:val="24"/>
          <w:szCs w:val="24"/>
        </w:rPr>
      </w:pPr>
      <w:r w:rsidRPr="00282C82">
        <w:rPr>
          <w:sz w:val="24"/>
          <w:szCs w:val="24"/>
        </w:rPr>
        <w:tab/>
        <w:t>В общую сумму выручки от реализации продукции (работ, услуг) не включается выручка по видам деятельности, доходы от которых облагаются в соответствии с положениями, предусмотренными в разделе 6 настоящей Инструкции, а также выручка, полученная от реализации основных фондов и иного имущества.</w:t>
      </w:r>
    </w:p>
    <w:p w:rsidR="00282C82" w:rsidRPr="00282C82" w:rsidRDefault="00282C82" w:rsidP="00282C82">
      <w:pPr>
        <w:rPr>
          <w:sz w:val="24"/>
          <w:szCs w:val="24"/>
        </w:rPr>
      </w:pPr>
      <w:r w:rsidRPr="00282C82">
        <w:rPr>
          <w:sz w:val="24"/>
          <w:szCs w:val="24"/>
        </w:rPr>
        <w:tab/>
        <w:t>При прекращении малым предприятием деятельности, в связи с которой ему были предоставлены налоговые льготы, до истечения пятилетнего срока (начиная со дня его государственной регистрации) сумма налога на прибыль, исчисленная в полном размере за весь период его деятельности и увеличенная на сумму дополнительных платежей, определенных исходя из ставки рефинансирования Центрального банка Российской Федерации за пользование банковским кредитом, действовавшей в соответствующих отчетных периодах, подлежит внесению в федеральный бюджет.</w:t>
      </w:r>
    </w:p>
    <w:p w:rsidR="00282C82" w:rsidRPr="00282C82" w:rsidRDefault="00282C82" w:rsidP="00282C82">
      <w:pPr>
        <w:rPr>
          <w:sz w:val="24"/>
          <w:szCs w:val="24"/>
        </w:rPr>
      </w:pPr>
      <w:r w:rsidRPr="00282C82">
        <w:rPr>
          <w:sz w:val="24"/>
          <w:szCs w:val="24"/>
        </w:rPr>
        <w:tab/>
        <w:t>По малым предприятиям, имевшим льготы по налогу на прибыль в соответствии с налоговым законодательством, действовавшим до 1 января 1996 года, сохраняются эти льготы на период до истечения четырехлетнего срока со дня их государственной регистрации при соблюдении установленных ранее условий. (п. 4.4 в ред. Изменений и дополнений Госналогслужбы РФ N 2 от 12.02.96) (см. текст в предыдущей редакции)</w:t>
      </w:r>
    </w:p>
    <w:p w:rsidR="00282C82" w:rsidRPr="00282C82" w:rsidRDefault="00282C82" w:rsidP="00282C82">
      <w:pPr>
        <w:rPr>
          <w:sz w:val="24"/>
          <w:szCs w:val="24"/>
        </w:rPr>
      </w:pPr>
      <w:r w:rsidRPr="00282C82">
        <w:rPr>
          <w:sz w:val="24"/>
          <w:szCs w:val="24"/>
        </w:rPr>
        <w:tab/>
        <w:t>До 12.02.96 при определении права на получение льгот, указанных в пунктах 4.2 и 4.4 настоящей Инструкции, в среднесписочную численность включались состоящие в штате работники предприятия, в том числе работающие по совместительству, а также лица, не состоящие в штате предприятия, выполняющие работы по договору подряда и другим договорам гражданско-правового характера.</w:t>
      </w:r>
    </w:p>
    <w:p w:rsidR="00282C82" w:rsidRPr="00282C82" w:rsidRDefault="00282C82" w:rsidP="00282C82">
      <w:pPr>
        <w:rPr>
          <w:b/>
          <w:bCs/>
          <w:i/>
          <w:iCs/>
          <w:sz w:val="24"/>
          <w:szCs w:val="24"/>
          <w:u w:val="single"/>
        </w:rPr>
      </w:pPr>
    </w:p>
    <w:p w:rsidR="00282C82" w:rsidRPr="00282C82" w:rsidRDefault="00282C82" w:rsidP="00282C82">
      <w:pPr>
        <w:rPr>
          <w:b/>
          <w:bCs/>
          <w:sz w:val="24"/>
          <w:szCs w:val="24"/>
        </w:rPr>
      </w:pPr>
      <w:r w:rsidRPr="00282C82">
        <w:rPr>
          <w:b/>
          <w:bCs/>
          <w:sz w:val="24"/>
          <w:szCs w:val="24"/>
        </w:rPr>
        <w:t>2.6. Освобождение от налога отдельных категорий плательщиков</w:t>
      </w:r>
    </w:p>
    <w:p w:rsidR="00282C82" w:rsidRPr="00282C82" w:rsidRDefault="00282C82" w:rsidP="00282C82">
      <w:pPr>
        <w:rPr>
          <w:sz w:val="24"/>
          <w:szCs w:val="24"/>
        </w:rPr>
      </w:pPr>
      <w:r w:rsidRPr="00282C82">
        <w:rPr>
          <w:sz w:val="24"/>
          <w:szCs w:val="24"/>
        </w:rPr>
        <w:t>Не подлежит налогообложению прибыль:</w:t>
      </w:r>
    </w:p>
    <w:p w:rsidR="00282C82" w:rsidRPr="00282C82" w:rsidRDefault="00282C82" w:rsidP="00282C82">
      <w:pPr>
        <w:rPr>
          <w:b/>
          <w:bCs/>
          <w:i/>
          <w:iCs/>
          <w:sz w:val="24"/>
          <w:szCs w:val="24"/>
          <w:u w:val="single"/>
        </w:rPr>
      </w:pPr>
      <w:r w:rsidRPr="00282C82">
        <w:rPr>
          <w:b/>
          <w:bCs/>
          <w:i/>
          <w:iCs/>
          <w:sz w:val="24"/>
          <w:szCs w:val="24"/>
          <w:u w:val="single"/>
        </w:rPr>
        <w:tab/>
        <w:t>Религиозные объединения</w:t>
      </w:r>
    </w:p>
    <w:p w:rsidR="00282C82" w:rsidRPr="00282C82" w:rsidRDefault="00282C82" w:rsidP="00282C82">
      <w:pPr>
        <w:rPr>
          <w:sz w:val="24"/>
          <w:szCs w:val="24"/>
        </w:rPr>
      </w:pPr>
      <w:r w:rsidRPr="00282C82">
        <w:rPr>
          <w:sz w:val="24"/>
          <w:szCs w:val="24"/>
        </w:rPr>
        <w:t>религиозных объединений, предприятий, находящихся в их собственности, и хозяйственных обществ, уставный капитал которых состоит полностью из вклада религиозных объединений, от культовой деятельности, производства и реализации предметов культа и предметов религиозного назначения, а также иная прибыль указанных предприятий и хозяйственных обществ в части, используемой на осуществление этими объединениями религиозной деятельности. При этом предприятия должны вести раздельный учет прибыли, полученной от указанных видов деятельности. Льгота, предусмотренная настоящим абзацем, не распространяется на прибыль, полученную от производства и реализации (как собственного производства, так и приобретенных)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религиозных объединений (действует с 21 января 1997 г.).</w:t>
      </w:r>
    </w:p>
    <w:p w:rsidR="00282C82" w:rsidRPr="00282C82" w:rsidRDefault="00282C82" w:rsidP="00282C82">
      <w:pPr>
        <w:rPr>
          <w:sz w:val="24"/>
          <w:szCs w:val="24"/>
        </w:rPr>
      </w:pPr>
      <w:r w:rsidRPr="00282C82">
        <w:rPr>
          <w:sz w:val="24"/>
          <w:szCs w:val="24"/>
        </w:rPr>
        <w:t>Организации здравоохранения, инвалидов</w:t>
      </w:r>
    </w:p>
    <w:p w:rsidR="00282C82" w:rsidRPr="00282C82" w:rsidRDefault="00282C82" w:rsidP="00282C82">
      <w:pPr>
        <w:rPr>
          <w:sz w:val="24"/>
          <w:szCs w:val="24"/>
        </w:rPr>
      </w:pPr>
      <w:r w:rsidRPr="00282C82">
        <w:rPr>
          <w:sz w:val="24"/>
          <w:szCs w:val="24"/>
        </w:rPr>
        <w:t xml:space="preserve">общественных организаций инвалидов, предприятий, учреждений и организаций, находящихся в их собственности, и хозяйственных обществ, уставный капитал которых состоит полностью из вклада общественных организаций инвалидов. Льгота, предусмотренная настоящим абзацем, не распространяется на прибыль, полученную от производства и реализации (как собственного производства, так и приобретенных)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 (действует с 21 января 1997 г.); </w:t>
      </w:r>
    </w:p>
    <w:p w:rsidR="00282C82" w:rsidRPr="00282C82" w:rsidRDefault="00282C82" w:rsidP="00282C82">
      <w:pPr>
        <w:rPr>
          <w:sz w:val="24"/>
          <w:szCs w:val="24"/>
        </w:rPr>
      </w:pPr>
      <w:r w:rsidRPr="00282C82">
        <w:rPr>
          <w:sz w:val="24"/>
          <w:szCs w:val="24"/>
        </w:rPr>
        <w:t>специализированных протезно-ортопедических предприятий;</w:t>
      </w:r>
    </w:p>
    <w:p w:rsidR="00282C82" w:rsidRPr="00282C82" w:rsidRDefault="00282C82" w:rsidP="00282C82">
      <w:pPr>
        <w:rPr>
          <w:sz w:val="24"/>
          <w:szCs w:val="24"/>
        </w:rPr>
      </w:pPr>
      <w:r w:rsidRPr="00282C82">
        <w:rPr>
          <w:sz w:val="24"/>
          <w:szCs w:val="24"/>
        </w:rPr>
        <w:t>от производства технических средств профилактики инвалидности и реабилитации инвалидов согласно перечню, приведенному в Приложении N 5 к Инструкции №37;</w:t>
      </w:r>
    </w:p>
    <w:p w:rsidR="00282C82" w:rsidRPr="00282C82" w:rsidRDefault="00282C82" w:rsidP="00282C82">
      <w:pPr>
        <w:rPr>
          <w:sz w:val="24"/>
          <w:szCs w:val="24"/>
        </w:rPr>
      </w:pPr>
      <w:r w:rsidRPr="00282C82">
        <w:rPr>
          <w:sz w:val="24"/>
          <w:szCs w:val="24"/>
        </w:rPr>
        <w:t>предприятий, учреждений и организаций, в которых инвалиды составляют не менее 50 процентов от общего числа работников, при условии использования не менее половины полученной прибыли на социальные нужды инвалидов. К социальным нуждам инвалидов, работающих на данном предприятии, относятся: оказание медицинской помощи; обеспечение лекарственными препаратами; санаторно-курортное лечение; обеспечение средствами передвижения, протезно-ортопедической помощью, тифлотехникой, сурдотехникой и другими техническими средствами для труда, быта, обучения, досуга, физкультуры и спорта и иных сфер жизни; социально - бытовое, транспортное и коммунальное обслуживание; общеобразовательная и профессиональная подготовка и профессиональное образование; создание новых рабочих мест; создание оптимальных условий труда в соответствии с индивидуальной программой реабилитации инвалидов; обеспечение инвалидов транспортом для доставки к месту работы и с работы; создание условий для беспрепятственного доступа инвалидов к социальной инфраструктуре (приспособление к потребностям инвалидов жилищ, улиц, транспорта, средств связи и массовой информации, зданий и сооружений культурно - бытового и отдельных зданий производственного назначения).</w:t>
      </w:r>
    </w:p>
    <w:p w:rsidR="00282C82" w:rsidRPr="00282C82" w:rsidRDefault="00282C82" w:rsidP="00282C82">
      <w:pPr>
        <w:rPr>
          <w:sz w:val="24"/>
          <w:szCs w:val="24"/>
        </w:rPr>
      </w:pPr>
      <w:r w:rsidRPr="00282C82">
        <w:rPr>
          <w:sz w:val="24"/>
          <w:szCs w:val="24"/>
        </w:rPr>
        <w:tab/>
        <w:t xml:space="preserve">При определении права на получение указанной льготы в среднесписочную численность работников не включаются инвалиды, работающие по совместительству, договорам подряда и другим договорам гражданско - правового характера; </w:t>
      </w:r>
    </w:p>
    <w:p w:rsidR="00282C82" w:rsidRPr="00282C82" w:rsidRDefault="00282C82" w:rsidP="00282C82">
      <w:pPr>
        <w:rPr>
          <w:sz w:val="24"/>
          <w:szCs w:val="24"/>
        </w:rPr>
      </w:pPr>
      <w:r w:rsidRPr="00282C82">
        <w:rPr>
          <w:sz w:val="24"/>
          <w:szCs w:val="24"/>
        </w:rPr>
        <w:t xml:space="preserve">психиатрических, психоневрологических и противотуберкулезных учреждений в части прибыли, полученной имеющимися при них лечебно - производственными (трудовыми) мастерскими и направленной на улучшение труда и быта больных, их дополнительное питание, приобретение оборудования и медикаментов; </w:t>
      </w:r>
    </w:p>
    <w:p w:rsidR="00282C82" w:rsidRPr="00282C82" w:rsidRDefault="00282C82" w:rsidP="00282C82">
      <w:pPr>
        <w:rPr>
          <w:sz w:val="24"/>
          <w:szCs w:val="24"/>
        </w:rPr>
      </w:pPr>
      <w:r w:rsidRPr="00282C82">
        <w:rPr>
          <w:sz w:val="24"/>
          <w:szCs w:val="24"/>
        </w:rPr>
        <w:t>предприятий всех организационно - правовых форм, полученная от реализации произведенной ими медицинской продукции, входящей в перечень жизненно необходимых и важнейших лекарственных средств, изделий медицинского назначения по перечню, утверждаемому Правительством Российской Федерации от 15 апреля 1996 г. №478</w:t>
      </w:r>
    </w:p>
    <w:p w:rsidR="00282C82" w:rsidRPr="00282C82" w:rsidRDefault="00282C82" w:rsidP="00282C82">
      <w:pPr>
        <w:rPr>
          <w:sz w:val="24"/>
          <w:szCs w:val="24"/>
        </w:rPr>
      </w:pPr>
      <w:r w:rsidRPr="00282C82">
        <w:rPr>
          <w:sz w:val="24"/>
          <w:szCs w:val="24"/>
        </w:rPr>
        <w:t>Организации культурной сферы</w:t>
      </w:r>
    </w:p>
    <w:p w:rsidR="00282C82" w:rsidRPr="00282C82" w:rsidRDefault="00282C82" w:rsidP="00282C82">
      <w:pPr>
        <w:rPr>
          <w:sz w:val="24"/>
          <w:szCs w:val="24"/>
        </w:rPr>
      </w:pPr>
      <w:r w:rsidRPr="00282C82">
        <w:rPr>
          <w:sz w:val="24"/>
          <w:szCs w:val="24"/>
        </w:rPr>
        <w:t>от производства продукции традиционных народных, а также народных художественных промыслов;</w:t>
      </w:r>
    </w:p>
    <w:p w:rsidR="00282C82" w:rsidRPr="00282C82" w:rsidRDefault="00282C82" w:rsidP="00282C82">
      <w:pPr>
        <w:rPr>
          <w:sz w:val="24"/>
          <w:szCs w:val="24"/>
        </w:rPr>
      </w:pPr>
      <w:r w:rsidRPr="00282C82">
        <w:rPr>
          <w:sz w:val="24"/>
          <w:szCs w:val="24"/>
        </w:rPr>
        <w:t>специализированных реставрационных предприятий в части прибыли, направленной на реставрацию;</w:t>
      </w:r>
    </w:p>
    <w:p w:rsidR="00282C82" w:rsidRPr="00282C82" w:rsidRDefault="00282C82" w:rsidP="00282C82">
      <w:pPr>
        <w:rPr>
          <w:sz w:val="24"/>
          <w:szCs w:val="24"/>
        </w:rPr>
      </w:pPr>
      <w:r w:rsidRPr="00282C82">
        <w:rPr>
          <w:sz w:val="24"/>
          <w:szCs w:val="24"/>
        </w:rPr>
        <w:t>государственных и муниципальных музеев, библиотек, филармонических коллективов, театров, архивных учреждений, цирков, зоопарков, ботанических садов, дендрологических парков и национальных заповедников, полученная от их основной деятельности</w:t>
      </w:r>
    </w:p>
    <w:p w:rsidR="00282C82" w:rsidRPr="00282C82" w:rsidRDefault="00282C82" w:rsidP="00282C82">
      <w:pPr>
        <w:rPr>
          <w:sz w:val="24"/>
          <w:szCs w:val="24"/>
        </w:rPr>
      </w:pPr>
      <w:r w:rsidRPr="00282C82">
        <w:rPr>
          <w:sz w:val="24"/>
          <w:szCs w:val="24"/>
        </w:rPr>
        <w:tab/>
        <w:t>К филармоническим коллективам относятся симфонические, духовые и камерные оркестры и ансамбли, оркестры и ансамбли народных инструментов, хоровые коллективы, вокальные ансамбли (трио, квартеты, квинтеты и другие) и группы, ансамбли песни и танца, хореографические коллективы, народные хоры;</w:t>
      </w:r>
    </w:p>
    <w:p w:rsidR="00282C82" w:rsidRPr="00282C82" w:rsidRDefault="00282C82" w:rsidP="00282C82">
      <w:pPr>
        <w:rPr>
          <w:sz w:val="24"/>
          <w:szCs w:val="24"/>
        </w:rPr>
      </w:pPr>
      <w:r w:rsidRPr="00282C82">
        <w:rPr>
          <w:sz w:val="24"/>
          <w:szCs w:val="24"/>
        </w:rPr>
        <w:t>прибыль организаций независимо от организационно-правовых форм и форм собственности, направляемая на производство и тиражирование кино продукции, получившей удостоверение национального фильма.</w:t>
      </w:r>
    </w:p>
    <w:p w:rsidR="00282C82" w:rsidRPr="00282C82" w:rsidRDefault="00282C82" w:rsidP="00282C82">
      <w:pPr>
        <w:rPr>
          <w:sz w:val="24"/>
          <w:szCs w:val="24"/>
        </w:rPr>
      </w:pPr>
      <w:r w:rsidRPr="00282C82">
        <w:rPr>
          <w:sz w:val="24"/>
          <w:szCs w:val="24"/>
        </w:rPr>
        <w:t>Порядок и условия выдачи удостоверения национального фильма устанавливаются в соответствии с Федеральным законом «О государственной поддержке кинематографии Российской Федерации», который действует в соответствии со ст.2 закона  №10-ФЗ от 06.01.99 г., который действует до 31.12.2001 года и утрачивает силу с 01.01.2002 года.</w:t>
      </w:r>
    </w:p>
    <w:p w:rsidR="00282C82" w:rsidRPr="00282C82" w:rsidRDefault="00282C82" w:rsidP="00282C82">
      <w:pPr>
        <w:rPr>
          <w:sz w:val="24"/>
          <w:szCs w:val="24"/>
        </w:rPr>
      </w:pPr>
      <w:r w:rsidRPr="00282C82">
        <w:rPr>
          <w:sz w:val="24"/>
          <w:szCs w:val="24"/>
        </w:rPr>
        <w:t>СМИ</w:t>
      </w:r>
    </w:p>
    <w:p w:rsidR="00282C82" w:rsidRPr="00282C82" w:rsidRDefault="00282C82" w:rsidP="00282C82">
      <w:pPr>
        <w:rPr>
          <w:b/>
          <w:bCs/>
          <w:i/>
          <w:iCs/>
          <w:sz w:val="24"/>
          <w:szCs w:val="24"/>
        </w:rPr>
      </w:pPr>
      <w:r w:rsidRPr="00282C82">
        <w:rPr>
          <w:b/>
          <w:bCs/>
          <w:i/>
          <w:iCs/>
          <w:sz w:val="24"/>
          <w:szCs w:val="24"/>
        </w:rPr>
        <w:t>полученная редакциями средств массовой информации, издательствами, информационными агентствами, телерадиовещательными компаниями, организациями по распространению периодических печатных изданий и книжной продукции, передающими центрами от производства и распространения продукции средств массовой информации и книжной продукции, связанной с образованием, наукой и культурой, в части, зачисляемой в федеральный бюджет; полученная полиграфическими предприятиями и организациями от оказания услуг по производству книжной продукции, связанной с образованием, наукой и культурой, продукции средств массовой информации, в части, зачисляемой в федеральный бюджет; полученная редакциями средств массовой информации, издательствами, информационными агентствами, телерадиовещательными компаниями и организациями по распространению периодических печатных изданий и книжной продукции от других видов деятельности и направленная ими на финансирование капитальных вложений по основному профилю их деятельности. Льготы, предусмотренные настоящим абзацем, не распространяются на прибыль, полученную от производства и распространения продукции средств массовой информации рекламного и эротического характера, а также изданий рекламного и эротического характера.</w:t>
      </w:r>
    </w:p>
    <w:p w:rsidR="00282C82" w:rsidRPr="00282C82" w:rsidRDefault="00282C82" w:rsidP="00282C82">
      <w:pPr>
        <w:rPr>
          <w:b/>
          <w:bCs/>
          <w:i/>
          <w:iCs/>
          <w:sz w:val="24"/>
          <w:szCs w:val="24"/>
        </w:rPr>
      </w:pPr>
      <w:r w:rsidRPr="00282C82">
        <w:rPr>
          <w:b/>
          <w:bCs/>
          <w:i/>
          <w:iCs/>
          <w:sz w:val="24"/>
          <w:szCs w:val="24"/>
        </w:rPr>
        <w:t xml:space="preserve">В соответствии со статьей 4 Федерального закона от 30 ноября 1995 г. N 188-ФЗ "О внесении изменений и дополнений в отдельные законы Российской Федерации о налогах" Федеральный закон вступает в силу с 1 января 1996 года, действует до 31 декабря 1998 года и утрачивает силу с 1 января 1999 года. При отнесении продукции к средствам массовой информации рекламного и эротического характера следует руководствоваться Федеральным законом от 1 декабря 1995 г. N 191-ФЗ "О государственной поддержке средств массовой информации и книгоиздания Российской Федерации". </w:t>
      </w:r>
    </w:p>
    <w:p w:rsidR="00282C82" w:rsidRPr="00282C82" w:rsidRDefault="00282C82" w:rsidP="00282C82">
      <w:pPr>
        <w:rPr>
          <w:sz w:val="24"/>
          <w:szCs w:val="24"/>
        </w:rPr>
      </w:pPr>
      <w:r w:rsidRPr="00282C82">
        <w:rPr>
          <w:sz w:val="24"/>
          <w:szCs w:val="24"/>
        </w:rPr>
        <w:t xml:space="preserve">Предприятия с иностранными инвестициями </w:t>
      </w:r>
    </w:p>
    <w:p w:rsidR="00282C82" w:rsidRPr="00282C82" w:rsidRDefault="00282C82" w:rsidP="00282C82">
      <w:pPr>
        <w:rPr>
          <w:b/>
          <w:bCs/>
          <w:i/>
          <w:iCs/>
          <w:sz w:val="24"/>
          <w:szCs w:val="24"/>
        </w:rPr>
      </w:pPr>
      <w:r w:rsidRPr="00282C82">
        <w:rPr>
          <w:b/>
          <w:bCs/>
          <w:i/>
          <w:iCs/>
          <w:sz w:val="24"/>
          <w:szCs w:val="24"/>
        </w:rPr>
        <w:t>предприятий с иностранными инвестициями, занятых в сфере материального производства, которые зарегистрированы в установленном порядке до 1 января 1992 г., в течение первых двух лет (по созданным в Дальневосточном экономическом районе - в течение первых трех лет) с момента получения ими балансовой прибыли.</w:t>
      </w:r>
    </w:p>
    <w:p w:rsidR="00282C82" w:rsidRPr="00282C82" w:rsidRDefault="00282C82" w:rsidP="00282C82">
      <w:pPr>
        <w:rPr>
          <w:sz w:val="24"/>
          <w:szCs w:val="24"/>
        </w:rPr>
      </w:pPr>
      <w:r w:rsidRPr="00282C82">
        <w:rPr>
          <w:sz w:val="24"/>
          <w:szCs w:val="24"/>
        </w:rPr>
        <w:tab/>
        <w:t>При этом следует иметь в виду, что указанная льгота предоставляется предприятиям с иностранными инвестициями, у которых доля иностранного участника в уставном фонде свыше 30 процентов, за исключением аналогичных предприятий, занимающихся добычей полезных ископаемых и рыболовством.</w:t>
      </w:r>
    </w:p>
    <w:p w:rsidR="00282C82" w:rsidRPr="00282C82" w:rsidRDefault="00282C82" w:rsidP="00282C82">
      <w:pPr>
        <w:rPr>
          <w:sz w:val="24"/>
          <w:szCs w:val="24"/>
        </w:rPr>
      </w:pPr>
      <w:r w:rsidRPr="00282C82">
        <w:rPr>
          <w:sz w:val="24"/>
          <w:szCs w:val="24"/>
        </w:rPr>
        <w:tab/>
        <w:t>Правом на льготу могут пользоваться только те предприятия, у которых доля выручки, полученной от осуществления деятельности в сфере материального производства, составляет более 50 процентов всей выручки. В случае изменения этого соотношения в сторону уменьшения по итогам работы за следующий год льгота не предоставляется.</w:t>
      </w:r>
    </w:p>
    <w:p w:rsidR="00282C82" w:rsidRPr="00282C82" w:rsidRDefault="00282C82" w:rsidP="00282C82">
      <w:pPr>
        <w:rPr>
          <w:sz w:val="24"/>
          <w:szCs w:val="24"/>
        </w:rPr>
      </w:pPr>
      <w:r w:rsidRPr="00282C82">
        <w:rPr>
          <w:sz w:val="24"/>
          <w:szCs w:val="24"/>
        </w:rPr>
        <w:tab/>
        <w:t>Для применения этой льготы предприятия с иностранными инвестициями должны вести раздельный учет доходов по видам деятельности.</w:t>
      </w:r>
    </w:p>
    <w:p w:rsidR="00282C82" w:rsidRPr="00282C82" w:rsidRDefault="00282C82" w:rsidP="00282C82">
      <w:pPr>
        <w:rPr>
          <w:sz w:val="24"/>
          <w:szCs w:val="24"/>
        </w:rPr>
      </w:pPr>
      <w:r w:rsidRPr="00282C82">
        <w:rPr>
          <w:sz w:val="24"/>
          <w:szCs w:val="24"/>
        </w:rPr>
        <w:tab/>
        <w:t>Отнесение видов деятельности предприятий с иностранными инвестициями к материальной сфере производится на основании положений ОКОНХ 175018.</w:t>
      </w:r>
    </w:p>
    <w:p w:rsidR="00282C82" w:rsidRPr="00282C82" w:rsidRDefault="00282C82" w:rsidP="00282C82">
      <w:pPr>
        <w:rPr>
          <w:sz w:val="24"/>
          <w:szCs w:val="24"/>
        </w:rPr>
      </w:pPr>
      <w:r w:rsidRPr="00282C82">
        <w:rPr>
          <w:sz w:val="24"/>
          <w:szCs w:val="24"/>
        </w:rPr>
        <w:tab/>
        <w:t>Прибыль предприятий с иностранными инвестициями освобождается от налогообложения за первый прибыльный год деятельности предприятия и год, следующий за ним.</w:t>
      </w:r>
    </w:p>
    <w:p w:rsidR="00282C82" w:rsidRPr="00282C82" w:rsidRDefault="00282C82" w:rsidP="00282C82">
      <w:pPr>
        <w:rPr>
          <w:sz w:val="24"/>
          <w:szCs w:val="24"/>
        </w:rPr>
      </w:pPr>
      <w:r w:rsidRPr="00282C82">
        <w:rPr>
          <w:sz w:val="24"/>
          <w:szCs w:val="24"/>
        </w:rPr>
        <w:tab/>
        <w:t>Оценка долей участников предприятий с иностранными инвестициями для целей налогообложения производится по соотношению средств, фактически внесенных в счет вкладов в уставный фонд, по состоянию на 1 января года, следующего за отчетным.</w:t>
      </w:r>
      <w:r w:rsidRPr="00282C82">
        <w:rPr>
          <w:sz w:val="24"/>
          <w:szCs w:val="24"/>
        </w:rPr>
        <w:tab/>
      </w:r>
      <w:r w:rsidRPr="00282C82">
        <w:rPr>
          <w:sz w:val="24"/>
          <w:szCs w:val="24"/>
        </w:rPr>
        <w:tab/>
      </w:r>
    </w:p>
    <w:p w:rsidR="00282C82" w:rsidRPr="00282C82" w:rsidRDefault="00282C82" w:rsidP="00282C82">
      <w:pPr>
        <w:rPr>
          <w:sz w:val="24"/>
          <w:szCs w:val="24"/>
        </w:rPr>
      </w:pPr>
      <w:r w:rsidRPr="00282C82">
        <w:rPr>
          <w:sz w:val="24"/>
          <w:szCs w:val="24"/>
        </w:rPr>
        <w:t>Предприятия пожарной и экологической безопасности</w:t>
      </w:r>
    </w:p>
    <w:p w:rsidR="00282C82" w:rsidRPr="00282C82" w:rsidRDefault="00282C82" w:rsidP="00282C82">
      <w:pPr>
        <w:rPr>
          <w:sz w:val="24"/>
          <w:szCs w:val="24"/>
        </w:rPr>
      </w:pPr>
      <w:r w:rsidRPr="00282C82">
        <w:rPr>
          <w:sz w:val="24"/>
          <w:szCs w:val="24"/>
        </w:rPr>
        <w:t xml:space="preserve">предприятий, находящихся (передислоцированных) в регионах, пострадавших от радиоактивного загрязнения вследствие чернобыльской и других радиационных катастроф, полученная от выполнения проектно - конструкторских, строительно-монтажных, автотранспортных и ремонтных работ, изготовления строительных конструкций и деталей с объемами работ по ликвидации последствий радиационных катастроф не менее 50 процентов от общего объема, а для предприятий и организаций, выполняющих указанные работы в объеме менее 50 процентов от общего объема, - часть прибыли, полученной в результате выполнения этих работ. Перечень регионов определяется Правительством Российской Федерации от 8 июня 1996 г. N 671 "Об утверждении перечня населенных пунктов в регионах, пострадавших от радиоактивного загрязнения вследствие чернобыльской и других радиационных катастроф, на территории которых для находящихся (передислоцированных) там предприятий и организаций установлены льготы по налогу на прибыль" </w:t>
      </w:r>
    </w:p>
    <w:p w:rsidR="00282C82" w:rsidRPr="00282C82" w:rsidRDefault="00282C82" w:rsidP="00282C82">
      <w:pPr>
        <w:rPr>
          <w:sz w:val="24"/>
          <w:szCs w:val="24"/>
        </w:rPr>
      </w:pPr>
      <w:r w:rsidRPr="00282C82">
        <w:rPr>
          <w:sz w:val="24"/>
          <w:szCs w:val="24"/>
        </w:rPr>
        <w:t>Для получения данной льготы предприятия должны вести раздельный учет прибыли, полученной от указанных видов работ.</w:t>
      </w:r>
    </w:p>
    <w:p w:rsidR="00282C82" w:rsidRPr="00282C82" w:rsidRDefault="00282C82" w:rsidP="00282C82">
      <w:pPr>
        <w:rPr>
          <w:sz w:val="24"/>
          <w:szCs w:val="24"/>
        </w:rPr>
      </w:pPr>
      <w:r w:rsidRPr="00282C82">
        <w:rPr>
          <w:sz w:val="24"/>
          <w:szCs w:val="24"/>
        </w:rPr>
        <w:t>До 01.01.96 такие предприятия полностью освобождались от уплаты налога при условии, что в общем объеме их работ прибыль от проведения работ по ликвидации радиоактивных катастроф составляла не менее 50 %. Для предприятий с соответствующей долей прибыли менее 50 % в части этой прибыли.</w:t>
      </w:r>
    </w:p>
    <w:p w:rsidR="00282C82" w:rsidRPr="00282C82" w:rsidRDefault="00282C82" w:rsidP="00282C82">
      <w:pPr>
        <w:rPr>
          <w:sz w:val="24"/>
          <w:szCs w:val="24"/>
        </w:rPr>
      </w:pPr>
      <w:r w:rsidRPr="00282C82">
        <w:rPr>
          <w:sz w:val="24"/>
          <w:szCs w:val="24"/>
        </w:rPr>
        <w:t xml:space="preserve">органов управления и подразделений Государственной противопожарной службы Министерства внутренних дел Российской Федерации, полученная от выполнения работ и оказания услуг в области пожарной безопасности, определенных Федеральным законом "О пожарной безопасности", и направленная на обеспечение пожарной безопасности в Российской Федерации; </w:t>
      </w:r>
    </w:p>
    <w:p w:rsidR="00282C82" w:rsidRPr="00282C82" w:rsidRDefault="00282C82" w:rsidP="00282C82">
      <w:pPr>
        <w:rPr>
          <w:sz w:val="24"/>
          <w:szCs w:val="24"/>
        </w:rPr>
      </w:pPr>
      <w:r w:rsidRPr="00282C82">
        <w:rPr>
          <w:sz w:val="24"/>
          <w:szCs w:val="24"/>
        </w:rPr>
        <w:t>организаций (предприятий) от выполнения работ и оказания услуг в области пожарной безопасности и направленная на обеспечение пожарной безопасности в Российской Федерации;</w:t>
      </w:r>
    </w:p>
    <w:p w:rsidR="00282C82" w:rsidRPr="00282C82" w:rsidRDefault="00282C82" w:rsidP="00282C82">
      <w:pPr>
        <w:rPr>
          <w:sz w:val="24"/>
          <w:szCs w:val="24"/>
        </w:rPr>
      </w:pPr>
      <w:r w:rsidRPr="00282C82">
        <w:rPr>
          <w:sz w:val="24"/>
          <w:szCs w:val="24"/>
        </w:rPr>
        <w:t>организаций (предприятий) от производства пожарно-технической продукции, предназначенной для обеспечения пожарной безопасности в Российской Федерации;</w:t>
      </w:r>
    </w:p>
    <w:p w:rsidR="00282C82" w:rsidRPr="00282C82" w:rsidRDefault="00282C82" w:rsidP="00282C82">
      <w:pPr>
        <w:rPr>
          <w:b/>
          <w:bCs/>
          <w:i/>
          <w:iCs/>
          <w:sz w:val="24"/>
          <w:szCs w:val="24"/>
        </w:rPr>
      </w:pPr>
      <w:r w:rsidRPr="00282C82">
        <w:rPr>
          <w:sz w:val="24"/>
          <w:szCs w:val="24"/>
        </w:rPr>
        <w:t>организаций (предприятий) Государственной противопожарной службы Министерства внутренних дел Российской Федерации, объединений пожарной охраны от производства пожарно-технической продукции, предназначенной для обеспечения пожарной безопасности, выполнения работ и оказания услуг в области пожарной безопасности, и направленная на обеспечение пожарной безопасности в Российской Федерации.</w:t>
      </w:r>
      <w:r w:rsidRPr="00282C82">
        <w:rPr>
          <w:sz w:val="24"/>
          <w:szCs w:val="24"/>
        </w:rPr>
        <w:tab/>
        <w:t>Виды пожарно-технической продукции, предназначенные для обеспечения пожарной безопасности, определены статьей 1 Федерального закона от 21 декабря 1994 г. N 69-ФЗ "О пожарной безопасности".</w:t>
      </w:r>
    </w:p>
    <w:p w:rsidR="00282C82" w:rsidRPr="00282C82" w:rsidRDefault="00282C82" w:rsidP="00282C82">
      <w:pPr>
        <w:rPr>
          <w:sz w:val="24"/>
          <w:szCs w:val="24"/>
        </w:rPr>
      </w:pPr>
      <w:r w:rsidRPr="00282C82">
        <w:rPr>
          <w:sz w:val="24"/>
          <w:szCs w:val="24"/>
        </w:rPr>
        <w:t xml:space="preserve">объединений пожарной охраны на сумму взносов и пожертвований, направленных в фонды пожарной безопасности, образованные в порядке, установленном Правительством Российской Федерации. </w:t>
      </w:r>
    </w:p>
    <w:p w:rsidR="00282C82" w:rsidRPr="00282C82" w:rsidRDefault="00282C82" w:rsidP="00282C82">
      <w:pPr>
        <w:rPr>
          <w:b/>
          <w:bCs/>
          <w:i/>
          <w:iCs/>
          <w:sz w:val="24"/>
          <w:szCs w:val="24"/>
          <w:u w:val="single"/>
        </w:rPr>
      </w:pPr>
      <w:r w:rsidRPr="00282C82">
        <w:rPr>
          <w:b/>
          <w:bCs/>
          <w:i/>
          <w:iCs/>
          <w:sz w:val="24"/>
          <w:szCs w:val="24"/>
          <w:u w:val="single"/>
        </w:rPr>
        <w:t xml:space="preserve">Другие плательщики </w:t>
      </w:r>
    </w:p>
    <w:p w:rsidR="00282C82" w:rsidRPr="00282C82" w:rsidRDefault="00282C82" w:rsidP="00282C82">
      <w:pPr>
        <w:rPr>
          <w:sz w:val="24"/>
          <w:szCs w:val="24"/>
        </w:rPr>
      </w:pPr>
      <w:r w:rsidRPr="00282C82">
        <w:rPr>
          <w:sz w:val="24"/>
          <w:szCs w:val="24"/>
        </w:rPr>
        <w:t>от производства продуктов детского питания;</w:t>
      </w:r>
    </w:p>
    <w:p w:rsidR="00282C82" w:rsidRPr="00282C82" w:rsidRDefault="00282C82" w:rsidP="00282C82">
      <w:pPr>
        <w:rPr>
          <w:sz w:val="24"/>
          <w:szCs w:val="24"/>
        </w:rPr>
      </w:pPr>
      <w:r w:rsidRPr="00282C82">
        <w:rPr>
          <w:sz w:val="24"/>
          <w:szCs w:val="24"/>
        </w:rPr>
        <w:t>юридических лиц, полученная за выполненные строительно - монтажные работы и оказанные консультационные услуги, на весь период осуществления целевых социально - экономических программ (проектов)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государственного управления.</w:t>
      </w:r>
    </w:p>
    <w:p w:rsidR="00282C82" w:rsidRPr="00282C82" w:rsidRDefault="00282C82" w:rsidP="00282C82">
      <w:pPr>
        <w:rPr>
          <w:sz w:val="24"/>
          <w:szCs w:val="24"/>
        </w:rPr>
      </w:pPr>
      <w:r w:rsidRPr="00282C82">
        <w:rPr>
          <w:sz w:val="24"/>
          <w:szCs w:val="24"/>
        </w:rPr>
        <w:tab/>
        <w:t xml:space="preserve">Перечень юридических лиц, которые освобождаются от уплаты налога, определяется Правительством Российской Федерации от 19 декабря 1994 г. N1397 "О дополнительных мерах по реализации программы жилищного строительства для российских военнослужащих из состава выведенных из Германии российских войск" и Постановление Правительства Российской Федерации от 3 ноября 1995 г. N 1114 "Об освобождении участников реализации программ жилищного строительства для военнослужащих из состава выведенных из Германии российских войск от налогов" </w:t>
      </w:r>
    </w:p>
    <w:p w:rsidR="00282C82" w:rsidRPr="00282C82" w:rsidRDefault="00282C82" w:rsidP="00282C82">
      <w:pPr>
        <w:rPr>
          <w:sz w:val="24"/>
          <w:szCs w:val="24"/>
        </w:rPr>
      </w:pPr>
      <w:r w:rsidRPr="00282C82">
        <w:rPr>
          <w:sz w:val="24"/>
          <w:szCs w:val="24"/>
        </w:rPr>
        <w:t>предприятий Федеральной службы лесного хозяйства России, полученную от переработки и утилизации низкосортной и мелкотоварной древесины, от рубок ухода за лесом и реализации продукции побочного пользования лесом при условии использования этой прибыли на ведение лесного хозяйства;</w:t>
      </w:r>
    </w:p>
    <w:p w:rsidR="00282C82" w:rsidRPr="00282C82" w:rsidRDefault="00282C82" w:rsidP="00282C82">
      <w:pPr>
        <w:rPr>
          <w:sz w:val="24"/>
          <w:szCs w:val="24"/>
        </w:rPr>
      </w:pPr>
      <w:r w:rsidRPr="00282C82">
        <w:rPr>
          <w:sz w:val="24"/>
          <w:szCs w:val="24"/>
        </w:rPr>
        <w:t>общественных объединений охотников и рыболовов, а также находящихся в их собственности предприятий, полученная от реализации товаров (работ, услуг) охотничье - рыболовного, спортивно - оздоровительного и природоохранного назначения.</w:t>
      </w:r>
      <w:r w:rsidRPr="00282C82">
        <w:rPr>
          <w:sz w:val="24"/>
          <w:szCs w:val="24"/>
        </w:rPr>
        <w:tab/>
        <w:t>При этом предприятия должны вести раздельный учет прибыли, полученной от указанных видов деятельности.</w:t>
      </w:r>
      <w:r w:rsidRPr="00282C82">
        <w:rPr>
          <w:sz w:val="24"/>
          <w:szCs w:val="24"/>
        </w:rPr>
        <w:tab/>
        <w:t>Льгота применяется к вышеназванным объединениям, получившим от субъектов Российской Федерации в пользование территории охотничьих и рыболовных угодий и осуществляющим мероприятия в области природоохранной деятельности, а также к предприятиям, находящимся в их собственности и созданным этими объединениями хозяйственным обществам, уставный капитал которых состоит полностью из вклада общественного объединения;</w:t>
      </w:r>
    </w:p>
    <w:p w:rsidR="00282C82" w:rsidRPr="00282C82" w:rsidRDefault="00282C82" w:rsidP="00282C82">
      <w:pPr>
        <w:rPr>
          <w:sz w:val="24"/>
          <w:szCs w:val="24"/>
        </w:rPr>
      </w:pPr>
      <w:r w:rsidRPr="00282C82">
        <w:rPr>
          <w:sz w:val="24"/>
          <w:szCs w:val="24"/>
        </w:rPr>
        <w:t>предприятий потребительской кооперации, расположенных в районах Крайнего Севера</w:t>
      </w:r>
    </w:p>
    <w:p w:rsidR="00282C82" w:rsidRPr="00282C82" w:rsidRDefault="00282C82" w:rsidP="00282C82">
      <w:pPr>
        <w:rPr>
          <w:sz w:val="24"/>
          <w:szCs w:val="24"/>
        </w:rPr>
      </w:pPr>
      <w:r w:rsidRPr="00282C82">
        <w:rPr>
          <w:sz w:val="24"/>
          <w:szCs w:val="24"/>
        </w:rPr>
        <w:t>полученная от вновь созданного производства (за исключением производств, созданных в рамках торговой, снабженческо-сбытовой и посреднической деятельности организаций), на период его окупаемости, но не свыше 3 лет. Вновь созданным производством признается производство, выделенное и обособленное структурное подразделение на базе новых производственных мощностей, стоимость которых превышает 20 млн. рублей, при наличии технико-экономического обоснования, согласованного с государственными органами исполнительной власти субъектов Российской Федерации. Не признается вновь созданным производством производство, организованное на базе производственных мощностей, приобретенных как имущественный комплекс.</w:t>
      </w:r>
    </w:p>
    <w:p w:rsidR="00282C82" w:rsidRPr="00282C82" w:rsidRDefault="00282C82" w:rsidP="00282C82">
      <w:pPr>
        <w:rPr>
          <w:sz w:val="24"/>
          <w:szCs w:val="24"/>
        </w:rPr>
      </w:pPr>
      <w:r w:rsidRPr="00282C82">
        <w:rPr>
          <w:sz w:val="24"/>
          <w:szCs w:val="24"/>
        </w:rPr>
        <w:t>При этом не имеет значения, начато строительство этого производственного комплекса до или после введения в действие федерального закона от 31.03.99 №62-ФЗ. Главное, чтобы он был веден в действие после принятия названного закона.</w:t>
      </w:r>
    </w:p>
    <w:p w:rsidR="00282C82" w:rsidRPr="00282C82" w:rsidRDefault="00282C82" w:rsidP="00282C82">
      <w:pPr>
        <w:rPr>
          <w:sz w:val="24"/>
          <w:szCs w:val="24"/>
        </w:rPr>
      </w:pPr>
    </w:p>
    <w:p w:rsidR="00282C82" w:rsidRPr="00282C82" w:rsidRDefault="00282C82" w:rsidP="00282C82">
      <w:pPr>
        <w:rPr>
          <w:sz w:val="24"/>
          <w:szCs w:val="24"/>
        </w:rPr>
      </w:pPr>
      <w:r w:rsidRPr="00282C82">
        <w:rPr>
          <w:sz w:val="24"/>
          <w:szCs w:val="24"/>
        </w:rPr>
        <w:t>Налоговые льготы, перечисленные в пунктах 2.2 (кроме льгот относящихся к спецконтингенту; образовательным учреждениям, осуществляющим развитие образовательного процесса; государственным предприятиям, направляющим средства на погашения кредита на пополнение оборотных средств), 2.4 не должны уменьшать фактическую сумму налога, исчисленную без учета льгот, более чем на 50 процентов.</w:t>
      </w:r>
    </w:p>
    <w:p w:rsidR="00282C82" w:rsidRPr="00282C82" w:rsidRDefault="00282C82" w:rsidP="00282C82">
      <w:pPr>
        <w:rPr>
          <w:b/>
          <w:bCs/>
          <w:sz w:val="24"/>
          <w:szCs w:val="24"/>
        </w:rPr>
      </w:pPr>
    </w:p>
    <w:p w:rsidR="00282C82" w:rsidRPr="00282C82" w:rsidRDefault="00282C82" w:rsidP="00282C82">
      <w:pPr>
        <w:rPr>
          <w:b/>
          <w:bCs/>
          <w:sz w:val="24"/>
          <w:szCs w:val="24"/>
        </w:rPr>
      </w:pPr>
      <w:r w:rsidRPr="00282C82">
        <w:rPr>
          <w:b/>
          <w:bCs/>
          <w:sz w:val="24"/>
          <w:szCs w:val="24"/>
        </w:rPr>
        <w:t>Льготы по налогу на прибыль в г. Москве</w:t>
      </w:r>
    </w:p>
    <w:p w:rsidR="00282C82" w:rsidRPr="00282C82" w:rsidRDefault="00282C82" w:rsidP="00282C82">
      <w:pPr>
        <w:rPr>
          <w:sz w:val="24"/>
          <w:szCs w:val="24"/>
        </w:rPr>
      </w:pPr>
      <w:r w:rsidRPr="00282C82">
        <w:rPr>
          <w:sz w:val="24"/>
          <w:szCs w:val="24"/>
        </w:rPr>
        <w:t>Льготы, предусмотренные Законом г. Москвы от</w:t>
      </w:r>
      <w:r w:rsidRPr="00282C82">
        <w:rPr>
          <w:rFonts w:ascii="Courier New" w:hAnsi="Courier New" w:cs="Courier New"/>
          <w:sz w:val="24"/>
          <w:szCs w:val="24"/>
        </w:rPr>
        <w:t xml:space="preserve"> </w:t>
      </w:r>
      <w:r w:rsidRPr="00282C82">
        <w:rPr>
          <w:sz w:val="24"/>
          <w:szCs w:val="24"/>
        </w:rPr>
        <w:t>22 декабря 1999г. №39</w:t>
      </w:r>
      <w:r w:rsidRPr="00282C82">
        <w:rPr>
          <w:rFonts w:ascii="Courier New" w:hAnsi="Courier New" w:cs="Courier New"/>
          <w:sz w:val="24"/>
          <w:szCs w:val="24"/>
        </w:rPr>
        <w:t xml:space="preserve"> </w:t>
      </w:r>
      <w:r w:rsidRPr="00282C82">
        <w:rPr>
          <w:sz w:val="24"/>
          <w:szCs w:val="24"/>
        </w:rPr>
        <w:t>«О ставках и льготах по налогу на прибыль», предоставляются организациям, являющимся плательщиками налога на прибыль, дополнительно к льготам, установленным Законом Российской Федерации от 27 декабря 1991 года N2116-1 "О налоге на прибыль предприятий и организаций".</w:t>
      </w:r>
    </w:p>
    <w:p w:rsidR="00282C82" w:rsidRPr="00282C82" w:rsidRDefault="00282C82" w:rsidP="00282C82">
      <w:pPr>
        <w:rPr>
          <w:sz w:val="24"/>
          <w:szCs w:val="24"/>
        </w:rPr>
      </w:pPr>
      <w:r w:rsidRPr="00282C82">
        <w:rPr>
          <w:sz w:val="24"/>
          <w:szCs w:val="24"/>
        </w:rPr>
        <w:t>При исчислении налога на прибыль в бюджет города Москвы не включаются в состав налогооблагаемой базы средства, полученные предприятиями, учреждениями, организациями:</w:t>
      </w:r>
    </w:p>
    <w:p w:rsidR="00282C82" w:rsidRPr="00282C82" w:rsidRDefault="00282C82" w:rsidP="00282C82">
      <w:pPr>
        <w:rPr>
          <w:sz w:val="24"/>
          <w:szCs w:val="24"/>
        </w:rPr>
      </w:pPr>
      <w:r w:rsidRPr="00282C82">
        <w:rPr>
          <w:sz w:val="24"/>
          <w:szCs w:val="24"/>
        </w:rPr>
        <w:tab/>
        <w:t>а) из централизованных фондов развития хлебопекарной и мукомольной промышленности и централизованного фонда Департамента внешних связей на покрытие затрат, связанных с проживанием беженцев в гостиницах города, при условии их целевого использования в соответствии с положениями о порядке формирования и расходования указанных фондов;</w:t>
      </w:r>
    </w:p>
    <w:p w:rsidR="00282C82" w:rsidRPr="00282C82" w:rsidRDefault="00282C82" w:rsidP="00282C82">
      <w:pPr>
        <w:rPr>
          <w:sz w:val="24"/>
          <w:szCs w:val="24"/>
        </w:rPr>
      </w:pPr>
      <w:r w:rsidRPr="00282C82">
        <w:rPr>
          <w:sz w:val="24"/>
          <w:szCs w:val="24"/>
        </w:rPr>
        <w:tab/>
        <w:t>б) от организаций, уполномоченных Правительством Москвы, на финансирование мероприятий в рамках целевой программы по улучшению экологической обстановки в городе Москве по перечню затрат, утверждаемому постановлением Правительства Москвы;</w:t>
      </w:r>
    </w:p>
    <w:p w:rsidR="00282C82" w:rsidRPr="00282C82" w:rsidRDefault="00282C82" w:rsidP="00282C82">
      <w:pPr>
        <w:rPr>
          <w:sz w:val="24"/>
          <w:szCs w:val="24"/>
        </w:rPr>
      </w:pPr>
      <w:r w:rsidRPr="00282C82">
        <w:rPr>
          <w:sz w:val="24"/>
          <w:szCs w:val="24"/>
        </w:rPr>
        <w:tab/>
        <w:t>в) от Комитета по телекоммуникациям и средствам массовой информации на реализацию программы создания отечественных телефильмов на 1999-2001 годы, утвержденной Правительством Москвы.</w:t>
      </w:r>
    </w:p>
    <w:p w:rsidR="00282C82" w:rsidRPr="00282C82" w:rsidRDefault="00282C82" w:rsidP="00282C82">
      <w:pPr>
        <w:rPr>
          <w:b/>
          <w:bCs/>
          <w:i/>
          <w:iCs/>
          <w:sz w:val="24"/>
          <w:szCs w:val="24"/>
          <w:u w:val="single"/>
        </w:rPr>
      </w:pPr>
      <w:r w:rsidRPr="00282C82">
        <w:rPr>
          <w:b/>
          <w:bCs/>
          <w:i/>
          <w:iCs/>
          <w:sz w:val="24"/>
          <w:szCs w:val="24"/>
          <w:u w:val="single"/>
        </w:rPr>
        <w:t>Льготы по поддержке предприятий, применяющих труд инвалидов и пенсионеров</w:t>
      </w:r>
    </w:p>
    <w:p w:rsidR="00282C82" w:rsidRPr="00282C82" w:rsidRDefault="00282C82" w:rsidP="00282C82">
      <w:pPr>
        <w:rPr>
          <w:sz w:val="24"/>
          <w:szCs w:val="24"/>
        </w:rPr>
      </w:pPr>
      <w:r w:rsidRPr="00282C82">
        <w:rPr>
          <w:sz w:val="24"/>
          <w:szCs w:val="24"/>
        </w:rPr>
        <w:tab/>
        <w:t>1. Освобождаются от уплаты налога предприятия и организации, в среднесписочной численности которых льготная категория работающих - инвалиды, участники Великой Отечественной войны и лица, к ним приравненные, - составляет более 50 процентов либо инвалиды, участники Великой Отечественной войны и лица, к ним приравненные, и пенсионеры - более 70 процентов.</w:t>
      </w:r>
    </w:p>
    <w:p w:rsidR="00282C82" w:rsidRPr="00282C82" w:rsidRDefault="00282C82" w:rsidP="00282C82">
      <w:pPr>
        <w:rPr>
          <w:sz w:val="24"/>
          <w:szCs w:val="24"/>
        </w:rPr>
      </w:pPr>
      <w:r w:rsidRPr="00282C82">
        <w:rPr>
          <w:sz w:val="24"/>
          <w:szCs w:val="24"/>
        </w:rPr>
        <w:tab/>
        <w:t>2. Ставка налога понижается:</w:t>
      </w:r>
    </w:p>
    <w:p w:rsidR="00282C82" w:rsidRPr="00282C82" w:rsidRDefault="00282C82" w:rsidP="00282C82">
      <w:pPr>
        <w:rPr>
          <w:sz w:val="24"/>
          <w:szCs w:val="24"/>
        </w:rPr>
      </w:pPr>
      <w:r w:rsidRPr="00282C82">
        <w:rPr>
          <w:sz w:val="24"/>
          <w:szCs w:val="24"/>
        </w:rPr>
        <w:tab/>
        <w:t>а) на 50 процентов, если в среднесписочной численности работников предприятия или организации инвалиды составляют не менее 30 процентов либо инвалиды и пенсионеры - не менее 50 процентов;</w:t>
      </w:r>
    </w:p>
    <w:p w:rsidR="00282C82" w:rsidRPr="00282C82" w:rsidRDefault="00282C82" w:rsidP="00282C82">
      <w:pPr>
        <w:rPr>
          <w:sz w:val="24"/>
          <w:szCs w:val="24"/>
        </w:rPr>
      </w:pPr>
      <w:r w:rsidRPr="00282C82">
        <w:rPr>
          <w:sz w:val="24"/>
          <w:szCs w:val="24"/>
        </w:rPr>
        <w:tab/>
        <w:t>б) на 40 процентов, если в среднесписочной численности работников предприятия или организации инвалиды составляют не менее 20 процентов либо инвалиды и пенсионеры - не менее 40 процентов;</w:t>
      </w:r>
    </w:p>
    <w:p w:rsidR="00282C82" w:rsidRPr="00282C82" w:rsidRDefault="00282C82" w:rsidP="00282C82">
      <w:pPr>
        <w:rPr>
          <w:sz w:val="24"/>
          <w:szCs w:val="24"/>
        </w:rPr>
      </w:pPr>
      <w:r w:rsidRPr="00282C82">
        <w:rPr>
          <w:sz w:val="24"/>
          <w:szCs w:val="24"/>
        </w:rPr>
        <w:tab/>
        <w:t>в) на 30 процентов, если в среднесписочной численности работников предприятия или организации инвалиды и пенсионеры составляют не менее 20 процентов.</w:t>
      </w:r>
    </w:p>
    <w:p w:rsidR="00282C82" w:rsidRPr="00282C82" w:rsidRDefault="00282C82" w:rsidP="00282C82">
      <w:pPr>
        <w:rPr>
          <w:sz w:val="24"/>
          <w:szCs w:val="24"/>
        </w:rPr>
      </w:pPr>
      <w:r w:rsidRPr="00282C82">
        <w:rPr>
          <w:sz w:val="24"/>
          <w:szCs w:val="24"/>
        </w:rPr>
        <w:tab/>
        <w:t>3. Льготы, предусмотренные настоящей статьей, предоставляются предприятиям и организациям, осуществляющим деятельность в сфере промышленности, сельского, лесного и рыбного хозяйства, транспорта и связи, строительства, торговли и общественного питания, бытового обслуживания населения, при условии:</w:t>
      </w:r>
    </w:p>
    <w:p w:rsidR="00282C82" w:rsidRPr="00282C82" w:rsidRDefault="00282C82" w:rsidP="00282C82">
      <w:pPr>
        <w:rPr>
          <w:sz w:val="24"/>
          <w:szCs w:val="24"/>
        </w:rPr>
      </w:pPr>
      <w:r w:rsidRPr="00282C82">
        <w:rPr>
          <w:sz w:val="24"/>
          <w:szCs w:val="24"/>
        </w:rPr>
        <w:tab/>
        <w:t>а) наличия в льготной категории работающих не менее 50 процентов инвалидов;</w:t>
      </w:r>
    </w:p>
    <w:p w:rsidR="00282C82" w:rsidRPr="00282C82" w:rsidRDefault="00282C82" w:rsidP="00282C82">
      <w:pPr>
        <w:rPr>
          <w:sz w:val="24"/>
          <w:szCs w:val="24"/>
        </w:rPr>
      </w:pPr>
      <w:r w:rsidRPr="00282C82">
        <w:rPr>
          <w:sz w:val="24"/>
          <w:szCs w:val="24"/>
        </w:rPr>
        <w:tab/>
        <w:t>б) наличия в годовом объеме оборота или прибыли не менее 70 процентов льготируемых видов деятельности;</w:t>
      </w:r>
    </w:p>
    <w:p w:rsidR="00282C82" w:rsidRPr="00282C82" w:rsidRDefault="00282C82" w:rsidP="00282C82">
      <w:pPr>
        <w:rPr>
          <w:sz w:val="24"/>
          <w:szCs w:val="24"/>
        </w:rPr>
      </w:pPr>
      <w:r w:rsidRPr="00282C82">
        <w:rPr>
          <w:sz w:val="24"/>
          <w:szCs w:val="24"/>
        </w:rPr>
        <w:tab/>
        <w:t>в) направления в текущем финансовом году льготируемых средств на социальные нужды инвалидов.</w:t>
      </w:r>
    </w:p>
    <w:p w:rsidR="00282C82" w:rsidRPr="00282C82" w:rsidRDefault="00282C82" w:rsidP="00282C82">
      <w:pPr>
        <w:rPr>
          <w:sz w:val="24"/>
          <w:szCs w:val="24"/>
        </w:rPr>
      </w:pPr>
      <w:r w:rsidRPr="00282C82">
        <w:rPr>
          <w:sz w:val="24"/>
          <w:szCs w:val="24"/>
        </w:rPr>
        <w:tab/>
        <w:t>При нецелевом использовании льготируемых средств они подлежат изъятию в бюджет города Москвы.</w:t>
      </w:r>
    </w:p>
    <w:p w:rsidR="00282C82" w:rsidRPr="00282C82" w:rsidRDefault="00282C82" w:rsidP="00282C82">
      <w:pPr>
        <w:rPr>
          <w:sz w:val="24"/>
          <w:szCs w:val="24"/>
        </w:rPr>
      </w:pPr>
      <w:r w:rsidRPr="00282C82">
        <w:rPr>
          <w:sz w:val="24"/>
          <w:szCs w:val="24"/>
        </w:rPr>
        <w:t>При определении права на получение данных льгот в среднесписочную численность работников не включаются инвалиды и пенсионеры, работающие по совместительству, договорам подряда и другим договорам гражданско - правового характера.</w:t>
      </w:r>
    </w:p>
    <w:p w:rsidR="00282C82" w:rsidRPr="00282C82" w:rsidRDefault="00282C82" w:rsidP="00282C82">
      <w:pPr>
        <w:rPr>
          <w:sz w:val="24"/>
          <w:szCs w:val="24"/>
        </w:rPr>
      </w:pPr>
      <w:r w:rsidRPr="00282C82">
        <w:rPr>
          <w:sz w:val="24"/>
          <w:szCs w:val="24"/>
        </w:rPr>
        <w:t xml:space="preserve"> </w:t>
      </w:r>
      <w:r w:rsidRPr="00282C82">
        <w:rPr>
          <w:b/>
          <w:bCs/>
          <w:i/>
          <w:iCs/>
          <w:sz w:val="24"/>
          <w:szCs w:val="24"/>
          <w:u w:val="single"/>
        </w:rPr>
        <w:t>Льготы, направленные на поддержку благотворительности</w:t>
      </w:r>
      <w:r w:rsidRPr="00282C82">
        <w:rPr>
          <w:sz w:val="24"/>
          <w:szCs w:val="24"/>
        </w:rPr>
        <w:tab/>
      </w:r>
    </w:p>
    <w:p w:rsidR="00282C82" w:rsidRPr="00282C82" w:rsidRDefault="00282C82" w:rsidP="00282C82">
      <w:pPr>
        <w:rPr>
          <w:sz w:val="24"/>
          <w:szCs w:val="24"/>
        </w:rPr>
      </w:pPr>
      <w:r w:rsidRPr="00282C82">
        <w:rPr>
          <w:sz w:val="24"/>
          <w:szCs w:val="24"/>
        </w:rPr>
        <w:t>1.Облагаемая прибыль уменьшается на суммы взносов, направленных на благотворительные цели:</w:t>
      </w:r>
    </w:p>
    <w:p w:rsidR="00282C82" w:rsidRPr="00282C82" w:rsidRDefault="00282C82" w:rsidP="00282C82">
      <w:pPr>
        <w:rPr>
          <w:sz w:val="24"/>
          <w:szCs w:val="24"/>
        </w:rPr>
      </w:pPr>
      <w:r w:rsidRPr="00282C82">
        <w:rPr>
          <w:sz w:val="24"/>
          <w:szCs w:val="24"/>
        </w:rPr>
        <w:tab/>
        <w:t>а) в экологические и оздоровительные фонды;</w:t>
      </w:r>
    </w:p>
    <w:p w:rsidR="00282C82" w:rsidRPr="00282C82" w:rsidRDefault="00282C82" w:rsidP="00282C82">
      <w:pPr>
        <w:rPr>
          <w:sz w:val="24"/>
          <w:szCs w:val="24"/>
        </w:rPr>
      </w:pPr>
      <w:r w:rsidRPr="00282C82">
        <w:rPr>
          <w:sz w:val="24"/>
          <w:szCs w:val="24"/>
        </w:rPr>
        <w:tab/>
        <w:t>б) на восстановление объектов культурного и природного наследия;</w:t>
      </w:r>
    </w:p>
    <w:p w:rsidR="00282C82" w:rsidRPr="00282C82" w:rsidRDefault="00282C82" w:rsidP="00282C82">
      <w:pPr>
        <w:rPr>
          <w:sz w:val="24"/>
          <w:szCs w:val="24"/>
        </w:rPr>
      </w:pPr>
      <w:r w:rsidRPr="00282C82">
        <w:rPr>
          <w:sz w:val="24"/>
          <w:szCs w:val="24"/>
        </w:rPr>
        <w:tab/>
        <w:t>в) общественным организациям инвалидов, их предприятиям, учреждениям и объединениям;</w:t>
      </w:r>
    </w:p>
    <w:p w:rsidR="00282C82" w:rsidRPr="00282C82" w:rsidRDefault="00282C82" w:rsidP="00282C82">
      <w:pPr>
        <w:rPr>
          <w:sz w:val="24"/>
          <w:szCs w:val="24"/>
        </w:rPr>
      </w:pPr>
      <w:r w:rsidRPr="00282C82">
        <w:rPr>
          <w:sz w:val="24"/>
          <w:szCs w:val="24"/>
        </w:rPr>
        <w:tab/>
        <w:t>г) чернобыльским благотворительным организациям, в том числе международным, и их фондам;</w:t>
      </w:r>
    </w:p>
    <w:p w:rsidR="00282C82" w:rsidRPr="00282C82" w:rsidRDefault="00282C82" w:rsidP="00282C82">
      <w:pPr>
        <w:rPr>
          <w:sz w:val="24"/>
          <w:szCs w:val="24"/>
        </w:rPr>
      </w:pPr>
      <w:r w:rsidRPr="00282C82">
        <w:rPr>
          <w:sz w:val="24"/>
          <w:szCs w:val="24"/>
        </w:rPr>
        <w:tab/>
        <w:t>д) детским и молодежным общественным объединениям;</w:t>
      </w:r>
    </w:p>
    <w:p w:rsidR="00282C82" w:rsidRPr="00282C82" w:rsidRDefault="00282C82" w:rsidP="00282C82">
      <w:pPr>
        <w:rPr>
          <w:sz w:val="24"/>
          <w:szCs w:val="24"/>
        </w:rPr>
      </w:pPr>
      <w:r w:rsidRPr="00282C82">
        <w:rPr>
          <w:sz w:val="24"/>
          <w:szCs w:val="24"/>
        </w:rPr>
        <w:tab/>
        <w:t>е) религиозным организациям (объединениям), зарегистрированным в установленном порядке;</w:t>
      </w:r>
    </w:p>
    <w:p w:rsidR="00282C82" w:rsidRPr="00282C82" w:rsidRDefault="00282C82" w:rsidP="00282C82">
      <w:pPr>
        <w:rPr>
          <w:sz w:val="24"/>
          <w:szCs w:val="24"/>
        </w:rPr>
      </w:pPr>
      <w:r w:rsidRPr="00282C82">
        <w:rPr>
          <w:sz w:val="24"/>
          <w:szCs w:val="24"/>
        </w:rPr>
        <w:tab/>
        <w:t>ж) предприятиям, учреждениям и организациям здравоохранения, народного образования, социального обеспечения и спорта;</w:t>
      </w:r>
    </w:p>
    <w:p w:rsidR="00282C82" w:rsidRPr="00282C82" w:rsidRDefault="00282C82" w:rsidP="00282C82">
      <w:pPr>
        <w:rPr>
          <w:sz w:val="24"/>
          <w:szCs w:val="24"/>
        </w:rPr>
      </w:pPr>
      <w:r w:rsidRPr="00282C82">
        <w:rPr>
          <w:sz w:val="24"/>
          <w:szCs w:val="24"/>
        </w:rPr>
        <w:tab/>
        <w:t>з) учреждениям и организациям культуры и искусства, кинематографии, архивной службы, творческим союзам и иным объединениям творческих работников;</w:t>
      </w:r>
    </w:p>
    <w:p w:rsidR="00282C82" w:rsidRPr="00282C82" w:rsidRDefault="00282C82" w:rsidP="00282C82">
      <w:pPr>
        <w:rPr>
          <w:sz w:val="24"/>
          <w:szCs w:val="24"/>
        </w:rPr>
      </w:pPr>
      <w:r w:rsidRPr="00282C82">
        <w:rPr>
          <w:sz w:val="24"/>
          <w:szCs w:val="24"/>
        </w:rPr>
        <w:tab/>
        <w:t>и) организациям, имеющим статус "благотворительная" в городе Москве.</w:t>
      </w:r>
    </w:p>
    <w:p w:rsidR="00282C82" w:rsidRPr="00282C82" w:rsidRDefault="00282C82" w:rsidP="00282C82">
      <w:pPr>
        <w:rPr>
          <w:sz w:val="24"/>
          <w:szCs w:val="24"/>
        </w:rPr>
      </w:pPr>
      <w:r w:rsidRPr="00282C82">
        <w:rPr>
          <w:sz w:val="24"/>
          <w:szCs w:val="24"/>
        </w:rPr>
        <w:tab/>
        <w:t>Суммы взносов, направленных предприятиями и организациями на финансирование благотворительной деятельности, не должны превышать 5 процентов облагаемой налогом прибыли, а чернобыльским благотворительным организациям, в том числе международным, и их фондам - 7 процентов облагаемой налогом прибыли, включая норму, предусмотренную Законом Российской Федерации от 27 декабря 1991 года N 2116-1 "О налоге на прибыль предприятий и организаций".</w:t>
      </w:r>
    </w:p>
    <w:p w:rsidR="00282C82" w:rsidRPr="00282C82" w:rsidRDefault="00282C82" w:rsidP="00282C82">
      <w:pPr>
        <w:rPr>
          <w:sz w:val="24"/>
          <w:szCs w:val="24"/>
        </w:rPr>
      </w:pPr>
      <w:r w:rsidRPr="00282C82">
        <w:rPr>
          <w:sz w:val="24"/>
          <w:szCs w:val="24"/>
        </w:rPr>
        <w:tab/>
        <w:t>Получателями средств в рамках действия данной налоговой льготы должны быть организации, расположенные в городе Москве, прошедшие государственную регистрацию и вставшие на учет в налоговых органах города.</w:t>
      </w:r>
    </w:p>
    <w:p w:rsidR="00282C82" w:rsidRPr="00282C82" w:rsidRDefault="00282C82" w:rsidP="00282C82">
      <w:pPr>
        <w:rPr>
          <w:sz w:val="24"/>
          <w:szCs w:val="24"/>
        </w:rPr>
      </w:pPr>
      <w:r w:rsidRPr="00282C82">
        <w:rPr>
          <w:sz w:val="24"/>
          <w:szCs w:val="24"/>
        </w:rPr>
        <w:t>Благотворительные пожертвования в денежной форме, полученные благотворительными организациями должны быть направлены на благотворительные цели в объеме не менее 80 процентов в том финансовом году, в котором они получены от жертвователей. При невыполнении этого условия средства, не использованные в этих пределах, подлежат изъятию в бюджет города Москвы.</w:t>
      </w:r>
    </w:p>
    <w:p w:rsidR="00282C82" w:rsidRPr="00282C82" w:rsidRDefault="00282C82" w:rsidP="00282C82">
      <w:pPr>
        <w:rPr>
          <w:sz w:val="24"/>
          <w:szCs w:val="24"/>
        </w:rPr>
      </w:pPr>
      <w:r w:rsidRPr="00282C82">
        <w:rPr>
          <w:sz w:val="24"/>
          <w:szCs w:val="24"/>
        </w:rPr>
        <w:tab/>
        <w:t>2. Сумма налога на прибыль уменьшается на сумму средств, направленных:</w:t>
      </w:r>
    </w:p>
    <w:p w:rsidR="00282C82" w:rsidRPr="00282C82" w:rsidRDefault="00282C82" w:rsidP="00282C82">
      <w:pPr>
        <w:rPr>
          <w:sz w:val="24"/>
          <w:szCs w:val="24"/>
        </w:rPr>
      </w:pPr>
      <w:r w:rsidRPr="00282C82">
        <w:rPr>
          <w:sz w:val="24"/>
          <w:szCs w:val="24"/>
        </w:rPr>
        <w:tab/>
        <w:t>а) на реализацию программы социальной помощи инвалидам, а также лицам, получившим увечья в связи с аварией на Чернобыльской АЭС, утвержденной Правительством Москвы по согласованию с Московской городской Думой;</w:t>
      </w:r>
    </w:p>
    <w:p w:rsidR="00282C82" w:rsidRPr="00282C82" w:rsidRDefault="00282C82" w:rsidP="00282C82">
      <w:pPr>
        <w:rPr>
          <w:sz w:val="24"/>
          <w:szCs w:val="24"/>
        </w:rPr>
      </w:pPr>
      <w:r w:rsidRPr="00282C82">
        <w:rPr>
          <w:sz w:val="24"/>
          <w:szCs w:val="24"/>
        </w:rPr>
        <w:tab/>
        <w:t>б) общественным организациям, направляющим на лечение постоянно проживающих в городе Москве инвалидов, подвергшихся радиационному воздействию (включая ветеранов подразделений особого риска) и давших обязательство получать дополнительную помощь в лечении только через одну общественную организацию;</w:t>
      </w:r>
    </w:p>
    <w:p w:rsidR="00282C82" w:rsidRPr="00282C82" w:rsidRDefault="00282C82" w:rsidP="00282C82">
      <w:pPr>
        <w:rPr>
          <w:sz w:val="24"/>
          <w:szCs w:val="24"/>
        </w:rPr>
      </w:pPr>
      <w:r w:rsidRPr="00282C82">
        <w:rPr>
          <w:sz w:val="24"/>
          <w:szCs w:val="24"/>
        </w:rPr>
        <w:tab/>
        <w:t>в) на реализацию городских программ, утвержденных городским Благотворительным советом, имеющих статус московской городской благотворительной программы;</w:t>
      </w:r>
    </w:p>
    <w:p w:rsidR="00282C82" w:rsidRPr="00282C82" w:rsidRDefault="00282C82" w:rsidP="00282C82">
      <w:pPr>
        <w:rPr>
          <w:sz w:val="24"/>
          <w:szCs w:val="24"/>
        </w:rPr>
      </w:pPr>
      <w:r w:rsidRPr="00282C82">
        <w:rPr>
          <w:sz w:val="24"/>
          <w:szCs w:val="24"/>
        </w:rPr>
        <w:tab/>
        <w:t>г) в централизованный фонд Департамента внешних связей на покрытие затрат, связанных с проживанием беженцев в гостиницах города Москвы (согласно перечню гостиниц, утверждаемому Правительством Москвы). Положение о порядке расходования указанного фонда утверждается Правительством Москвы. Отчет о его использовании ежегодно представляется Правительству Москвы.</w:t>
      </w:r>
    </w:p>
    <w:p w:rsidR="00282C82" w:rsidRPr="00282C82" w:rsidRDefault="00282C82" w:rsidP="00282C82">
      <w:pPr>
        <w:rPr>
          <w:sz w:val="24"/>
          <w:szCs w:val="24"/>
        </w:rPr>
      </w:pPr>
      <w:r w:rsidRPr="00282C82">
        <w:rPr>
          <w:sz w:val="24"/>
          <w:szCs w:val="24"/>
        </w:rPr>
        <w:t>Освобождается от налогообложения прибыль, полученная хозяйственными товариществами и обществами, учредителями которых являются исключительно организации, имеющие статус "благотворительная" в городе Москве, при условии направления ими прибыли в данные организации на благотворительные цели.</w:t>
      </w:r>
    </w:p>
    <w:p w:rsidR="00282C82" w:rsidRPr="00282C82" w:rsidRDefault="00282C82" w:rsidP="00282C82">
      <w:pPr>
        <w:rPr>
          <w:sz w:val="24"/>
          <w:szCs w:val="24"/>
        </w:rPr>
      </w:pPr>
      <w:r w:rsidRPr="00282C82">
        <w:rPr>
          <w:sz w:val="24"/>
          <w:szCs w:val="24"/>
        </w:rPr>
        <w:t>Право на налоговые льготы, установленные пунктами 1, 2 возникает в том налоговом периоде, в котором произведены льготируемые расходы или получена льготируемая прибыль.</w:t>
      </w:r>
    </w:p>
    <w:p w:rsidR="00282C82" w:rsidRPr="00282C82" w:rsidRDefault="00282C82" w:rsidP="00282C82">
      <w:pPr>
        <w:rPr>
          <w:sz w:val="24"/>
          <w:szCs w:val="24"/>
        </w:rPr>
      </w:pPr>
      <w:r w:rsidRPr="00282C82">
        <w:rPr>
          <w:sz w:val="24"/>
          <w:szCs w:val="24"/>
        </w:rPr>
        <w:t>Действие данных налоговых льгот приостанавливается по предприятиям и организациям, имеющим задолженность перед бюджетом города Москвы по налогу на прибыль более трех месяцев, до полного ее погашения.</w:t>
      </w:r>
    </w:p>
    <w:p w:rsidR="00282C82" w:rsidRPr="00282C82" w:rsidRDefault="00282C82" w:rsidP="00282C82">
      <w:pPr>
        <w:rPr>
          <w:sz w:val="24"/>
          <w:szCs w:val="24"/>
        </w:rPr>
      </w:pPr>
      <w:r w:rsidRPr="00282C82">
        <w:rPr>
          <w:sz w:val="24"/>
          <w:szCs w:val="24"/>
        </w:rPr>
        <w:t>Льготы по поддержке инвестиционной деятельности</w:t>
      </w:r>
    </w:p>
    <w:p w:rsidR="00282C82" w:rsidRPr="00282C82" w:rsidRDefault="00282C82" w:rsidP="00282C82">
      <w:pPr>
        <w:rPr>
          <w:sz w:val="24"/>
          <w:szCs w:val="24"/>
        </w:rPr>
      </w:pPr>
      <w:r w:rsidRPr="00282C82">
        <w:rPr>
          <w:sz w:val="24"/>
          <w:szCs w:val="24"/>
        </w:rPr>
        <w:tab/>
        <w:t>1. Сумма налога на прибыль уменьшается на сумму средств, направленных:</w:t>
      </w:r>
    </w:p>
    <w:p w:rsidR="00282C82" w:rsidRPr="00282C82" w:rsidRDefault="00282C82" w:rsidP="00282C82">
      <w:pPr>
        <w:rPr>
          <w:sz w:val="24"/>
          <w:szCs w:val="24"/>
        </w:rPr>
      </w:pPr>
      <w:r w:rsidRPr="00282C82">
        <w:rPr>
          <w:sz w:val="24"/>
          <w:szCs w:val="24"/>
        </w:rPr>
        <w:tab/>
        <w:t>а) на реализацию целевых программ по улучшению экологической обстановки, развитию волоконно - оптических сетей связи, развитию общественного городского транспорта, энергосберегающего оборудования, созданию отечественных телефильмов, развитию физкультуры и спорта, здравоохранения, образования, культуры, социального обеспечения; на реализацию проекта "Московский международный деловой центр "Москва - Сити" на Краснопресненской набережной. Целевые программы и проекты, на которые распространяется данная льгота, утверждаются по представлению Мэра Москвы законодательным актом города Москвы;</w:t>
      </w:r>
    </w:p>
    <w:p w:rsidR="00282C82" w:rsidRPr="00282C82" w:rsidRDefault="00282C82" w:rsidP="00282C82">
      <w:pPr>
        <w:rPr>
          <w:sz w:val="24"/>
          <w:szCs w:val="24"/>
        </w:rPr>
      </w:pPr>
      <w:r w:rsidRPr="00282C82">
        <w:rPr>
          <w:sz w:val="24"/>
          <w:szCs w:val="24"/>
        </w:rPr>
        <w:tab/>
        <w:t>б) в Фонд финансовой поддержки воссоздания Храма Христа Спасителя;</w:t>
      </w:r>
    </w:p>
    <w:p w:rsidR="00282C82" w:rsidRPr="00282C82" w:rsidRDefault="00282C82" w:rsidP="00282C82">
      <w:pPr>
        <w:rPr>
          <w:sz w:val="24"/>
          <w:szCs w:val="24"/>
        </w:rPr>
      </w:pPr>
      <w:r w:rsidRPr="00282C82">
        <w:rPr>
          <w:sz w:val="24"/>
          <w:szCs w:val="24"/>
        </w:rPr>
        <w:tab/>
        <w:t>в) на финансирование в отчетном периоде капитальных вложений в приобретение и установку приборов и систем учета расхода воды и энергетических ресурсов;</w:t>
      </w:r>
    </w:p>
    <w:p w:rsidR="00282C82" w:rsidRPr="00282C82" w:rsidRDefault="00282C82" w:rsidP="00282C82">
      <w:pPr>
        <w:rPr>
          <w:sz w:val="24"/>
          <w:szCs w:val="24"/>
        </w:rPr>
      </w:pPr>
      <w:r w:rsidRPr="00282C82">
        <w:rPr>
          <w:sz w:val="24"/>
          <w:szCs w:val="24"/>
        </w:rPr>
        <w:tab/>
        <w:t>г) на рефинансирование ипотечных кредитов, выданных банками в рамках Московской ипотечной программы;</w:t>
      </w:r>
    </w:p>
    <w:p w:rsidR="00282C82" w:rsidRPr="00282C82" w:rsidRDefault="00282C82" w:rsidP="00282C82">
      <w:pPr>
        <w:rPr>
          <w:sz w:val="24"/>
          <w:szCs w:val="24"/>
        </w:rPr>
      </w:pPr>
      <w:r w:rsidRPr="00282C82">
        <w:rPr>
          <w:sz w:val="24"/>
          <w:szCs w:val="24"/>
        </w:rPr>
        <w:tab/>
        <w:t>д) на обеспечение уставной деятельности и развитие детских, юношеских спортивных школ, детских, подростковых клубов, домов детского творчества, имеющих статус некоммерческой или общественной организации.</w:t>
      </w:r>
    </w:p>
    <w:p w:rsidR="00282C82" w:rsidRPr="00282C82" w:rsidRDefault="00282C82" w:rsidP="00282C82">
      <w:pPr>
        <w:rPr>
          <w:sz w:val="24"/>
          <w:szCs w:val="24"/>
        </w:rPr>
      </w:pPr>
      <w:r w:rsidRPr="00282C82">
        <w:rPr>
          <w:sz w:val="24"/>
          <w:szCs w:val="24"/>
        </w:rPr>
        <w:t>Действие данных налоговых льгот приостанавливается по предприятиям и организациям, имеющим задолженность перед бюджетом города Москвы по налогу на прибыль более трех месяцев, до полного ее погашения. К средствам предприятий, льготируемых в соответствии с пунктом 1 статьи 4, относятся расходы по погашению (возврату) привлеченных (заемных) средств.</w:t>
      </w:r>
    </w:p>
    <w:p w:rsidR="00282C82" w:rsidRPr="00282C82" w:rsidRDefault="00282C82" w:rsidP="00282C82">
      <w:pPr>
        <w:rPr>
          <w:sz w:val="24"/>
          <w:szCs w:val="24"/>
        </w:rPr>
      </w:pPr>
      <w:r w:rsidRPr="00282C82">
        <w:rPr>
          <w:sz w:val="24"/>
          <w:szCs w:val="24"/>
        </w:rPr>
        <w:tab/>
        <w:t>2. Освобождается от налогообложения прибыль:</w:t>
      </w:r>
    </w:p>
    <w:p w:rsidR="00282C82" w:rsidRPr="00282C82" w:rsidRDefault="00282C82" w:rsidP="00282C82">
      <w:pPr>
        <w:rPr>
          <w:sz w:val="24"/>
          <w:szCs w:val="24"/>
        </w:rPr>
      </w:pPr>
      <w:r w:rsidRPr="00282C82">
        <w:rPr>
          <w:sz w:val="24"/>
          <w:szCs w:val="24"/>
        </w:rPr>
        <w:tab/>
        <w:t>а) предприятий и организаций, имеющих статус участника территориально - промышленной зоны с особым статусом на базе предприятий электронной промышленности города Зеленограда (Особой зоны), направленная на финансирование капитальных вложений производственного назначения участников Особой зоны, а также на подготовку и переподготовку кадров для нужд предприятий электронной промышленности на договорной основе с учебными заведениями (сверх 2 процентов от расходов на оплату труда, включаемых в себестоимость продукции (работ, услуг). Основанием для получения льготы является Свидетельство участника Особой зоны установленного образца. При этом налоговая льгота предоставляется при условии внесения предприятия в Реестр участников Особой зоны, утверждаемый Администрацией зоны;</w:t>
      </w:r>
    </w:p>
    <w:p w:rsidR="00282C82" w:rsidRPr="00282C82" w:rsidRDefault="00282C82" w:rsidP="00282C82">
      <w:pPr>
        <w:rPr>
          <w:sz w:val="24"/>
          <w:szCs w:val="24"/>
        </w:rPr>
      </w:pPr>
      <w:r w:rsidRPr="00282C82">
        <w:rPr>
          <w:sz w:val="24"/>
          <w:szCs w:val="24"/>
        </w:rPr>
        <w:tab/>
        <w:t>б) предприятий, полученная от реализации произведенных ими хлеба, хлебобулочной и макаронной продукции, а также от реализации услуг по доставке указанных продуктов на предприятия торговли, при условии обязательного внесения 60 процентов от льготируемой суммы налога в централизованный фонд развития отрасли;</w:t>
      </w:r>
    </w:p>
    <w:p w:rsidR="00282C82" w:rsidRPr="00282C82" w:rsidRDefault="00282C82" w:rsidP="00282C82">
      <w:pPr>
        <w:rPr>
          <w:sz w:val="24"/>
          <w:szCs w:val="24"/>
        </w:rPr>
      </w:pPr>
      <w:r w:rsidRPr="00282C82">
        <w:rPr>
          <w:sz w:val="24"/>
          <w:szCs w:val="24"/>
        </w:rPr>
        <w:tab/>
        <w:t>в) предприятий, полученная от реализации произведенной ими продукции мукомольной отрасли, при условии обязательного внесения 60 процентов от льготируемой суммы налога в централизованный фонд развития отрасли;</w:t>
      </w:r>
    </w:p>
    <w:p w:rsidR="00282C82" w:rsidRPr="00282C82" w:rsidRDefault="00282C82" w:rsidP="00282C82">
      <w:pPr>
        <w:rPr>
          <w:sz w:val="24"/>
          <w:szCs w:val="24"/>
        </w:rPr>
      </w:pPr>
      <w:r w:rsidRPr="00282C82">
        <w:rPr>
          <w:sz w:val="24"/>
          <w:szCs w:val="24"/>
        </w:rPr>
        <w:tab/>
        <w:t>г) предприятий хлебопекарной промышленности, в общем объеме товарной продукции которых хлеб и хлебобулочные изделия составляют не менее 70 процентов, при условии обязательного внесения 60 процентов от льготируемой суммы налога в централизованный фонд развития отрасли;</w:t>
      </w:r>
    </w:p>
    <w:p w:rsidR="00282C82" w:rsidRPr="00282C82" w:rsidRDefault="00282C82" w:rsidP="00282C82">
      <w:pPr>
        <w:rPr>
          <w:sz w:val="24"/>
          <w:szCs w:val="24"/>
        </w:rPr>
      </w:pPr>
      <w:r w:rsidRPr="00282C82">
        <w:rPr>
          <w:sz w:val="24"/>
          <w:szCs w:val="24"/>
        </w:rPr>
        <w:tab/>
        <w:t>д) предприятий, полученная от реализации произведенных ими автобусов для городского пассажирского транспорта города Москвы, включая сборку из отечественных и импортных комплектующих изделий;</w:t>
      </w:r>
    </w:p>
    <w:p w:rsidR="00282C82" w:rsidRPr="00282C82" w:rsidRDefault="00282C82" w:rsidP="00282C82">
      <w:pPr>
        <w:rPr>
          <w:sz w:val="24"/>
          <w:szCs w:val="24"/>
        </w:rPr>
      </w:pPr>
      <w:r w:rsidRPr="00282C82">
        <w:rPr>
          <w:sz w:val="24"/>
          <w:szCs w:val="24"/>
        </w:rPr>
        <w:tab/>
        <w:t>е) полученная от проведения работ, связанных с реализацией целевой комплексной программы Правительства Москвы "Московский международный деловой центр "Москва - Сити" на Краснопресненской набережной;</w:t>
      </w:r>
    </w:p>
    <w:p w:rsidR="00282C82" w:rsidRPr="00282C82" w:rsidRDefault="00282C82" w:rsidP="00282C82">
      <w:pPr>
        <w:rPr>
          <w:sz w:val="24"/>
          <w:szCs w:val="24"/>
        </w:rPr>
      </w:pPr>
      <w:r w:rsidRPr="00282C82">
        <w:rPr>
          <w:sz w:val="24"/>
          <w:szCs w:val="24"/>
        </w:rPr>
        <w:tab/>
        <w:t>ж) предприятий, осуществляющих производство современных средств автомобильного транспорта и автомобильных компонентов и их послепродажное обслуживание, созданных на территории города Москвы при участии иностранных инвесторов в формировании уставного капитала в размере не менее 40 процентов;</w:t>
      </w:r>
    </w:p>
    <w:p w:rsidR="00282C82" w:rsidRPr="00282C82" w:rsidRDefault="00282C82" w:rsidP="00282C82">
      <w:pPr>
        <w:rPr>
          <w:sz w:val="24"/>
          <w:szCs w:val="24"/>
        </w:rPr>
      </w:pPr>
      <w:r w:rsidRPr="00282C82">
        <w:rPr>
          <w:sz w:val="24"/>
          <w:szCs w:val="24"/>
        </w:rPr>
        <w:tab/>
        <w:t>з) предприятий, переходящих на выпуск новой градостроительной продукции (по перечню предприятий, утвержденному постановлением Правительства Москвы), направляющих средства на модернизацию и реконструкцию собственной производственной базы;</w:t>
      </w:r>
    </w:p>
    <w:p w:rsidR="00282C82" w:rsidRPr="00282C82" w:rsidRDefault="00282C82" w:rsidP="00282C82">
      <w:pPr>
        <w:rPr>
          <w:sz w:val="24"/>
          <w:szCs w:val="24"/>
        </w:rPr>
      </w:pPr>
      <w:r w:rsidRPr="00282C82">
        <w:rPr>
          <w:sz w:val="24"/>
          <w:szCs w:val="24"/>
        </w:rPr>
        <w:tab/>
        <w:t>и) организаций, направленная на финансирование собственных затрат по выводу с территории города радиационно опасных объектов или их ликвидации, по перечню объектов, утверждаемому постановлением Правительства Москвы;</w:t>
      </w:r>
    </w:p>
    <w:p w:rsidR="00282C82" w:rsidRPr="00282C82" w:rsidRDefault="00282C82" w:rsidP="00282C82">
      <w:pPr>
        <w:rPr>
          <w:sz w:val="24"/>
          <w:szCs w:val="24"/>
        </w:rPr>
      </w:pPr>
      <w:r w:rsidRPr="00282C82">
        <w:rPr>
          <w:sz w:val="24"/>
          <w:szCs w:val="24"/>
        </w:rPr>
        <w:tab/>
        <w:t>к) предприятий оборонного комплекса, расположенных на территории города Москвы, направленная на реализацию программы реструктуризации и конверсии оборонных предприятий (по перечню, утверждаемому постановлением Правительства Москвы);</w:t>
      </w:r>
    </w:p>
    <w:p w:rsidR="00282C82" w:rsidRPr="00282C82" w:rsidRDefault="00282C82" w:rsidP="00282C82">
      <w:pPr>
        <w:rPr>
          <w:sz w:val="24"/>
          <w:szCs w:val="24"/>
        </w:rPr>
      </w:pPr>
      <w:r w:rsidRPr="00282C82">
        <w:rPr>
          <w:sz w:val="24"/>
          <w:szCs w:val="24"/>
        </w:rPr>
        <w:tab/>
        <w:t>л) фактически направленная предприятиями, организациями и учреждениями в местные внебюджетные фонды развития жилищного строительства, образованные по постановлениям Московской городской Думы;</w:t>
      </w:r>
    </w:p>
    <w:p w:rsidR="00282C82" w:rsidRPr="00282C82" w:rsidRDefault="00282C82" w:rsidP="00282C82">
      <w:pPr>
        <w:rPr>
          <w:sz w:val="24"/>
          <w:szCs w:val="24"/>
        </w:rPr>
      </w:pPr>
      <w:r w:rsidRPr="00282C82">
        <w:rPr>
          <w:sz w:val="24"/>
          <w:szCs w:val="24"/>
        </w:rPr>
        <w:tab/>
        <w:t>м) предприятий и организаций любых организационно - правовых форм собственности, осуществляющих техническое обслуживание и санитарное содержание жилищного фонда, включая благоустройство территории, сбор и вывоз мусора (при условии, что указанные работы составляют более 70 процентов в общем объеме выручки предприятия или организации), направленная на приобретение автотракторной техники, спецмашин, а также на финансирование других капитальных вложений производственного назначения;</w:t>
      </w:r>
    </w:p>
    <w:p w:rsidR="00282C82" w:rsidRPr="00282C82" w:rsidRDefault="00282C82" w:rsidP="00282C82">
      <w:pPr>
        <w:rPr>
          <w:sz w:val="24"/>
          <w:szCs w:val="24"/>
        </w:rPr>
      </w:pPr>
      <w:r w:rsidRPr="00282C82">
        <w:rPr>
          <w:sz w:val="24"/>
          <w:szCs w:val="24"/>
        </w:rPr>
        <w:tab/>
        <w:t>н) предприятий, осуществляющих производство и реализацию спортивного оборудования и инвентаря, направленная в отчетном периоде на финансирование капитальных вложений и развитие собственной производственной базы;</w:t>
      </w:r>
    </w:p>
    <w:p w:rsidR="00282C82" w:rsidRPr="00282C82" w:rsidRDefault="00282C82" w:rsidP="00282C82">
      <w:pPr>
        <w:rPr>
          <w:sz w:val="24"/>
          <w:szCs w:val="24"/>
        </w:rPr>
      </w:pPr>
      <w:r w:rsidRPr="00282C82">
        <w:rPr>
          <w:sz w:val="24"/>
          <w:szCs w:val="24"/>
        </w:rPr>
        <w:tab/>
        <w:t>о) предприятий и организаций, фактически направленная на реализацию инвестиционных проектов в рамках соглашений и договоров, заключенных Правительством Москвы с регионами Российской Федерации и утвержденных Московской городской Думой.</w:t>
      </w:r>
    </w:p>
    <w:p w:rsidR="00282C82" w:rsidRPr="00282C82" w:rsidRDefault="00282C82" w:rsidP="00282C82">
      <w:pPr>
        <w:rPr>
          <w:sz w:val="24"/>
          <w:szCs w:val="24"/>
        </w:rPr>
      </w:pPr>
      <w:r w:rsidRPr="00282C82">
        <w:rPr>
          <w:sz w:val="24"/>
          <w:szCs w:val="24"/>
        </w:rPr>
        <w:t>Условие обязательного перечисления средств в централизованный фонд развития отрасли, предусмотренное подпунктами "б" - "г" пункта 2 статьи 4, не распространяется на предприятия, внесенные в Реестр субъектов малого предпринимательства.</w:t>
      </w:r>
    </w:p>
    <w:p w:rsidR="00282C82" w:rsidRPr="00282C82" w:rsidRDefault="00282C82" w:rsidP="00282C82">
      <w:pPr>
        <w:rPr>
          <w:sz w:val="24"/>
          <w:szCs w:val="24"/>
        </w:rPr>
      </w:pPr>
      <w:r w:rsidRPr="00282C82">
        <w:rPr>
          <w:sz w:val="24"/>
          <w:szCs w:val="24"/>
        </w:rPr>
        <w:t>3.Облагаемая прибыль уменьшается по предприятиям, не входящим в систему Министерства связи Российской Федерации и оказывающим услуги по подписке и доставке населению периодической печати, на сумму средств, фактически направленных на развитие собственной производственной базы по этому виду деятельности. Льгота предоставляется при условии, если указанные услуги составляют более 70 процентов в общем объеме выручки от реализации продукции (работ, услуг).</w:t>
      </w:r>
    </w:p>
    <w:p w:rsidR="00282C82" w:rsidRPr="00282C82" w:rsidRDefault="00282C82" w:rsidP="00282C82">
      <w:pPr>
        <w:rPr>
          <w:sz w:val="24"/>
          <w:szCs w:val="24"/>
        </w:rPr>
      </w:pPr>
      <w:r w:rsidRPr="00282C82">
        <w:rPr>
          <w:sz w:val="24"/>
          <w:szCs w:val="24"/>
        </w:rPr>
        <w:t>Право на налоговые льготы, установленные пунктами пунктами 1, 2, возникает в том налоговом периоде, в котором произведены льготируемые расходы или получена льготируемая прибыль.</w:t>
      </w:r>
    </w:p>
    <w:p w:rsidR="00282C82" w:rsidRPr="00282C82" w:rsidRDefault="00282C82" w:rsidP="00282C82">
      <w:pPr>
        <w:rPr>
          <w:b/>
          <w:bCs/>
          <w:i/>
          <w:iCs/>
          <w:sz w:val="24"/>
          <w:szCs w:val="24"/>
          <w:u w:val="single"/>
        </w:rPr>
      </w:pPr>
      <w:r w:rsidRPr="00282C82">
        <w:rPr>
          <w:sz w:val="24"/>
          <w:szCs w:val="24"/>
        </w:rPr>
        <w:tab/>
      </w:r>
      <w:r w:rsidRPr="00282C82">
        <w:rPr>
          <w:b/>
          <w:bCs/>
          <w:i/>
          <w:iCs/>
          <w:sz w:val="24"/>
          <w:szCs w:val="24"/>
          <w:u w:val="single"/>
        </w:rPr>
        <w:t>Льготы по поддержке отдельных видов деятельности</w:t>
      </w:r>
    </w:p>
    <w:p w:rsidR="00282C82" w:rsidRPr="00282C82" w:rsidRDefault="00282C82" w:rsidP="00282C82">
      <w:pPr>
        <w:rPr>
          <w:sz w:val="24"/>
          <w:szCs w:val="24"/>
        </w:rPr>
      </w:pPr>
      <w:r w:rsidRPr="00282C82">
        <w:rPr>
          <w:sz w:val="24"/>
          <w:szCs w:val="24"/>
        </w:rPr>
        <w:tab/>
        <w:t>Освобождается от налогообложения прибыль, полученная от:</w:t>
      </w:r>
    </w:p>
    <w:p w:rsidR="00282C82" w:rsidRPr="00282C82" w:rsidRDefault="00282C82" w:rsidP="00282C82">
      <w:pPr>
        <w:rPr>
          <w:sz w:val="24"/>
          <w:szCs w:val="24"/>
        </w:rPr>
      </w:pPr>
      <w:r w:rsidRPr="00282C82">
        <w:rPr>
          <w:sz w:val="24"/>
          <w:szCs w:val="24"/>
        </w:rPr>
        <w:tab/>
        <w:t>а) проведения работ, связанных со строительством, реконструкцией и капитальным ремонтом Московского метрополитена;</w:t>
      </w:r>
    </w:p>
    <w:p w:rsidR="00282C82" w:rsidRPr="00282C82" w:rsidRDefault="00282C82" w:rsidP="00282C82">
      <w:pPr>
        <w:rPr>
          <w:sz w:val="24"/>
          <w:szCs w:val="24"/>
        </w:rPr>
      </w:pPr>
      <w:r w:rsidRPr="00282C82">
        <w:rPr>
          <w:sz w:val="24"/>
          <w:szCs w:val="24"/>
        </w:rPr>
        <w:tab/>
        <w:t>б) прочих видов деятельности городского пассажирского транспорта (кроме такси) и метрополитена, направленная на покрытие убытков от основной деятельности (перевозка пассажиров);</w:t>
      </w:r>
    </w:p>
    <w:p w:rsidR="00282C82" w:rsidRPr="00282C82" w:rsidRDefault="00282C82" w:rsidP="00282C82">
      <w:pPr>
        <w:rPr>
          <w:sz w:val="24"/>
          <w:szCs w:val="24"/>
        </w:rPr>
      </w:pPr>
      <w:r w:rsidRPr="00282C82">
        <w:rPr>
          <w:sz w:val="24"/>
          <w:szCs w:val="24"/>
        </w:rPr>
        <w:tab/>
        <w:t>в) осуществления деятельности по переработке бытовых и промышленных отходов;</w:t>
      </w:r>
    </w:p>
    <w:p w:rsidR="00282C82" w:rsidRPr="00282C82" w:rsidRDefault="00282C82" w:rsidP="00282C82">
      <w:pPr>
        <w:rPr>
          <w:sz w:val="24"/>
          <w:szCs w:val="24"/>
        </w:rPr>
      </w:pPr>
      <w:r w:rsidRPr="00282C82">
        <w:rPr>
          <w:sz w:val="24"/>
          <w:szCs w:val="24"/>
        </w:rPr>
        <w:tab/>
        <w:t>г) оказания услуг предприятиями общественного питания по организации питания учащихся в школах, ПТУ, вузах, техникумах;</w:t>
      </w:r>
    </w:p>
    <w:p w:rsidR="00282C82" w:rsidRPr="00282C82" w:rsidRDefault="00282C82" w:rsidP="00282C82">
      <w:pPr>
        <w:rPr>
          <w:sz w:val="24"/>
          <w:szCs w:val="24"/>
        </w:rPr>
      </w:pPr>
      <w:r w:rsidRPr="00282C82">
        <w:rPr>
          <w:sz w:val="24"/>
          <w:szCs w:val="24"/>
        </w:rPr>
        <w:tab/>
        <w:t>д) осуществления проектно - изыскательских, строительных, реставрационных, транспортных и природоохранных работ, связанных с восстановлением Храма Христа Спасителя, а также восстановлением и сохранением памятников природы, архитектуры, истории и культуры, историко-культурных, природно-ландшафтных комплексов и заповедных зон города Москвы, по перечню объектов, определяемому Московской городской Думой по представлению Мэра Москвы и в соответствии с Указами Президента Российской Федерации от 18 декабря 1991 года N 294 "Об особо ценных объектах национального наследия России", от 20 февраля 1995 года N 176 "Об утверждении Перечня объектов исторического и культурного наследия федерального (общероссийского) значения" и от 5 мая 1997 года N 452 "Об уточнении состава объектов исторического и культурного наследия федерального (общероссийского) значения";</w:t>
      </w:r>
    </w:p>
    <w:p w:rsidR="00282C82" w:rsidRPr="00282C82" w:rsidRDefault="00282C82" w:rsidP="00282C82">
      <w:pPr>
        <w:rPr>
          <w:sz w:val="24"/>
          <w:szCs w:val="24"/>
        </w:rPr>
      </w:pPr>
      <w:r w:rsidRPr="00282C82">
        <w:rPr>
          <w:sz w:val="24"/>
          <w:szCs w:val="24"/>
        </w:rPr>
        <w:tab/>
        <w:t>е) оказания услуг по гарантийному и послегарантийному обслуживанию и ремонту бытовой электротехники и радиоаппаратуры отечественного производства;</w:t>
      </w:r>
    </w:p>
    <w:p w:rsidR="00282C82" w:rsidRPr="00282C82" w:rsidRDefault="00282C82" w:rsidP="00282C82">
      <w:pPr>
        <w:rPr>
          <w:sz w:val="24"/>
          <w:szCs w:val="24"/>
        </w:rPr>
      </w:pPr>
      <w:r w:rsidRPr="00282C82">
        <w:rPr>
          <w:sz w:val="24"/>
          <w:szCs w:val="24"/>
        </w:rPr>
        <w:tab/>
        <w:t>ж) всех видов деятельности товариществ собственников жилья и их объединений, жилищных и жилищно - строительных кооперативов, иных некоммерческих организаций, управляющих кондоминиумом, направленная в отчетном периоде на содержание и ремонт жилищного фонда;</w:t>
      </w:r>
    </w:p>
    <w:p w:rsidR="00282C82" w:rsidRPr="00282C82" w:rsidRDefault="00282C82" w:rsidP="00282C82">
      <w:pPr>
        <w:rPr>
          <w:sz w:val="24"/>
          <w:szCs w:val="24"/>
        </w:rPr>
      </w:pPr>
      <w:r w:rsidRPr="00282C82">
        <w:rPr>
          <w:sz w:val="24"/>
          <w:szCs w:val="24"/>
        </w:rPr>
        <w:tab/>
        <w:t>з) деятельности предприятий, организаций и учреждений культуры всех форм собственности при условии, если выручка от показа цирковых и театрализованных представлений и концертов для детей составляет не менее 70 процентов в общем объеме выручки от реализации продукции (работ, услуг);</w:t>
      </w:r>
    </w:p>
    <w:p w:rsidR="00282C82" w:rsidRPr="00282C82" w:rsidRDefault="00282C82" w:rsidP="00282C82">
      <w:pPr>
        <w:rPr>
          <w:sz w:val="24"/>
          <w:szCs w:val="24"/>
        </w:rPr>
      </w:pPr>
      <w:r w:rsidRPr="00282C82">
        <w:rPr>
          <w:sz w:val="24"/>
          <w:szCs w:val="24"/>
        </w:rPr>
        <w:tab/>
        <w:t>и) работы с детьми и молодежью по месту жительства, осуществляемой детскими, подростковыми клубами, центрами, зарегистрированными в установленном порядке;</w:t>
      </w:r>
    </w:p>
    <w:p w:rsidR="00282C82" w:rsidRPr="00282C82" w:rsidRDefault="00282C82" w:rsidP="00282C82">
      <w:pPr>
        <w:rPr>
          <w:sz w:val="24"/>
          <w:szCs w:val="24"/>
        </w:rPr>
      </w:pPr>
      <w:r w:rsidRPr="00282C82">
        <w:rPr>
          <w:sz w:val="24"/>
          <w:szCs w:val="24"/>
        </w:rPr>
        <w:tab/>
        <w:t>к) производства елочных украшений.</w:t>
      </w:r>
    </w:p>
    <w:p w:rsidR="00282C82" w:rsidRPr="00282C82" w:rsidRDefault="00282C82" w:rsidP="00282C82">
      <w:pPr>
        <w:rPr>
          <w:sz w:val="24"/>
          <w:szCs w:val="24"/>
        </w:rPr>
      </w:pPr>
      <w:r w:rsidRPr="00282C82">
        <w:rPr>
          <w:sz w:val="24"/>
          <w:szCs w:val="24"/>
        </w:rPr>
        <w:tab/>
      </w:r>
    </w:p>
    <w:p w:rsidR="00282C82" w:rsidRPr="00282C82" w:rsidRDefault="00282C82" w:rsidP="00282C82">
      <w:pPr>
        <w:rPr>
          <w:sz w:val="24"/>
          <w:szCs w:val="24"/>
        </w:rPr>
      </w:pPr>
      <w:r w:rsidRPr="00282C82">
        <w:rPr>
          <w:sz w:val="24"/>
          <w:szCs w:val="24"/>
        </w:rPr>
        <w:br w:type="page"/>
      </w:r>
    </w:p>
    <w:p w:rsidR="00282C82" w:rsidRPr="00282C82" w:rsidRDefault="00282C82" w:rsidP="00282C82">
      <w:pPr>
        <w:rPr>
          <w:b/>
          <w:bCs/>
          <w:sz w:val="24"/>
          <w:szCs w:val="24"/>
        </w:rPr>
      </w:pPr>
      <w:r w:rsidRPr="00282C82">
        <w:rPr>
          <w:b/>
          <w:bCs/>
          <w:sz w:val="24"/>
          <w:szCs w:val="24"/>
        </w:rPr>
        <w:t>Список литературы:</w:t>
      </w:r>
    </w:p>
    <w:p w:rsidR="00282C82" w:rsidRPr="00282C82" w:rsidRDefault="00282C82" w:rsidP="00282C82">
      <w:pPr>
        <w:rPr>
          <w:b/>
          <w:bCs/>
          <w:sz w:val="24"/>
          <w:szCs w:val="24"/>
        </w:rPr>
      </w:pPr>
    </w:p>
    <w:p w:rsidR="00282C82" w:rsidRPr="00282C82" w:rsidRDefault="00282C82" w:rsidP="00282C82">
      <w:pPr>
        <w:rPr>
          <w:sz w:val="24"/>
          <w:szCs w:val="24"/>
        </w:rPr>
      </w:pPr>
      <w:r w:rsidRPr="00282C82">
        <w:rPr>
          <w:sz w:val="24"/>
          <w:szCs w:val="24"/>
        </w:rPr>
        <w:t>Закон  Российской Федерации от 27.12.1991 г. №2116-1 «О налоге на прибыль предприятий и организаций»</w:t>
      </w:r>
    </w:p>
    <w:p w:rsidR="00282C82" w:rsidRPr="00282C82" w:rsidRDefault="00282C82" w:rsidP="00282C82">
      <w:pPr>
        <w:rPr>
          <w:sz w:val="24"/>
          <w:szCs w:val="24"/>
        </w:rPr>
      </w:pPr>
      <w:r w:rsidRPr="00282C82">
        <w:rPr>
          <w:sz w:val="24"/>
          <w:szCs w:val="24"/>
        </w:rPr>
        <w:t>Инструкция ГНС РФ №37 « Налог на прибыль: исчисление и уплата»</w:t>
      </w:r>
    </w:p>
    <w:p w:rsidR="00282C82" w:rsidRPr="00282C82" w:rsidRDefault="00282C82" w:rsidP="00282C82">
      <w:pPr>
        <w:rPr>
          <w:sz w:val="24"/>
          <w:szCs w:val="24"/>
        </w:rPr>
      </w:pPr>
      <w:r w:rsidRPr="00282C82">
        <w:rPr>
          <w:sz w:val="24"/>
          <w:szCs w:val="24"/>
        </w:rPr>
        <w:t>Налоговый кодекс Российской Федерации часть1 с изменениями и дополнениями от 09.07.1999г.</w:t>
      </w:r>
    </w:p>
    <w:p w:rsidR="00282C82" w:rsidRPr="00282C82" w:rsidRDefault="00282C82" w:rsidP="00282C82">
      <w:pPr>
        <w:rPr>
          <w:sz w:val="24"/>
          <w:szCs w:val="24"/>
        </w:rPr>
      </w:pPr>
      <w:r w:rsidRPr="00282C82">
        <w:rPr>
          <w:sz w:val="24"/>
          <w:szCs w:val="24"/>
        </w:rPr>
        <w:t>Постановление Пленума Верховного суда РФ и Пленума Высшего Арбитражного Суда РФ от 11.06.99 №41,9 «О некоторых вопросах, связанных с введением в действие части первой налогового кодекса РФ»</w:t>
      </w:r>
    </w:p>
    <w:p w:rsidR="00282C82" w:rsidRPr="00282C82" w:rsidRDefault="00282C82" w:rsidP="00282C82">
      <w:pPr>
        <w:rPr>
          <w:sz w:val="24"/>
          <w:szCs w:val="24"/>
        </w:rPr>
      </w:pPr>
      <w:r w:rsidRPr="00282C82">
        <w:rPr>
          <w:sz w:val="24"/>
          <w:szCs w:val="24"/>
        </w:rPr>
        <w:t>Закон г. Москвы «О ставках и льготах по налогу на прибыль» №19 от 18.06.97 с последующими изменениями и дополнениями.</w:t>
      </w:r>
    </w:p>
    <w:p w:rsidR="00282C82" w:rsidRPr="00282C82" w:rsidRDefault="00282C82" w:rsidP="00282C82">
      <w:pPr>
        <w:rPr>
          <w:sz w:val="24"/>
          <w:szCs w:val="24"/>
        </w:rPr>
      </w:pPr>
      <w:r w:rsidRPr="00282C82">
        <w:rPr>
          <w:sz w:val="24"/>
          <w:szCs w:val="24"/>
        </w:rPr>
        <w:t>Письмо Минфина России от 30 декабря 1993 г. N 160 "Положение по бухгалтерскому учету долгосрочных инвестиций"</w:t>
      </w:r>
    </w:p>
    <w:p w:rsidR="00282C82" w:rsidRPr="00282C82" w:rsidRDefault="00282C82" w:rsidP="00282C82">
      <w:pPr>
        <w:rPr>
          <w:sz w:val="24"/>
          <w:szCs w:val="24"/>
        </w:rPr>
      </w:pPr>
      <w:r w:rsidRPr="00282C82">
        <w:rPr>
          <w:sz w:val="24"/>
          <w:szCs w:val="24"/>
        </w:rPr>
        <w:t>Инструкция о порядке составления статистической отчетности по капитальному строительству, утвержденной Постановлением Госкомстата России от 24 сентября 1993 г. N 185.</w:t>
      </w:r>
    </w:p>
    <w:p w:rsidR="00282C82" w:rsidRPr="00282C82" w:rsidRDefault="00282C82" w:rsidP="00282C82">
      <w:pPr>
        <w:rPr>
          <w:sz w:val="24"/>
          <w:szCs w:val="24"/>
        </w:rPr>
      </w:pPr>
      <w:r w:rsidRPr="00282C82">
        <w:rPr>
          <w:sz w:val="24"/>
          <w:szCs w:val="24"/>
        </w:rPr>
        <w:t>Федеральный закон от 14.06.95 N 88-ФЗ «О государственной поддержке малого предпринимательства в Российской Федерации»</w:t>
      </w:r>
    </w:p>
    <w:p w:rsidR="00282C82" w:rsidRPr="00282C82" w:rsidRDefault="00282C82" w:rsidP="00282C82">
      <w:pPr>
        <w:rPr>
          <w:sz w:val="24"/>
          <w:szCs w:val="24"/>
        </w:rPr>
      </w:pPr>
      <w:r w:rsidRPr="00282C82">
        <w:rPr>
          <w:sz w:val="24"/>
          <w:szCs w:val="24"/>
        </w:rPr>
        <w:t>« Налоги и налогообложение» Юткина Т.Ф. /Москва 1999г.</w:t>
      </w:r>
    </w:p>
    <w:p w:rsidR="00282C82" w:rsidRPr="00282C82" w:rsidRDefault="00282C82" w:rsidP="00282C82">
      <w:pPr>
        <w:rPr>
          <w:sz w:val="24"/>
          <w:szCs w:val="24"/>
        </w:rPr>
      </w:pPr>
      <w:r w:rsidRPr="00282C82">
        <w:rPr>
          <w:sz w:val="24"/>
          <w:szCs w:val="24"/>
        </w:rPr>
        <w:t>« Основы налогообложения и налогового права» Евстигнеев Е.И./ Москва 1999 г.</w:t>
      </w:r>
    </w:p>
    <w:p w:rsidR="00282C82" w:rsidRPr="00282C82" w:rsidRDefault="00282C82" w:rsidP="00282C82">
      <w:pPr>
        <w:rPr>
          <w:sz w:val="24"/>
          <w:szCs w:val="24"/>
        </w:rPr>
      </w:pPr>
      <w:r w:rsidRPr="00282C82">
        <w:rPr>
          <w:sz w:val="24"/>
          <w:szCs w:val="24"/>
        </w:rPr>
        <w:t>«Налог на  прибыль: порядок исчисления и ответственность» Ю.В.Подпорин / Москва «Главбух» 1999г</w:t>
      </w:r>
    </w:p>
    <w:p w:rsidR="00282C82" w:rsidRPr="00282C82" w:rsidRDefault="00282C82" w:rsidP="00282C82">
      <w:pPr>
        <w:rPr>
          <w:sz w:val="24"/>
          <w:szCs w:val="24"/>
        </w:rPr>
      </w:pPr>
      <w:r w:rsidRPr="00282C82">
        <w:rPr>
          <w:sz w:val="24"/>
          <w:szCs w:val="24"/>
        </w:rPr>
        <w:t>«Все о налоге на прибыль юридических лиц» Подпорин Ю.В./Москва 1998г.</w:t>
      </w:r>
    </w:p>
    <w:p w:rsidR="00282C82" w:rsidRPr="00282C82" w:rsidRDefault="00282C82" w:rsidP="00282C82">
      <w:pPr>
        <w:rPr>
          <w:sz w:val="24"/>
          <w:szCs w:val="24"/>
        </w:rPr>
      </w:pPr>
      <w:r w:rsidRPr="00282C82">
        <w:rPr>
          <w:sz w:val="24"/>
          <w:szCs w:val="24"/>
        </w:rPr>
        <w:t>«Налог на прибыль: комментарии. Обзор арбитражной практики» Подпорин Ю.В./Москва 1997г.</w:t>
      </w:r>
    </w:p>
    <w:p w:rsidR="00282C82" w:rsidRPr="00282C82" w:rsidRDefault="00282C82" w:rsidP="00282C82">
      <w:pPr>
        <w:rPr>
          <w:sz w:val="24"/>
          <w:szCs w:val="24"/>
        </w:rPr>
      </w:pPr>
      <w:r w:rsidRPr="00282C82">
        <w:rPr>
          <w:sz w:val="24"/>
          <w:szCs w:val="24"/>
        </w:rPr>
        <w:t>«Сравнительный анализ налога на прибыль в РФ и в индустриально развитых странах» Н.И. Сидорова/»Финансы» №11 1998г</w:t>
      </w:r>
    </w:p>
    <w:p w:rsidR="00282C82" w:rsidRPr="00282C82" w:rsidRDefault="00282C82" w:rsidP="00282C82">
      <w:pPr>
        <w:rPr>
          <w:sz w:val="24"/>
          <w:szCs w:val="24"/>
        </w:rPr>
      </w:pPr>
      <w:r w:rsidRPr="00282C82">
        <w:rPr>
          <w:sz w:val="24"/>
          <w:szCs w:val="24"/>
        </w:rPr>
        <w:t>«Понятие и классификация налоговых льгот» С.Барулин/ «Аудитор» №8 1998 г.</w:t>
      </w:r>
    </w:p>
    <w:p w:rsidR="00282C82" w:rsidRPr="00282C82" w:rsidRDefault="00282C82" w:rsidP="00282C82">
      <w:pPr>
        <w:rPr>
          <w:sz w:val="24"/>
          <w:szCs w:val="24"/>
        </w:rPr>
      </w:pPr>
      <w:r w:rsidRPr="00282C82">
        <w:rPr>
          <w:sz w:val="24"/>
          <w:szCs w:val="24"/>
        </w:rPr>
        <w:t>«Порядок применения льготы по налогу на прибыль на сумму убытка предыдущего года» Н.Н, Орлова//»Налоговый вестник»№1 2000г.</w:t>
      </w:r>
    </w:p>
    <w:p w:rsidR="00282C82" w:rsidRPr="00282C82" w:rsidRDefault="00282C82" w:rsidP="00282C82">
      <w:pPr>
        <w:rPr>
          <w:sz w:val="24"/>
          <w:szCs w:val="24"/>
        </w:rPr>
      </w:pPr>
      <w:r w:rsidRPr="00282C82">
        <w:rPr>
          <w:sz w:val="24"/>
          <w:szCs w:val="24"/>
        </w:rPr>
        <w:t>«Ответы на вопросы по налогу на прибыль» Таморазова Л.М. // «Налоговый вестник» №1 2000г.</w:t>
      </w:r>
    </w:p>
    <w:p w:rsidR="00282C82" w:rsidRPr="00282C82" w:rsidRDefault="00282C82" w:rsidP="00282C82">
      <w:pPr>
        <w:rPr>
          <w:sz w:val="24"/>
          <w:szCs w:val="24"/>
        </w:rPr>
      </w:pPr>
      <w:r w:rsidRPr="00282C82">
        <w:rPr>
          <w:sz w:val="24"/>
          <w:szCs w:val="24"/>
        </w:rPr>
        <w:t>«Об изменениях и дополнениях №5 Инструкции№37.Комментарий» Подпорин Ю.В. // «Налоговый вестник» №10 1999г.</w:t>
      </w:r>
    </w:p>
    <w:p w:rsidR="00282C82" w:rsidRPr="00282C82" w:rsidRDefault="00282C82" w:rsidP="00282C82">
      <w:pPr>
        <w:rPr>
          <w:sz w:val="24"/>
          <w:szCs w:val="24"/>
        </w:rPr>
      </w:pPr>
      <w:r w:rsidRPr="00282C82">
        <w:rPr>
          <w:sz w:val="24"/>
          <w:szCs w:val="24"/>
        </w:rPr>
        <w:t xml:space="preserve"> «О налоге на прибыль, ответы на вопросы» Л.М. Тамразова // «Налоговый вестник» №10 1999г.</w:t>
      </w:r>
    </w:p>
    <w:p w:rsidR="00282C82" w:rsidRPr="00282C82" w:rsidRDefault="00282C82" w:rsidP="00282C82">
      <w:pPr>
        <w:rPr>
          <w:sz w:val="24"/>
          <w:szCs w:val="24"/>
        </w:rPr>
      </w:pPr>
      <w:r w:rsidRPr="00282C82">
        <w:rPr>
          <w:sz w:val="24"/>
          <w:szCs w:val="24"/>
        </w:rPr>
        <w:t>«Льготы по налогу на прибыль, проблемы и пути их решения» И.Ю.Комарова  / «Финансы» №11 1998г</w:t>
      </w:r>
    </w:p>
    <w:p w:rsidR="00282C82" w:rsidRPr="00282C82" w:rsidRDefault="00282C82" w:rsidP="00282C82">
      <w:pPr>
        <w:rPr>
          <w:sz w:val="24"/>
          <w:szCs w:val="24"/>
          <w:lang w:val="en-US"/>
        </w:rPr>
      </w:pPr>
    </w:p>
    <w:p w:rsidR="00282C82" w:rsidRPr="00282C82" w:rsidRDefault="00282C82" w:rsidP="00282C82">
      <w:pPr>
        <w:rPr>
          <w:sz w:val="24"/>
          <w:szCs w:val="24"/>
        </w:rPr>
      </w:pPr>
      <w:r w:rsidRPr="00282C82">
        <w:rPr>
          <w:sz w:val="24"/>
          <w:szCs w:val="24"/>
        </w:rPr>
        <w:t xml:space="preserve">Реальный Реф по состоянии на 15.04.2002. Сдавался Один Раз! </w:t>
      </w:r>
    </w:p>
    <w:p w:rsidR="00282C82" w:rsidRPr="00282C82" w:rsidRDefault="00282C82" w:rsidP="00282C82">
      <w:pPr>
        <w:rPr>
          <w:sz w:val="24"/>
          <w:szCs w:val="24"/>
        </w:rPr>
      </w:pPr>
      <w:r w:rsidRPr="00282C82">
        <w:rPr>
          <w:sz w:val="24"/>
          <w:szCs w:val="24"/>
        </w:rPr>
        <w:t xml:space="preserve">Прислал </w:t>
      </w:r>
      <w:r w:rsidRPr="00282C82">
        <w:rPr>
          <w:sz w:val="24"/>
          <w:szCs w:val="24"/>
          <w:lang w:val="en-US"/>
        </w:rPr>
        <w:t>Sugrob</w:t>
      </w:r>
    </w:p>
    <w:p w:rsidR="00282C82" w:rsidRPr="00282C82" w:rsidRDefault="00282C82" w:rsidP="00282C82">
      <w:pPr>
        <w:rPr>
          <w:sz w:val="24"/>
          <w:szCs w:val="24"/>
        </w:rPr>
      </w:pPr>
      <w:r w:rsidRPr="00282C82">
        <w:rPr>
          <w:sz w:val="24"/>
          <w:szCs w:val="24"/>
          <w:lang w:val="en-US"/>
        </w:rPr>
        <w:t>E</w:t>
      </w:r>
      <w:r w:rsidRPr="00282C82">
        <w:rPr>
          <w:sz w:val="24"/>
          <w:szCs w:val="24"/>
        </w:rPr>
        <w:t>-</w:t>
      </w:r>
      <w:r w:rsidRPr="00282C82">
        <w:rPr>
          <w:sz w:val="24"/>
          <w:szCs w:val="24"/>
          <w:lang w:val="en-US"/>
        </w:rPr>
        <w:t>Mail</w:t>
      </w:r>
      <w:r w:rsidRPr="00282C82">
        <w:rPr>
          <w:sz w:val="24"/>
          <w:szCs w:val="24"/>
        </w:rPr>
        <w:t xml:space="preserve">: </w:t>
      </w:r>
      <w:r w:rsidRPr="00282C82">
        <w:rPr>
          <w:sz w:val="24"/>
          <w:szCs w:val="24"/>
          <w:lang w:val="en-US"/>
        </w:rPr>
        <w:t>sugrobsoft</w:t>
      </w:r>
      <w:r w:rsidRPr="00282C82">
        <w:rPr>
          <w:sz w:val="24"/>
          <w:szCs w:val="24"/>
        </w:rPr>
        <w:t>@</w:t>
      </w:r>
      <w:r w:rsidRPr="00282C82">
        <w:rPr>
          <w:sz w:val="24"/>
          <w:szCs w:val="24"/>
          <w:lang w:val="en-US"/>
        </w:rPr>
        <w:t>yandex</w:t>
      </w:r>
      <w:r w:rsidRPr="00282C82">
        <w:rPr>
          <w:sz w:val="24"/>
          <w:szCs w:val="24"/>
        </w:rPr>
        <w:t>.</w:t>
      </w:r>
      <w:r w:rsidRPr="00282C82">
        <w:rPr>
          <w:sz w:val="24"/>
          <w:szCs w:val="24"/>
          <w:lang w:val="en-US"/>
        </w:rPr>
        <w:t>ru</w:t>
      </w:r>
    </w:p>
    <w:p w:rsidR="00282C82" w:rsidRPr="00282C82" w:rsidRDefault="00282C82" w:rsidP="00282C82">
      <w:pPr>
        <w:rPr>
          <w:sz w:val="24"/>
          <w:szCs w:val="24"/>
        </w:rPr>
      </w:pPr>
      <w:r w:rsidRPr="00282C82">
        <w:rPr>
          <w:sz w:val="24"/>
          <w:szCs w:val="24"/>
        </w:rPr>
        <w:t>WWW: susoft.tk (Моя Софт Коллекция)</w:t>
      </w:r>
    </w:p>
    <w:p w:rsidR="00282C82" w:rsidRPr="00282C82" w:rsidRDefault="00282C82" w:rsidP="00282C82">
      <w:pPr>
        <w:rPr>
          <w:sz w:val="24"/>
          <w:szCs w:val="24"/>
          <w:lang w:val="en-US"/>
        </w:rPr>
      </w:pPr>
      <w:r w:rsidRPr="00282C82">
        <w:rPr>
          <w:sz w:val="24"/>
          <w:szCs w:val="24"/>
          <w:lang w:val="en-US"/>
        </w:rPr>
        <w:t xml:space="preserve">             wall.tk (</w:t>
      </w:r>
      <w:r w:rsidRPr="00282C82">
        <w:rPr>
          <w:sz w:val="24"/>
          <w:szCs w:val="24"/>
        </w:rPr>
        <w:t>Обои</w:t>
      </w:r>
      <w:r w:rsidRPr="00282C82">
        <w:rPr>
          <w:sz w:val="24"/>
          <w:szCs w:val="24"/>
          <w:lang w:val="en-US"/>
        </w:rPr>
        <w:t xml:space="preserve"> </w:t>
      </w:r>
      <w:r w:rsidRPr="00282C82">
        <w:rPr>
          <w:sz w:val="24"/>
          <w:szCs w:val="24"/>
        </w:rPr>
        <w:t>для</w:t>
      </w:r>
      <w:r w:rsidRPr="00282C82">
        <w:rPr>
          <w:sz w:val="24"/>
          <w:szCs w:val="24"/>
          <w:lang w:val="en-US"/>
        </w:rPr>
        <w:t xml:space="preserve"> Windows)</w:t>
      </w:r>
    </w:p>
    <w:p w:rsidR="00282C82" w:rsidRPr="00282C82" w:rsidRDefault="00282C82" w:rsidP="00282C82">
      <w:pPr>
        <w:rPr>
          <w:sz w:val="24"/>
          <w:szCs w:val="24"/>
        </w:rPr>
      </w:pPr>
      <w:r w:rsidRPr="00282C82">
        <w:rPr>
          <w:sz w:val="24"/>
          <w:szCs w:val="24"/>
        </w:rPr>
        <w:t xml:space="preserve">             divxcd.tk (Диски на продажу)</w:t>
      </w:r>
    </w:p>
    <w:p w:rsidR="00282C82" w:rsidRPr="00282C82" w:rsidRDefault="00282C82" w:rsidP="00282C82">
      <w:pPr>
        <w:rPr>
          <w:sz w:val="24"/>
          <w:szCs w:val="24"/>
        </w:rPr>
      </w:pPr>
      <w:r w:rsidRPr="00282C82">
        <w:rPr>
          <w:sz w:val="24"/>
          <w:szCs w:val="24"/>
        </w:rPr>
        <w:t xml:space="preserve">             erowall.da.ru (Эротические Обои Windows)</w:t>
      </w:r>
    </w:p>
    <w:p w:rsidR="00282C82" w:rsidRPr="00282C82" w:rsidRDefault="00282C82" w:rsidP="00282C82">
      <w:pPr>
        <w:rPr>
          <w:sz w:val="24"/>
          <w:szCs w:val="24"/>
          <w:lang w:val="en-US"/>
        </w:rPr>
      </w:pPr>
      <w:r w:rsidRPr="00282C82">
        <w:rPr>
          <w:sz w:val="24"/>
          <w:szCs w:val="24"/>
          <w:lang w:val="en-US"/>
        </w:rPr>
        <w:t>-------------------------------------------------</w:t>
      </w:r>
    </w:p>
    <w:p w:rsidR="00282C82" w:rsidRPr="00282C82" w:rsidRDefault="00282C82" w:rsidP="00282C82">
      <w:pPr>
        <w:rPr>
          <w:sz w:val="24"/>
          <w:szCs w:val="24"/>
          <w:lang w:val="en-US"/>
        </w:rPr>
      </w:pPr>
      <w:r w:rsidRPr="00282C82">
        <w:rPr>
          <w:sz w:val="24"/>
          <w:szCs w:val="24"/>
          <w:lang w:val="en-US"/>
        </w:rPr>
        <w:t xml:space="preserve">SUGROB MAXIMATOR SOFT 2002 (TM) </w:t>
      </w:r>
    </w:p>
    <w:p w:rsidR="00282C82" w:rsidRPr="00282C82" w:rsidRDefault="00282C82" w:rsidP="00282C82">
      <w:pPr>
        <w:rPr>
          <w:sz w:val="24"/>
          <w:szCs w:val="24"/>
          <w:lang w:val="en-US"/>
        </w:rPr>
      </w:pPr>
      <w:r w:rsidRPr="00282C82">
        <w:rPr>
          <w:sz w:val="24"/>
          <w:szCs w:val="24"/>
          <w:lang w:val="en-US"/>
        </w:rPr>
        <w:t>ALL RIGHT RESERVED 2002 (C)</w:t>
      </w:r>
      <w:r w:rsidRPr="00282C82">
        <w:rPr>
          <w:sz w:val="24"/>
          <w:szCs w:val="24"/>
          <w:lang w:val="en-US"/>
        </w:rPr>
        <w:br w:type="page"/>
      </w:r>
    </w:p>
    <w:p w:rsidR="00282C82" w:rsidRPr="00282C82" w:rsidRDefault="00282C82" w:rsidP="00282C82">
      <w:pPr>
        <w:rPr>
          <w:sz w:val="24"/>
          <w:szCs w:val="24"/>
          <w:lang w:val="en-US"/>
        </w:rPr>
      </w:pPr>
      <w:r w:rsidRPr="00282C82">
        <w:rPr>
          <w:sz w:val="24"/>
          <w:szCs w:val="24"/>
        </w:rPr>
        <w:t>Схема</w:t>
      </w:r>
      <w:r w:rsidRPr="00282C82">
        <w:rPr>
          <w:sz w:val="24"/>
          <w:szCs w:val="24"/>
          <w:lang w:val="en-US"/>
        </w:rPr>
        <w:t xml:space="preserve"> 1.</w:t>
      </w:r>
    </w:p>
    <w:p w:rsidR="00282C82" w:rsidRPr="00282C82" w:rsidRDefault="00E178F5" w:rsidP="00282C82">
      <w:pPr>
        <w:rPr>
          <w:sz w:val="24"/>
          <w:szCs w:val="24"/>
          <w:lang w:val="en-US"/>
        </w:rPr>
      </w:pPr>
      <w:r>
        <w:rPr>
          <w:noProof/>
        </w:rPr>
        <w:pict>
          <v:shapetype id="_x0000_t109" coordsize="21600,21600" o:spt="109" path="m,l,21600r21600,l21600,xe">
            <v:stroke joinstyle="miter"/>
            <v:path gradientshapeok="t" o:connecttype="rect"/>
          </v:shapetype>
          <v:shape id="_x0000_s1026" type="#_x0000_t109" style="position:absolute;margin-left:162pt;margin-top:34.3pt;width:100.8pt;height:43.2pt;z-index:251634688" o:allowincell="f">
            <v:textbox style="mso-next-textbox:#_x0000_s1026">
              <w:txbxContent>
                <w:p w:rsidR="00282C82" w:rsidRDefault="00282C82">
                  <w:pPr>
                    <w:pStyle w:val="21"/>
                  </w:pPr>
                  <w:r>
                    <w:t>Налоговые льготы</w:t>
                  </w:r>
                </w:p>
              </w:txbxContent>
            </v:textbox>
            <w10:anchorlock/>
          </v:shape>
        </w:pict>
      </w:r>
      <w:r w:rsidR="00282C82" w:rsidRPr="00282C82">
        <w:rPr>
          <w:sz w:val="24"/>
          <w:szCs w:val="24"/>
          <w:lang w:val="en-US"/>
        </w:rPr>
        <w:t xml:space="preserve">  </w:t>
      </w:r>
    </w:p>
    <w:p w:rsidR="00282C82" w:rsidRPr="00282C82" w:rsidRDefault="00282C82" w:rsidP="00282C82">
      <w:pPr>
        <w:rPr>
          <w:noProof/>
          <w:sz w:val="24"/>
          <w:szCs w:val="24"/>
          <w:lang w:val="en-US"/>
        </w:rPr>
      </w:pPr>
    </w:p>
    <w:p w:rsidR="00282C82" w:rsidRPr="00282C82" w:rsidRDefault="00282C82" w:rsidP="00282C82">
      <w:pPr>
        <w:rPr>
          <w:noProof/>
          <w:sz w:val="24"/>
          <w:szCs w:val="24"/>
          <w:lang w:val="en-US"/>
        </w:rPr>
      </w:pPr>
    </w:p>
    <w:p w:rsidR="00282C82" w:rsidRPr="00282C82" w:rsidRDefault="00E178F5" w:rsidP="00282C82">
      <w:pPr>
        <w:rPr>
          <w:sz w:val="24"/>
          <w:szCs w:val="24"/>
        </w:rPr>
      </w:pPr>
      <w:r>
        <w:rPr>
          <w:noProof/>
        </w:rPr>
        <w:pict>
          <v:line id="_x0000_s1027" style="position:absolute;z-index:251680768" from="346.05pt,259.8pt" to="355.05pt,259.8pt" o:allowincell="f"/>
        </w:pict>
      </w:r>
      <w:r>
        <w:rPr>
          <w:noProof/>
        </w:rPr>
        <w:pict>
          <v:line id="_x0000_s1028" style="position:absolute;z-index:251679744" from="346.05pt,196.8pt" to="355.05pt,196.8pt" o:allowincell="f"/>
        </w:pict>
      </w:r>
      <w:r>
        <w:rPr>
          <w:noProof/>
        </w:rPr>
        <w:pict>
          <v:line id="_x0000_s1029" style="position:absolute;z-index:251678720" from="346.05pt,196.8pt" to="346.05pt,196.8pt" o:allowincell="f"/>
        </w:pict>
      </w:r>
      <w:r>
        <w:rPr>
          <w:noProof/>
        </w:rPr>
        <w:pict>
          <v:line id="_x0000_s1030" style="position:absolute;z-index:251677696" from="346.05pt,142.8pt" to="355.05pt,142.8pt" o:allowincell="f"/>
        </w:pict>
      </w:r>
      <w:r>
        <w:rPr>
          <w:noProof/>
        </w:rPr>
        <w:pict>
          <v:line id="_x0000_s1031" style="position:absolute;z-index:251676672" from="346.05pt,97.8pt" to="346.05pt,259.8pt" o:allowincell="f"/>
        </w:pict>
      </w:r>
      <w:r>
        <w:rPr>
          <w:noProof/>
        </w:rPr>
        <w:pict>
          <v:shape id="_x0000_s1032" type="#_x0000_t109" style="position:absolute;margin-left:355.05pt;margin-top:232.8pt;width:90pt;height:45pt;z-index:251652096" o:allowincell="f">
            <v:textbox style="mso-next-textbox:#_x0000_s1032">
              <w:txbxContent>
                <w:p w:rsidR="00282C82" w:rsidRDefault="00282C82">
                  <w:pPr>
                    <w:rPr>
                      <w:sz w:val="22"/>
                      <w:szCs w:val="22"/>
                    </w:rPr>
                  </w:pPr>
                  <w:r>
                    <w:rPr>
                      <w:sz w:val="22"/>
                      <w:szCs w:val="22"/>
                    </w:rPr>
                    <w:t>Инвестиционный налоговый кредит</w:t>
                  </w:r>
                </w:p>
                <w:p w:rsidR="00282C82" w:rsidRDefault="00282C82">
                  <w:pPr>
                    <w:rPr>
                      <w:sz w:val="22"/>
                      <w:szCs w:val="22"/>
                    </w:rPr>
                  </w:pPr>
                </w:p>
              </w:txbxContent>
            </v:textbox>
          </v:shape>
        </w:pict>
      </w:r>
      <w:r>
        <w:rPr>
          <w:noProof/>
        </w:rPr>
        <w:pict>
          <v:shape id="_x0000_s1033" type="#_x0000_t109" style="position:absolute;margin-left:355.05pt;margin-top:124.8pt;width:90pt;height:36pt;z-index:251650048" o:allowincell="f">
            <v:textbox style="mso-next-textbox:#_x0000_s1033">
              <w:txbxContent>
                <w:p w:rsidR="00282C82" w:rsidRDefault="00282C82">
                  <w:pPr>
                    <w:rPr>
                      <w:sz w:val="22"/>
                      <w:szCs w:val="22"/>
                    </w:rPr>
                  </w:pPr>
                  <w:r>
                    <w:rPr>
                      <w:sz w:val="22"/>
                      <w:szCs w:val="22"/>
                    </w:rPr>
                    <w:t>Отсрочки / рассрочки</w:t>
                  </w:r>
                </w:p>
                <w:p w:rsidR="00282C82" w:rsidRDefault="00282C82">
                  <w:pPr>
                    <w:rPr>
                      <w:sz w:val="22"/>
                      <w:szCs w:val="22"/>
                    </w:rPr>
                  </w:pPr>
                </w:p>
              </w:txbxContent>
            </v:textbox>
          </v:shape>
        </w:pict>
      </w:r>
      <w:r>
        <w:rPr>
          <w:noProof/>
        </w:rPr>
        <w:pict>
          <v:shape id="_x0000_s1034" type="#_x0000_t109" style="position:absolute;margin-left:355.05pt;margin-top:178.8pt;width:90.45pt;height:32.8pt;z-index:251651072" o:allowincell="f">
            <v:textbox style="mso-next-textbox:#_x0000_s1034">
              <w:txbxContent>
                <w:p w:rsidR="00282C82" w:rsidRDefault="00282C82">
                  <w:pPr>
                    <w:rPr>
                      <w:sz w:val="22"/>
                      <w:szCs w:val="22"/>
                    </w:rPr>
                  </w:pPr>
                  <w:r>
                    <w:rPr>
                      <w:sz w:val="22"/>
                      <w:szCs w:val="22"/>
                    </w:rPr>
                    <w:t>Налоговый кредит</w:t>
                  </w:r>
                </w:p>
              </w:txbxContent>
            </v:textbox>
          </v:shape>
        </w:pict>
      </w:r>
      <w:r>
        <w:rPr>
          <w:noProof/>
        </w:rPr>
        <w:pict>
          <v:line id="_x0000_s1035" style="position:absolute;flip:y;z-index:251675648" from="212.4pt,29.2pt" to="212.4pt,36.4pt" o:allowincell="f"/>
        </w:pict>
      </w:r>
      <w:r>
        <w:rPr>
          <w:noProof/>
        </w:rPr>
        <w:pict>
          <v:line id="_x0000_s1036" style="position:absolute;z-index:251674624" from="212.4pt,29.2pt" to="212.4pt,29.2pt" o:allowincell="f"/>
        </w:pict>
      </w:r>
      <w:r>
        <w:rPr>
          <w:noProof/>
        </w:rPr>
        <w:pict>
          <v:line id="_x0000_s1037" style="position:absolute;flip:y;z-index:251673600" from="212.4pt,32.6pt" to="212.4pt,39.8pt" o:allowincell="f"/>
        </w:pict>
      </w:r>
      <w:r>
        <w:rPr>
          <w:noProof/>
        </w:rPr>
        <w:pict>
          <v:line id="_x0000_s1038" style="position:absolute;z-index:251672576" from="370.8pt,39.8pt" to="370.8pt,54.2pt" o:allowincell="f">
            <v:stroke endarrow="block"/>
            <w10:anchorlock/>
          </v:line>
        </w:pict>
      </w:r>
      <w:r>
        <w:rPr>
          <w:noProof/>
        </w:rPr>
        <w:pict>
          <v:line id="_x0000_s1039" style="position:absolute;z-index:251671552" from="212.4pt,39.8pt" to="212.4pt,54.2pt" o:allowincell="f">
            <v:stroke endarrow="block"/>
          </v:line>
        </w:pict>
      </w:r>
      <w:r>
        <w:rPr>
          <w:noProof/>
        </w:rPr>
        <w:pict>
          <v:line id="_x0000_s1040" style="position:absolute;z-index:251670528" from="46.8pt,39.8pt" to="46.8pt,54.2pt" o:allowincell="f">
            <v:stroke endarrow="block"/>
          </v:line>
        </w:pict>
      </w:r>
      <w:r>
        <w:rPr>
          <w:noProof/>
        </w:rPr>
        <w:pict>
          <v:line id="_x0000_s1041" style="position:absolute;z-index:251669504" from="46.8pt,39.8pt" to="370.8pt,39.8pt" o:allowincell="f"/>
        </w:pict>
      </w:r>
      <w:r>
        <w:rPr>
          <w:noProof/>
        </w:rPr>
        <w:pict>
          <v:line id="_x0000_s1042" style="position:absolute;z-index:251668480" from="169.2pt,147.8pt" to="176.4pt,147.8pt" o:allowincell="f"/>
        </w:pict>
      </w:r>
      <w:r>
        <w:rPr>
          <w:noProof/>
        </w:rPr>
        <w:pict>
          <v:line id="_x0000_s1043" style="position:absolute;z-index:251667456" from="169.2pt,205.4pt" to="176.4pt,205.4pt" o:allowincell="f"/>
        </w:pict>
      </w:r>
      <w:r>
        <w:rPr>
          <w:noProof/>
        </w:rPr>
        <w:pict>
          <v:line id="_x0000_s1044" style="position:absolute;z-index:251666432" from="169.2pt,255.8pt" to="176.4pt,255.8pt" o:allowincell="f"/>
        </w:pict>
      </w:r>
      <w:r>
        <w:rPr>
          <w:noProof/>
        </w:rPr>
        <w:pict>
          <v:line id="_x0000_s1045" style="position:absolute;z-index:251665408" from="169.2pt,313.4pt" to="176.4pt,313.4pt" o:allowincell="f"/>
        </w:pict>
      </w:r>
      <w:r>
        <w:rPr>
          <w:noProof/>
        </w:rPr>
        <w:pict>
          <v:line id="_x0000_s1046" style="position:absolute;z-index:251664384" from="169.2pt,371pt" to="176.4pt,371pt" o:allowincell="f"/>
        </w:pict>
      </w:r>
      <w:r>
        <w:rPr>
          <w:noProof/>
        </w:rPr>
        <w:pict>
          <v:line id="_x0000_s1047" style="position:absolute;z-index:251663360" from="169.2pt,97.4pt" to="169.2pt,371pt" o:allowincell="f"/>
        </w:pict>
      </w:r>
      <w:r>
        <w:rPr>
          <w:noProof/>
        </w:rPr>
        <w:pict>
          <v:line id="_x0000_s1048" style="position:absolute;z-index:251662336" from="162pt,97.4pt" to="162pt,97.4pt" o:allowincell="f"/>
        </w:pict>
      </w:r>
      <w:r>
        <w:rPr>
          <w:noProof/>
        </w:rPr>
        <w:pict>
          <v:line id="_x0000_s1049" style="position:absolute;flip:y;z-index:251661312" from="3.6pt,97.4pt" to="3.6pt,104.6pt" o:allowincell="f"/>
        </w:pict>
      </w:r>
      <w:r>
        <w:rPr>
          <w:noProof/>
        </w:rPr>
        <w:pict>
          <v:line id="_x0000_s1050" style="position:absolute;z-index:251660288" from="3.6pt,140.6pt" to="10.8pt,140.6pt" o:allowincell="f"/>
        </w:pict>
      </w:r>
      <w:r>
        <w:rPr>
          <w:noProof/>
        </w:rPr>
        <w:pict>
          <v:line id="_x0000_s1051" style="position:absolute;z-index:251659264" from="3.6pt,212.6pt" to="10.8pt,212.6pt" o:allowincell="f"/>
        </w:pict>
      </w:r>
      <w:r>
        <w:rPr>
          <w:noProof/>
        </w:rPr>
        <w:pict>
          <v:line id="_x0000_s1052" style="position:absolute;z-index:251658240" from="3.6pt,270.2pt" to="10.8pt,270.2pt" o:allowincell="f"/>
        </w:pict>
      </w:r>
      <w:r>
        <w:rPr>
          <w:noProof/>
        </w:rPr>
        <w:pict>
          <v:line id="_x0000_s1053" style="position:absolute;z-index:251657216" from="3.6pt,320.6pt" to="10.8pt,320.6pt" o:allowincell="f"/>
        </w:pict>
      </w:r>
      <w:r>
        <w:rPr>
          <w:noProof/>
        </w:rPr>
        <w:pict>
          <v:line id="_x0000_s1054" style="position:absolute;z-index:251656192" from="3.6pt,371pt" to="10.8pt,371pt" o:allowincell="f"/>
        </w:pict>
      </w:r>
      <w:r>
        <w:rPr>
          <w:noProof/>
        </w:rPr>
        <w:pict>
          <v:line id="_x0000_s1055" style="position:absolute;z-index:251654144" from="3.6pt,104.6pt" to="3.6pt,435.8pt" o:allowincell="f"/>
        </w:pict>
      </w:r>
      <w:r>
        <w:rPr>
          <w:noProof/>
        </w:rPr>
        <w:pict>
          <v:line id="_x0000_s1056" style="position:absolute;z-index:251655168" from="3.6pt,428.6pt" to="10.8pt,428.6pt" o:allowincell="f"/>
        </w:pict>
      </w:r>
      <w:r>
        <w:rPr>
          <w:noProof/>
        </w:rPr>
        <w:pict>
          <v:line id="_x0000_s1057" style="position:absolute;z-index:251653120" from="18pt,104.6pt" to="18pt,104.6pt" o:allowincell="f"/>
        </w:pict>
      </w:r>
      <w:r>
        <w:rPr>
          <w:noProof/>
        </w:rPr>
        <w:pict>
          <v:shape id="_x0000_s1058" type="#_x0000_t109" style="position:absolute;margin-left:176.4pt;margin-top:349.25pt;width:108pt;height:36pt;z-index:251649024" o:allowincell="f">
            <v:textbox style="mso-next-textbox:#_x0000_s1058">
              <w:txbxContent>
                <w:p w:rsidR="00282C82" w:rsidRDefault="00282C82">
                  <w:pPr>
                    <w:jc w:val="center"/>
                    <w:rPr>
                      <w:sz w:val="22"/>
                      <w:szCs w:val="22"/>
                    </w:rPr>
                  </w:pPr>
                  <w:r>
                    <w:rPr>
                      <w:sz w:val="22"/>
                      <w:szCs w:val="22"/>
                    </w:rPr>
                    <w:t>Ускоренная амортизация</w:t>
                  </w:r>
                </w:p>
              </w:txbxContent>
            </v:textbox>
            <w10:anchorlock/>
          </v:shape>
        </w:pict>
      </w:r>
      <w:r>
        <w:rPr>
          <w:noProof/>
        </w:rPr>
        <w:pict>
          <v:shape id="_x0000_s1059" type="#_x0000_t109" style="position:absolute;margin-left:176.4pt;margin-top:291.8pt;width:108pt;height:43.2pt;z-index:251648000" o:allowincell="f">
            <v:textbox style="mso-next-textbox:#_x0000_s1059">
              <w:txbxContent>
                <w:p w:rsidR="00282C82" w:rsidRDefault="00282C82">
                  <w:pPr>
                    <w:jc w:val="center"/>
                    <w:rPr>
                      <w:sz w:val="22"/>
                      <w:szCs w:val="22"/>
                    </w:rPr>
                  </w:pPr>
                  <w:r>
                    <w:rPr>
                      <w:sz w:val="22"/>
                      <w:szCs w:val="22"/>
                    </w:rPr>
                    <w:t>При образовании различных фондов</w:t>
                  </w:r>
                </w:p>
              </w:txbxContent>
            </v:textbox>
            <w10:anchorlock/>
          </v:shape>
        </w:pict>
      </w:r>
      <w:r>
        <w:rPr>
          <w:noProof/>
        </w:rPr>
        <w:pict>
          <v:shape id="_x0000_s1060" type="#_x0000_t109" style="position:absolute;margin-left:176.4pt;margin-top:248.6pt;width:108pt;height:21.6pt;z-index:251646976" o:allowincell="f">
            <v:textbox style="mso-next-textbox:#_x0000_s1060">
              <w:txbxContent>
                <w:p w:rsidR="00282C82" w:rsidRDefault="00282C82">
                  <w:pPr>
                    <w:pStyle w:val="31"/>
                  </w:pPr>
                  <w:r>
                    <w:t>Инвестиционные</w:t>
                  </w:r>
                </w:p>
              </w:txbxContent>
            </v:textbox>
            <w10:anchorlock/>
          </v:shape>
        </w:pict>
      </w:r>
      <w:r>
        <w:rPr>
          <w:noProof/>
        </w:rPr>
        <w:pict>
          <v:shape id="_x0000_s1061" type="#_x0000_t109" style="position:absolute;margin-left:176.4pt;margin-top:126.2pt;width:108pt;height:43.2pt;z-index:251644928" o:allowincell="f">
            <v:textbox style="mso-next-textbox:#_x0000_s1061">
              <w:txbxContent>
                <w:p w:rsidR="00282C82" w:rsidRDefault="00282C82">
                  <w:pPr>
                    <w:jc w:val="center"/>
                  </w:pPr>
                  <w:r>
                    <w:rPr>
                      <w:sz w:val="22"/>
                      <w:szCs w:val="22"/>
                    </w:rPr>
                    <w:t>Необлагаемый</w:t>
                  </w:r>
                  <w:r>
                    <w:t xml:space="preserve"> </w:t>
                  </w:r>
                  <w:r>
                    <w:rPr>
                      <w:sz w:val="22"/>
                      <w:szCs w:val="22"/>
                    </w:rPr>
                    <w:t>минимум</w:t>
                  </w:r>
                  <w:r>
                    <w:t xml:space="preserve"> </w:t>
                  </w:r>
                  <w:r>
                    <w:rPr>
                      <w:sz w:val="22"/>
                      <w:szCs w:val="22"/>
                    </w:rPr>
                    <w:t>налога</w:t>
                  </w:r>
                </w:p>
              </w:txbxContent>
            </v:textbox>
            <w10:anchorlock/>
          </v:shape>
        </w:pict>
      </w:r>
      <w:r>
        <w:rPr>
          <w:noProof/>
        </w:rPr>
        <w:pict>
          <v:shape id="_x0000_s1062" type="#_x0000_t109" style="position:absolute;margin-left:176.4pt;margin-top:183.8pt;width:108pt;height:43.2pt;z-index:251645952" o:allowincell="f">
            <v:textbox style="mso-next-textbox:#_x0000_s1062">
              <w:txbxContent>
                <w:p w:rsidR="00282C82" w:rsidRDefault="00282C82">
                  <w:pPr>
                    <w:jc w:val="center"/>
                  </w:pPr>
                  <w:r>
                    <w:rPr>
                      <w:sz w:val="18"/>
                      <w:szCs w:val="18"/>
                    </w:rPr>
                    <w:t>Исключение</w:t>
                  </w:r>
                  <w:r>
                    <w:t xml:space="preserve"> </w:t>
                  </w:r>
                  <w:r>
                    <w:rPr>
                      <w:sz w:val="18"/>
                      <w:szCs w:val="18"/>
                    </w:rPr>
                    <w:t>из объекта отдельных текущих</w:t>
                  </w:r>
                  <w:r>
                    <w:t xml:space="preserve"> </w:t>
                  </w:r>
                  <w:r>
                    <w:rPr>
                      <w:sz w:val="18"/>
                      <w:szCs w:val="18"/>
                    </w:rPr>
                    <w:t>расходов и доходов</w:t>
                  </w:r>
                </w:p>
              </w:txbxContent>
            </v:textbox>
            <w10:anchorlock/>
          </v:shape>
        </w:pict>
      </w:r>
      <w:r>
        <w:rPr>
          <w:noProof/>
        </w:rPr>
        <w:pict>
          <v:shape id="_x0000_s1063" type="#_x0000_t109" style="position:absolute;margin-left:10.8pt;margin-top:399.8pt;width:108pt;height:36pt;z-index:251640832" o:allowincell="f">
            <v:textbox style="mso-next-textbox:#_x0000_s1063">
              <w:txbxContent>
                <w:p w:rsidR="00282C82" w:rsidRDefault="00282C82">
                  <w:pPr>
                    <w:pStyle w:val="31"/>
                  </w:pPr>
                  <w:r>
                    <w:t>Понижение налоговых ставок</w:t>
                  </w:r>
                </w:p>
              </w:txbxContent>
            </v:textbox>
            <w10:anchorlock/>
          </v:shape>
        </w:pict>
      </w:r>
      <w:r>
        <w:rPr>
          <w:noProof/>
        </w:rPr>
        <w:pict>
          <v:shape id="_x0000_s1064" type="#_x0000_t109" style="position:absolute;margin-left:10.8pt;margin-top:349.25pt;width:108pt;height:36pt;z-index:251641856" o:allowincell="f">
            <v:textbox style="mso-next-textbox:#_x0000_s1064">
              <w:txbxContent>
                <w:p w:rsidR="00282C82" w:rsidRDefault="00282C82">
                  <w:pPr>
                    <w:jc w:val="center"/>
                    <w:rPr>
                      <w:sz w:val="22"/>
                      <w:szCs w:val="22"/>
                    </w:rPr>
                  </w:pPr>
                  <w:r>
                    <w:rPr>
                      <w:sz w:val="22"/>
                      <w:szCs w:val="22"/>
                    </w:rPr>
                    <w:t>Налоговые</w:t>
                  </w:r>
                  <w:r>
                    <w:t xml:space="preserve"> </w:t>
                  </w:r>
                  <w:r>
                    <w:rPr>
                      <w:sz w:val="22"/>
                      <w:szCs w:val="22"/>
                    </w:rPr>
                    <w:t>каникулы</w:t>
                  </w:r>
                </w:p>
              </w:txbxContent>
            </v:textbox>
            <w10:anchorlock/>
          </v:shape>
        </w:pict>
      </w:r>
      <w:r>
        <w:rPr>
          <w:noProof/>
        </w:rPr>
        <w:pict>
          <v:shape id="_x0000_s1065" type="#_x0000_t109" style="position:absolute;margin-left:10.8pt;margin-top:306.2pt;width:108pt;height:28.8pt;z-index:251642880" o:allowincell="f">
            <v:textbox style="mso-next-textbox:#_x0000_s1065">
              <w:txbxContent>
                <w:p w:rsidR="00282C82" w:rsidRDefault="00282C82">
                  <w:pPr>
                    <w:pStyle w:val="31"/>
                  </w:pPr>
                  <w:r>
                    <w:t>Налоговые изъятия</w:t>
                  </w:r>
                </w:p>
              </w:txbxContent>
            </v:textbox>
            <w10:anchorlock/>
          </v:shape>
        </w:pict>
      </w:r>
      <w:r>
        <w:rPr>
          <w:noProof/>
        </w:rPr>
        <w:pict>
          <v:shape id="_x0000_s1066" type="#_x0000_t109" style="position:absolute;margin-left:10.8pt;margin-top:248.6pt;width:108pt;height:43.2pt;z-index:251643904" o:allowincell="f">
            <v:textbox style="mso-next-textbox:#_x0000_s1066">
              <w:txbxContent>
                <w:p w:rsidR="00282C82" w:rsidRDefault="00282C82">
                  <w:pPr>
                    <w:pStyle w:val="31"/>
                  </w:pPr>
                  <w:r>
                    <w:t>Возврат ранее уплаченных налогов</w:t>
                  </w:r>
                </w:p>
              </w:txbxContent>
            </v:textbox>
            <w10:anchorlock/>
          </v:shape>
        </w:pict>
      </w:r>
      <w:r>
        <w:rPr>
          <w:noProof/>
        </w:rPr>
        <w:pict>
          <v:shape id="_x0000_s1067" type="#_x0000_t109" style="position:absolute;margin-left:10.8pt;margin-top:183.8pt;width:108pt;height:50.4pt;z-index:251639808" o:allowincell="f">
            <v:textbox style="mso-next-textbox:#_x0000_s1067">
              <w:txbxContent>
                <w:p w:rsidR="00282C82" w:rsidRDefault="00282C82">
                  <w:pPr>
                    <w:jc w:val="center"/>
                    <w:rPr>
                      <w:sz w:val="18"/>
                      <w:szCs w:val="18"/>
                    </w:rPr>
                  </w:pPr>
                  <w:r>
                    <w:rPr>
                      <w:sz w:val="18"/>
                      <w:szCs w:val="18"/>
                    </w:rPr>
                    <w:t>Освобождения от налога отдельных категорий плательщиков</w:t>
                  </w:r>
                </w:p>
                <w:p w:rsidR="00282C82" w:rsidRDefault="00282C82">
                  <w:pPr>
                    <w:jc w:val="center"/>
                  </w:pPr>
                </w:p>
              </w:txbxContent>
            </v:textbox>
            <w10:anchorlock/>
          </v:shape>
        </w:pict>
      </w:r>
      <w:r>
        <w:rPr>
          <w:noProof/>
        </w:rPr>
        <w:pict>
          <v:shape id="_x0000_s1068" type="#_x0000_t109" style="position:absolute;margin-left:10.8pt;margin-top:126.2pt;width:108pt;height:36pt;z-index:251638784" o:allowincell="f">
            <v:textbox style="mso-next-textbox:#_x0000_s1068">
              <w:txbxContent>
                <w:p w:rsidR="00282C82" w:rsidRDefault="00282C82">
                  <w:pPr>
                    <w:jc w:val="center"/>
                    <w:rPr>
                      <w:sz w:val="22"/>
                      <w:szCs w:val="22"/>
                    </w:rPr>
                  </w:pPr>
                  <w:r>
                    <w:rPr>
                      <w:sz w:val="22"/>
                      <w:szCs w:val="22"/>
                    </w:rPr>
                    <w:t>Налоговая амнистия</w:t>
                  </w:r>
                </w:p>
                <w:p w:rsidR="00282C82" w:rsidRDefault="00282C82">
                  <w:pPr>
                    <w:jc w:val="center"/>
                  </w:pPr>
                </w:p>
              </w:txbxContent>
            </v:textbox>
            <w10:anchorlock/>
          </v:shape>
        </w:pict>
      </w:r>
      <w:r>
        <w:rPr>
          <w:noProof/>
        </w:rPr>
        <w:pict>
          <v:shape id="_x0000_s1069" type="#_x0000_t109" style="position:absolute;margin-left:327.6pt;margin-top:54.2pt;width:108pt;height:43.2pt;z-index:251637760" o:allowincell="f">
            <v:textbox style="mso-next-textbox:#_x0000_s1069">
              <w:txbxContent>
                <w:p w:rsidR="00282C82" w:rsidRDefault="00282C82">
                  <w:pPr>
                    <w:jc w:val="center"/>
                  </w:pPr>
                  <w:r>
                    <w:t>Налоговые кредиты</w:t>
                  </w:r>
                </w:p>
              </w:txbxContent>
            </v:textbox>
          </v:shape>
        </w:pict>
      </w:r>
      <w:r>
        <w:rPr>
          <w:noProof/>
        </w:rPr>
        <w:pict>
          <v:shape id="_x0000_s1070" type="#_x0000_t109" style="position:absolute;margin-left:154.8pt;margin-top:54.2pt;width:115.2pt;height:43.2pt;z-index:251636736" o:allowincell="f">
            <v:textbox style="mso-next-textbox:#_x0000_s1070">
              <w:txbxContent>
                <w:p w:rsidR="00282C82" w:rsidRDefault="00282C82">
                  <w:pPr>
                    <w:jc w:val="center"/>
                  </w:pPr>
                  <w:r>
                    <w:t>Налоговые скидки</w:t>
                  </w:r>
                </w:p>
              </w:txbxContent>
            </v:textbox>
            <w10:anchorlock/>
          </v:shape>
        </w:pict>
      </w:r>
      <w:r>
        <w:rPr>
          <w:noProof/>
        </w:rPr>
        <w:pict>
          <v:shape id="_x0000_s1071" type="#_x0000_t109" style="position:absolute;margin-left:-3.6pt;margin-top:54.2pt;width:115.2pt;height:43.2pt;z-index:251635712" o:allowincell="f">
            <v:textbox style="mso-next-textbox:#_x0000_s1071">
              <w:txbxContent>
                <w:p w:rsidR="00282C82" w:rsidRDefault="00282C82">
                  <w:pPr>
                    <w:jc w:val="center"/>
                  </w:pPr>
                  <w:r>
                    <w:t>Налоговые освобождения</w:t>
                  </w:r>
                </w:p>
              </w:txbxContent>
            </v:textbox>
            <w10:anchorlock/>
          </v:shape>
        </w:pict>
      </w:r>
      <w:bookmarkStart w:id="0" w:name="_GoBack"/>
      <w:bookmarkEnd w:id="0"/>
    </w:p>
    <w:sectPr w:rsidR="00282C82" w:rsidRPr="00282C82">
      <w:footerReference w:type="default" r:id="rId6"/>
      <w:pgSz w:w="11906" w:h="16838"/>
      <w:pgMar w:top="1134" w:right="849" w:bottom="851" w:left="1559"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26" w:rsidRDefault="002A3C26">
      <w:r>
        <w:separator/>
      </w:r>
    </w:p>
  </w:endnote>
  <w:endnote w:type="continuationSeparator" w:id="0">
    <w:p w:rsidR="002A3C26" w:rsidRDefault="002A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C82" w:rsidRDefault="00860891">
    <w:pPr>
      <w:pStyle w:val="a8"/>
      <w:framePr w:wrap="auto" w:vAnchor="text" w:hAnchor="margin" w:xAlign="center" w:y="1"/>
      <w:rPr>
        <w:rStyle w:val="aa"/>
      </w:rPr>
    </w:pPr>
    <w:r>
      <w:rPr>
        <w:rStyle w:val="aa"/>
        <w:noProof/>
      </w:rPr>
      <w:t>1</w:t>
    </w:r>
  </w:p>
  <w:p w:rsidR="00282C82" w:rsidRDefault="00282C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26" w:rsidRDefault="002A3C26">
      <w:r>
        <w:separator/>
      </w:r>
    </w:p>
  </w:footnote>
  <w:footnote w:type="continuationSeparator" w:id="0">
    <w:p w:rsidR="002A3C26" w:rsidRDefault="002A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C82"/>
    <w:rsid w:val="00282C82"/>
    <w:rsid w:val="002A3C26"/>
    <w:rsid w:val="00860891"/>
    <w:rsid w:val="00E178F5"/>
    <w:rsid w:val="00F85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9439586C-0992-45ED-83C6-847CE683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ru-RU" w:eastAsia="ru-RU"/>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style>
  <w:style w:type="paragraph" w:styleId="3">
    <w:name w:val="heading 3"/>
    <w:basedOn w:val="a"/>
    <w:next w:val="a"/>
    <w:link w:val="30"/>
    <w:uiPriority w:val="99"/>
    <w:qFormat/>
    <w:pPr>
      <w:keepNext/>
      <w:jc w:val="right"/>
      <w:outlineLvl w:val="2"/>
    </w:pPr>
    <w:rPr>
      <w:b/>
      <w:bCs/>
      <w:sz w:val="24"/>
      <w:szCs w:val="24"/>
    </w:rPr>
  </w:style>
  <w:style w:type="paragraph" w:styleId="4">
    <w:name w:val="heading 4"/>
    <w:basedOn w:val="a"/>
    <w:next w:val="a"/>
    <w:link w:val="40"/>
    <w:uiPriority w:val="99"/>
    <w:qFormat/>
    <w:pPr>
      <w:keepNext/>
      <w:jc w:val="right"/>
      <w:outlineLvl w:val="3"/>
    </w:pPr>
    <w:rPr>
      <w:b/>
      <w:bCs/>
    </w:rPr>
  </w:style>
  <w:style w:type="paragraph" w:styleId="5">
    <w:name w:val="heading 5"/>
    <w:basedOn w:val="a"/>
    <w:next w:val="a"/>
    <w:link w:val="50"/>
    <w:uiPriority w:val="99"/>
    <w:qFormat/>
    <w:pPr>
      <w:keepNext/>
      <w:ind w:right="84"/>
      <w:jc w:val="both"/>
      <w:outlineLvl w:val="4"/>
    </w:pPr>
    <w:rPr>
      <w:b/>
      <w:bCs/>
      <w:i/>
      <w:iCs/>
      <w:u w:val="single"/>
    </w:rPr>
  </w:style>
  <w:style w:type="paragraph" w:styleId="6">
    <w:name w:val="heading 6"/>
    <w:basedOn w:val="a"/>
    <w:next w:val="a"/>
    <w:link w:val="60"/>
    <w:uiPriority w:val="99"/>
    <w:qFormat/>
    <w:pPr>
      <w:keepNext/>
      <w:ind w:right="84" w:firstLine="567"/>
      <w:jc w:val="both"/>
      <w:outlineLvl w:val="5"/>
    </w:pPr>
    <w:rPr>
      <w:b/>
      <w:bCs/>
      <w:i/>
      <w:iCs/>
      <w:u w:val="single"/>
    </w:rPr>
  </w:style>
  <w:style w:type="paragraph" w:styleId="7">
    <w:name w:val="heading 7"/>
    <w:basedOn w:val="a"/>
    <w:next w:val="a"/>
    <w:link w:val="70"/>
    <w:uiPriority w:val="99"/>
    <w:qFormat/>
    <w:pPr>
      <w:keepNext/>
      <w:outlineLvl w:val="6"/>
    </w:pPr>
    <w:rPr>
      <w:b/>
      <w:bCs/>
      <w:i/>
      <w:iCs/>
      <w:u w:val="single"/>
    </w:rPr>
  </w:style>
  <w:style w:type="paragraph" w:styleId="8">
    <w:name w:val="heading 8"/>
    <w:basedOn w:val="a"/>
    <w:next w:val="a"/>
    <w:link w:val="80"/>
    <w:uiPriority w:val="99"/>
    <w:qFormat/>
    <w:pPr>
      <w:keepNext/>
      <w:pBdr>
        <w:bottom w:val="single" w:sz="6" w:space="0" w:color="auto"/>
      </w:pBdr>
      <w:ind w:right="84" w:firstLine="567"/>
      <w:jc w:val="both"/>
      <w:outlineLvl w:val="7"/>
    </w:pPr>
    <w:rPr>
      <w:b/>
      <w:bCs/>
      <w:i/>
      <w:iCs/>
      <w:u w:val="single"/>
    </w:rPr>
  </w:style>
  <w:style w:type="paragraph" w:styleId="9">
    <w:name w:val="heading 9"/>
    <w:basedOn w:val="a"/>
    <w:next w:val="a"/>
    <w:link w:val="90"/>
    <w:uiPriority w:val="99"/>
    <w:qFormat/>
    <w:pPr>
      <w:keepNext/>
      <w:ind w:right="-2"/>
      <w:jc w:val="both"/>
      <w:outlineLvl w:val="8"/>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rFonts w:ascii="MS Sans Serif" w:hAnsi="MS Sans Serif" w:cs="MS Sans Serif"/>
      <w:b/>
      <w:bCs/>
    </w:rPr>
  </w:style>
  <w:style w:type="character" w:customStyle="1" w:styleId="a4">
    <w:name w:val="Основной текст Знак"/>
    <w:link w:val="a3"/>
    <w:uiPriority w:val="99"/>
    <w:semiHidden/>
    <w:rPr>
      <w:sz w:val="28"/>
      <w:szCs w:val="28"/>
    </w:rPr>
  </w:style>
  <w:style w:type="paragraph" w:styleId="a5">
    <w:name w:val="Title"/>
    <w:basedOn w:val="a"/>
    <w:link w:val="a6"/>
    <w:uiPriority w:val="99"/>
    <w:qFormat/>
    <w:pPr>
      <w:jc w:val="center"/>
    </w:pPr>
    <w:rPr>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sz w:val="28"/>
      <w:szCs w:val="28"/>
    </w:rPr>
  </w:style>
  <w:style w:type="paragraph" w:styleId="31">
    <w:name w:val="Body Text 3"/>
    <w:basedOn w:val="a"/>
    <w:link w:val="32"/>
    <w:uiPriority w:val="99"/>
    <w:pPr>
      <w:jc w:val="center"/>
    </w:pPr>
    <w:rPr>
      <w:sz w:val="22"/>
      <w:szCs w:val="22"/>
    </w:rPr>
  </w:style>
  <w:style w:type="character" w:customStyle="1" w:styleId="32">
    <w:name w:val="Основной текст 3 Знак"/>
    <w:link w:val="31"/>
    <w:uiPriority w:val="99"/>
    <w:semiHidden/>
    <w:rPr>
      <w:sz w:val="16"/>
      <w:szCs w:val="16"/>
    </w:rPr>
  </w:style>
  <w:style w:type="paragraph" w:styleId="a7">
    <w:name w:val="Block Text"/>
    <w:basedOn w:val="a"/>
    <w:uiPriority w:val="99"/>
    <w:pPr>
      <w:ind w:left="-1134" w:right="-908"/>
      <w:jc w:val="both"/>
    </w:pPr>
    <w:rPr>
      <w:rFonts w:ascii="Courier New" w:hAnsi="Courier New" w:cs="Courier New"/>
    </w:rPr>
  </w:style>
  <w:style w:type="paragraph" w:styleId="23">
    <w:name w:val="Body Text Indent 2"/>
    <w:basedOn w:val="a"/>
    <w:link w:val="24"/>
    <w:uiPriority w:val="99"/>
    <w:pPr>
      <w:ind w:right="84" w:firstLine="567"/>
      <w:jc w:val="both"/>
    </w:pPr>
  </w:style>
  <w:style w:type="character" w:customStyle="1" w:styleId="24">
    <w:name w:val="Основной текст с отступом 2 Знак"/>
    <w:link w:val="23"/>
    <w:uiPriority w:val="99"/>
    <w:semiHidden/>
    <w:rPr>
      <w:sz w:val="28"/>
      <w:szCs w:val="28"/>
    </w:rPr>
  </w:style>
  <w:style w:type="paragraph" w:styleId="33">
    <w:name w:val="Body Text Indent 3"/>
    <w:basedOn w:val="a"/>
    <w:link w:val="34"/>
    <w:uiPriority w:val="99"/>
    <w:pPr>
      <w:ind w:right="84" w:firstLine="567"/>
      <w:jc w:val="both"/>
    </w:pPr>
    <w:rPr>
      <w:sz w:val="22"/>
      <w:szCs w:val="22"/>
    </w:rPr>
  </w:style>
  <w:style w:type="character" w:customStyle="1" w:styleId="34">
    <w:name w:val="Основной текст с отступом 3 Знак"/>
    <w:link w:val="33"/>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51942</Words>
  <Characters>29608</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Российская экономическая академия </vt:lpstr>
    </vt:vector>
  </TitlesOfParts>
  <Manager>Цветкова И.В.</Manager>
  <Company>nome</Company>
  <LinksUpToDate>false</LinksUpToDate>
  <CharactersWithSpaces>81388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экономическая академия </dc:title>
  <dc:subject>Налог на прибыль</dc:subject>
  <dc:creator>Адиля</dc:creator>
  <cp:keywords/>
  <dc:description/>
  <cp:lastModifiedBy>admin</cp:lastModifiedBy>
  <cp:revision>2</cp:revision>
  <cp:lastPrinted>2000-04-01T16:19:00Z</cp:lastPrinted>
  <dcterms:created xsi:type="dcterms:W3CDTF">2014-01-27T10:13:00Z</dcterms:created>
  <dcterms:modified xsi:type="dcterms:W3CDTF">2014-01-27T10:13:00Z</dcterms:modified>
</cp:coreProperties>
</file>