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1C" w:rsidRPr="00EF3206" w:rsidRDefault="0049501C" w:rsidP="0049501C">
      <w:pPr>
        <w:spacing w:before="120"/>
        <w:jc w:val="center"/>
        <w:rPr>
          <w:b/>
          <w:bCs/>
          <w:sz w:val="32"/>
          <w:szCs w:val="32"/>
        </w:rPr>
      </w:pPr>
      <w:r w:rsidRPr="00EF3206">
        <w:rPr>
          <w:b/>
          <w:bCs/>
          <w:sz w:val="32"/>
          <w:szCs w:val="32"/>
        </w:rPr>
        <w:t>Манежная площадь: историческая справка</w:t>
      </w:r>
    </w:p>
    <w:p w:rsidR="0049501C" w:rsidRPr="007318FF" w:rsidRDefault="0049501C" w:rsidP="0049501C">
      <w:pPr>
        <w:spacing w:before="120"/>
        <w:ind w:firstLine="567"/>
        <w:jc w:val="both"/>
      </w:pPr>
      <w:r w:rsidRPr="007318FF">
        <w:t>Ближайшие окрестности Красной площади - в том числе и Манежная площадь, принадлежат к наиболее посещаемым москвичами местам уже четыре века. Первые упоминания о Манежной площади появились 500 лет назад. В 1485-1495 г.г. была построена Кремлевская стена, а в 1492 возведена Арсенальная башня. В это время, после частых пожаров вокруг Кремля, было решено снести все деревянные постройки. Горожане стали обживаться за речкой Неглинной. Начала формироваться площадь, в дальнейшем получившая название Манежной. Здесь, в старейшем московском посаде еще в 15 веке жили торговцы и ремесленники, продававшие свои изделия у входов в мастерские. В начале правления Петра Великого стали открываться торговые ряды, где торговали тканями и провиантом. А совсем рядом, в сохранившем свое название и теперь Охотном ряду - мясом и дичью. Оживленные торговые улицы - Неглинная, Петровка, Кузнецкий мост, расположенные неподалеку, возникли позже, в конце 17 века и сохранились в качестве торговы х артерий и сегодня.</w:t>
      </w:r>
    </w:p>
    <w:p w:rsidR="0049501C" w:rsidRPr="007318FF" w:rsidRDefault="00C630A7" w:rsidP="0049501C">
      <w:pPr>
        <w:spacing w:before="120"/>
        <w:ind w:firstLine="567"/>
        <w:jc w:val="both"/>
      </w:pPr>
      <w:hyperlink r:id="rId4" w:history="1">
        <w:r w:rsidR="0044654C" w:rsidRPr="0044654C">
          <w:rPr>
            <w:rStyle w:val="a3"/>
          </w:rPr>
          <w:t>http://www.moscowcity.ru/maneg/maneg11.jpg</w:t>
        </w:r>
      </w:hyperlink>
      <w:r w:rsidR="0049501C">
        <w:t xml:space="preserve">  </w:t>
      </w:r>
      <w:r w:rsidR="0049501C" w:rsidRPr="007318FF">
        <w:t>Сам Манеж, давший название пощади, был построен французскими архитекторами Карбонье и Бетанкуром, а декорирован "автором" Александровского сада Бове в 1817 году к 50-й годовщине Отечественной войны 1812 года, почти одновременно с Александровским садом, открытым для посетителей в 1823 году.</w:t>
      </w:r>
    </w:p>
    <w:p w:rsidR="0049501C" w:rsidRPr="007318FF" w:rsidRDefault="0049501C" w:rsidP="0049501C">
      <w:pPr>
        <w:spacing w:before="120"/>
        <w:ind w:firstLine="567"/>
        <w:jc w:val="both"/>
      </w:pPr>
      <w:r>
        <w:t xml:space="preserve">  </w:t>
      </w:r>
      <w:r w:rsidRPr="007318FF">
        <w:t>В Манеже проводились смотры войск, по праздникам - выставки и концерты, а на площади устраивались народные гулянья, катание с ледяных гор. И... бойко шла торговля. Торговый комплекс "Охотный ряд" позволяет москвичам по старой традиции совершать покупки и развлекаться неподалеку от Кремля.</w:t>
      </w:r>
    </w:p>
    <w:p w:rsidR="0049501C" w:rsidRPr="007318FF" w:rsidRDefault="00C630A7" w:rsidP="0049501C">
      <w:pPr>
        <w:spacing w:before="120"/>
        <w:ind w:firstLine="567"/>
        <w:jc w:val="both"/>
      </w:pPr>
      <w:hyperlink r:id="rId5" w:history="1">
        <w:r w:rsidR="0044654C" w:rsidRPr="0044654C">
          <w:rPr>
            <w:rStyle w:val="a3"/>
          </w:rPr>
          <w:t>http://www.moscowcity.ru/maneg/maneg4.jpg</w:t>
        </w:r>
      </w:hyperlink>
      <w:r w:rsidR="0049501C">
        <w:t xml:space="preserve">  </w:t>
      </w:r>
      <w:r w:rsidR="0049501C" w:rsidRPr="007318FF">
        <w:t>В 90-х годах прошлого столетия сложился современный архитектурный ансамбль зданий, формирующих облик площади и сегодня: в 1883 г. появился исторический музей, в 1892 году отстроили здание Городской Думы (ныне филиал Исторического музея), в 1893 г. были возведены Верхние торговые ряды, которые наш современники знают под именем ГУМа.</w:t>
      </w:r>
    </w:p>
    <w:p w:rsidR="0049501C" w:rsidRPr="007318FF" w:rsidRDefault="0049501C" w:rsidP="0049501C">
      <w:pPr>
        <w:spacing w:before="120"/>
        <w:ind w:firstLine="567"/>
        <w:jc w:val="both"/>
      </w:pPr>
      <w:r>
        <w:t xml:space="preserve">  </w:t>
      </w:r>
      <w:r w:rsidRPr="007318FF">
        <w:t>В начале 20-ого века ансамбль площади дополнили - в 1903 году гостиница "Националь", чуть позже - дом Жолтовского (ныне отель "Интурист"), в 1937 г. - гостиница "Москва". К 25-летию Победы в Великой Отечественной в Александровском саду был сооружен мемориал - Могила неизвестного солдата, где горит Вечный огонь, привезенный с Марсова поля из героического Ленинграда.</w:t>
      </w:r>
    </w:p>
    <w:p w:rsidR="0049501C" w:rsidRPr="007318FF" w:rsidRDefault="0049501C" w:rsidP="0049501C">
      <w:pPr>
        <w:spacing w:before="120"/>
        <w:ind w:firstLine="567"/>
        <w:jc w:val="both"/>
      </w:pPr>
      <w:r>
        <w:t xml:space="preserve">  </w:t>
      </w:r>
      <w:r w:rsidRPr="007318FF">
        <w:t xml:space="preserve">В советское время здание Манежа много лет использовали в качестве кремлевского гаража. С 1957 года Манеж обрел более почетный статус - крупнейшего столичного выставочного зала, располагающего демонстрационной площадью в 6500 кв. метров.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01C"/>
    <w:rsid w:val="00051FB8"/>
    <w:rsid w:val="00095BA6"/>
    <w:rsid w:val="00210DB3"/>
    <w:rsid w:val="0031418A"/>
    <w:rsid w:val="00350B15"/>
    <w:rsid w:val="00377A3D"/>
    <w:rsid w:val="0044654C"/>
    <w:rsid w:val="0049501C"/>
    <w:rsid w:val="0052086C"/>
    <w:rsid w:val="005A2562"/>
    <w:rsid w:val="007318FF"/>
    <w:rsid w:val="00755964"/>
    <w:rsid w:val="008C19D7"/>
    <w:rsid w:val="00A44D32"/>
    <w:rsid w:val="00C630A7"/>
    <w:rsid w:val="00E12572"/>
    <w:rsid w:val="00E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2E421E-4867-4CAC-8993-B3056B63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1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5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cowcity.ru/maneg/maneg4.jpg" TargetMode="External"/><Relationship Id="rId4" Type="http://schemas.openxmlformats.org/officeDocument/2006/relationships/hyperlink" Target="http://www.moscowcity.ru/maneg/maneg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Company>Home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Манежная площадь: историческая справка</dc:title>
  <dc:subject/>
  <dc:creator>Alena</dc:creator>
  <cp:keywords/>
  <dc:description/>
  <cp:lastModifiedBy>admin</cp:lastModifiedBy>
  <cp:revision>2</cp:revision>
  <dcterms:created xsi:type="dcterms:W3CDTF">2014-02-19T11:07:00Z</dcterms:created>
  <dcterms:modified xsi:type="dcterms:W3CDTF">2014-02-19T11:07:00Z</dcterms:modified>
</cp:coreProperties>
</file>