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BF" w:rsidRPr="00F30A7B" w:rsidRDefault="00F30A7B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F30A7B">
        <w:rPr>
          <w:b/>
          <w:sz w:val="28"/>
          <w:szCs w:val="28"/>
        </w:rPr>
        <w:t>Федеральное агентство по образованию</w:t>
      </w:r>
    </w:p>
    <w:p w:rsidR="00A55209" w:rsidRPr="00F30A7B" w:rsidRDefault="00A55209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F30A7B">
        <w:rPr>
          <w:b/>
          <w:sz w:val="28"/>
          <w:szCs w:val="28"/>
        </w:rPr>
        <w:t>ФГОУ СПО «К</w:t>
      </w:r>
      <w:r w:rsidR="00F30A7B" w:rsidRPr="00F30A7B">
        <w:rPr>
          <w:b/>
          <w:sz w:val="28"/>
          <w:szCs w:val="28"/>
        </w:rPr>
        <w:t>олледж</w:t>
      </w:r>
      <w:r w:rsidRPr="00F30A7B">
        <w:rPr>
          <w:b/>
          <w:sz w:val="28"/>
          <w:szCs w:val="28"/>
        </w:rPr>
        <w:t xml:space="preserve"> «Ейский»»</w:t>
      </w:r>
    </w:p>
    <w:p w:rsidR="00A55209" w:rsidRPr="00F30A7B" w:rsidRDefault="00A55209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55209" w:rsidRPr="00F30A7B" w:rsidRDefault="00A55209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55209" w:rsidRPr="00F30A7B" w:rsidRDefault="00A55209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sz w:val="28"/>
          <w:szCs w:val="56"/>
        </w:rPr>
      </w:pPr>
    </w:p>
    <w:p w:rsidR="00F30A7B" w:rsidRDefault="00F30A7B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sz w:val="28"/>
          <w:szCs w:val="72"/>
          <w:lang w:val="en-US"/>
        </w:rPr>
      </w:pPr>
    </w:p>
    <w:p w:rsidR="00F30A7B" w:rsidRDefault="00F30A7B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sz w:val="28"/>
          <w:szCs w:val="72"/>
          <w:lang w:val="en-US"/>
        </w:rPr>
      </w:pPr>
    </w:p>
    <w:p w:rsidR="00F30A7B" w:rsidRDefault="00F30A7B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sz w:val="28"/>
          <w:szCs w:val="72"/>
          <w:lang w:val="en-US"/>
        </w:rPr>
      </w:pPr>
    </w:p>
    <w:p w:rsidR="00F30A7B" w:rsidRDefault="00F30A7B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sz w:val="28"/>
          <w:szCs w:val="72"/>
          <w:lang w:val="en-US"/>
        </w:rPr>
      </w:pPr>
    </w:p>
    <w:p w:rsidR="00F30A7B" w:rsidRDefault="00F30A7B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sz w:val="28"/>
          <w:szCs w:val="72"/>
          <w:lang w:val="en-US"/>
        </w:rPr>
      </w:pPr>
    </w:p>
    <w:p w:rsidR="00F30A7B" w:rsidRDefault="00F30A7B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sz w:val="28"/>
          <w:szCs w:val="72"/>
          <w:lang w:val="en-US"/>
        </w:rPr>
      </w:pPr>
    </w:p>
    <w:p w:rsidR="00A55209" w:rsidRPr="00F30A7B" w:rsidRDefault="00F30A7B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sz w:val="28"/>
          <w:szCs w:val="72"/>
        </w:rPr>
      </w:pPr>
      <w:r w:rsidRPr="00F30A7B">
        <w:rPr>
          <w:sz w:val="28"/>
          <w:szCs w:val="72"/>
        </w:rPr>
        <w:t>Доклад</w:t>
      </w:r>
    </w:p>
    <w:p w:rsidR="00A55209" w:rsidRPr="00F30A7B" w:rsidRDefault="00F30A7B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sz w:val="28"/>
          <w:szCs w:val="40"/>
        </w:rPr>
      </w:pPr>
      <w:r w:rsidRPr="00F30A7B">
        <w:rPr>
          <w:sz w:val="28"/>
          <w:szCs w:val="40"/>
        </w:rPr>
        <w:t>на тему:</w:t>
      </w:r>
    </w:p>
    <w:p w:rsidR="00A55209" w:rsidRPr="00F30A7B" w:rsidRDefault="00A55209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  <w:r w:rsidRPr="00F30A7B">
        <w:rPr>
          <w:b/>
          <w:sz w:val="28"/>
          <w:szCs w:val="32"/>
        </w:rPr>
        <w:t xml:space="preserve">Марки бензина, дизельного топлива, масел, консистентных </w:t>
      </w:r>
      <w:r w:rsidR="00F30A7B">
        <w:rPr>
          <w:b/>
          <w:sz w:val="28"/>
          <w:szCs w:val="32"/>
        </w:rPr>
        <w:t>смазок, применяемых в хозяйстве</w:t>
      </w:r>
    </w:p>
    <w:p w:rsidR="00A55209" w:rsidRPr="00F30A7B" w:rsidRDefault="00A55209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55209" w:rsidRPr="00F30A7B" w:rsidRDefault="00A55209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30A7B" w:rsidRDefault="00F30A7B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55209" w:rsidRPr="00F30A7B" w:rsidRDefault="00A55209" w:rsidP="00F30A7B">
      <w:pPr>
        <w:tabs>
          <w:tab w:val="left" w:pos="900"/>
          <w:tab w:val="left" w:pos="630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30A7B">
        <w:rPr>
          <w:b/>
          <w:sz w:val="28"/>
          <w:szCs w:val="28"/>
        </w:rPr>
        <w:t>Выполнил:</w:t>
      </w:r>
    </w:p>
    <w:p w:rsidR="00A55209" w:rsidRPr="00F30A7B" w:rsidRDefault="001B6EB3" w:rsidP="00F30A7B">
      <w:pPr>
        <w:tabs>
          <w:tab w:val="left" w:pos="900"/>
          <w:tab w:val="left" w:pos="6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с</w:t>
      </w:r>
      <w:r w:rsidR="00A55209" w:rsidRPr="00F30A7B">
        <w:rPr>
          <w:sz w:val="28"/>
          <w:szCs w:val="28"/>
        </w:rPr>
        <w:t>тудент 141 группы</w:t>
      </w:r>
    </w:p>
    <w:p w:rsidR="00A55209" w:rsidRPr="00F30A7B" w:rsidRDefault="00A55209" w:rsidP="00F30A7B">
      <w:pPr>
        <w:tabs>
          <w:tab w:val="left" w:pos="900"/>
          <w:tab w:val="left" w:pos="6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Гордиенко Александр</w:t>
      </w:r>
    </w:p>
    <w:p w:rsidR="00A55209" w:rsidRPr="00F30A7B" w:rsidRDefault="00A55209" w:rsidP="00F30A7B">
      <w:pPr>
        <w:tabs>
          <w:tab w:val="left" w:pos="900"/>
          <w:tab w:val="left" w:pos="63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55209" w:rsidRPr="00F30A7B" w:rsidRDefault="00A55209" w:rsidP="00F30A7B">
      <w:pPr>
        <w:tabs>
          <w:tab w:val="left" w:pos="900"/>
          <w:tab w:val="left" w:pos="63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55209" w:rsidRDefault="00A55209" w:rsidP="00F30A7B">
      <w:pPr>
        <w:tabs>
          <w:tab w:val="left" w:pos="900"/>
          <w:tab w:val="left" w:pos="630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30A7B" w:rsidRDefault="00F30A7B" w:rsidP="00F30A7B">
      <w:pPr>
        <w:tabs>
          <w:tab w:val="left" w:pos="900"/>
          <w:tab w:val="left" w:pos="630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30A7B" w:rsidRPr="00F30A7B" w:rsidRDefault="00F30A7B" w:rsidP="00F30A7B">
      <w:pPr>
        <w:tabs>
          <w:tab w:val="left" w:pos="900"/>
          <w:tab w:val="left" w:pos="630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55209" w:rsidRPr="00F30A7B" w:rsidRDefault="00A55209" w:rsidP="00F30A7B">
      <w:pPr>
        <w:tabs>
          <w:tab w:val="left" w:pos="900"/>
          <w:tab w:val="left" w:pos="63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55209" w:rsidRPr="00F30A7B" w:rsidRDefault="00A55209" w:rsidP="00F30A7B">
      <w:pPr>
        <w:tabs>
          <w:tab w:val="left" w:pos="900"/>
          <w:tab w:val="left" w:pos="63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55209" w:rsidRPr="00F30A7B" w:rsidRDefault="00A55209" w:rsidP="00F30A7B">
      <w:pPr>
        <w:tabs>
          <w:tab w:val="left" w:pos="9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30A7B">
        <w:rPr>
          <w:sz w:val="28"/>
          <w:szCs w:val="28"/>
        </w:rPr>
        <w:t>г</w:t>
      </w:r>
      <w:r w:rsidR="001B6EB3" w:rsidRPr="00F30A7B">
        <w:rPr>
          <w:sz w:val="28"/>
          <w:szCs w:val="28"/>
        </w:rPr>
        <w:t>. Е</w:t>
      </w:r>
      <w:r w:rsidRPr="00F30A7B">
        <w:rPr>
          <w:sz w:val="28"/>
          <w:szCs w:val="28"/>
        </w:rPr>
        <w:t>йск</w:t>
      </w:r>
    </w:p>
    <w:p w:rsidR="00A55209" w:rsidRPr="00F30A7B" w:rsidRDefault="00F30A7B" w:rsidP="00F30A7B">
      <w:pPr>
        <w:tabs>
          <w:tab w:val="left" w:pos="0"/>
          <w:tab w:val="left" w:pos="90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2010 год</w:t>
      </w:r>
    </w:p>
    <w:p w:rsidR="009555A8" w:rsidRPr="00F30A7B" w:rsidRDefault="00F30A7B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55A8" w:rsidRPr="00F30A7B">
        <w:rPr>
          <w:sz w:val="28"/>
          <w:szCs w:val="28"/>
        </w:rPr>
        <w:t xml:space="preserve">Современное сельское хозяйство требует потребления огромного количества энергии. Наибольшее потребление энергии в виде жидкого топлива приходится на сельскохозяйственные машины и тракторы. В качестве топлива в этих машинах и тракторах используются бензин и солярка, которые являются продуктами переработки нефти. </w:t>
      </w:r>
    </w:p>
    <w:p w:rsidR="001B6EB3" w:rsidRPr="00F30A7B" w:rsidRDefault="001B6EB3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Ежегодно отрасль предъявляет спрос на 18,5% дизельного топлива (5 млн. т), поставляемого на внутренний рынок, закупает 1,5 млн. т бензина</w:t>
      </w:r>
      <w:r w:rsidR="009555A8" w:rsidRPr="00F30A7B">
        <w:rPr>
          <w:rStyle w:val="a7"/>
          <w:sz w:val="28"/>
          <w:szCs w:val="28"/>
        </w:rPr>
        <w:footnoteReference w:id="1"/>
      </w:r>
      <w:r w:rsidRPr="00F30A7B">
        <w:rPr>
          <w:sz w:val="28"/>
          <w:szCs w:val="28"/>
        </w:rPr>
        <w:t xml:space="preserve">. </w:t>
      </w:r>
      <w:r w:rsidR="009555A8" w:rsidRPr="00F30A7B">
        <w:rPr>
          <w:rStyle w:val="content"/>
          <w:sz w:val="28"/>
          <w:szCs w:val="28"/>
        </w:rPr>
        <w:t>Бензин и дизельное топливо - два основных нефтепродукта, используемых в двигателях внутреннего сгорания сельскохозяйственных машин.</w:t>
      </w:r>
    </w:p>
    <w:p w:rsidR="001B6EB3" w:rsidRPr="00F30A7B" w:rsidRDefault="001B6EB3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b/>
          <w:sz w:val="28"/>
          <w:szCs w:val="28"/>
          <w:u w:val="single"/>
        </w:rPr>
        <w:t>Бензин</w:t>
      </w:r>
      <w:r w:rsidRPr="00F30A7B">
        <w:rPr>
          <w:sz w:val="28"/>
          <w:szCs w:val="28"/>
        </w:rPr>
        <w:t xml:space="preserve"> - продукт переработки нефти, представляющий собой горючее с низкими детонационными характеристиками. Из сырой нефти производится до 50% бензина. Эта величина включает природный бензин, бензин крекинг-процесса, продукты полимеризации, сжиженные нефтяные газы и все продукты, используемые в качестве промышленных моторных топлив.</w:t>
      </w:r>
    </w:p>
    <w:p w:rsidR="001B6EB3" w:rsidRPr="00F30A7B" w:rsidRDefault="001B6EB3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 xml:space="preserve">Бензины предназначены для применения в поршневых </w:t>
      </w:r>
      <w:r w:rsidRPr="004162E6">
        <w:rPr>
          <w:sz w:val="28"/>
          <w:szCs w:val="28"/>
        </w:rPr>
        <w:t>двигателях внутреннего сгорания</w:t>
      </w:r>
      <w:r w:rsidRPr="00F30A7B">
        <w:rPr>
          <w:sz w:val="28"/>
          <w:szCs w:val="28"/>
        </w:rPr>
        <w:t xml:space="preserve"> с принудительным воспламенением (от искры). В зависимости от назначения их разделяют на автомобильные и авиационные.</w:t>
      </w:r>
    </w:p>
    <w:p w:rsidR="000C0307" w:rsidRPr="00F30A7B" w:rsidRDefault="000C0307" w:rsidP="00F30A7B">
      <w:pPr>
        <w:pStyle w:val="5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F30A7B">
        <w:rPr>
          <w:sz w:val="28"/>
          <w:szCs w:val="28"/>
          <w:u w:val="single"/>
        </w:rPr>
        <w:t>Автомобильный бензин марки А-76 (Low octane motor gasoline)</w:t>
      </w:r>
    </w:p>
    <w:p w:rsidR="000C0307" w:rsidRPr="00F30A7B" w:rsidRDefault="000C0307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Автомобильный бензин низкого качества. Содержит продукты термического и каталитического крекинга, коксования и пиролиза, прямогонный бензин, антиокислительные и антидетонационные присадки. Самая распространенная марка бензина для использования в сельском хозяйстве.</w:t>
      </w:r>
    </w:p>
    <w:p w:rsidR="000C0307" w:rsidRPr="00F30A7B" w:rsidRDefault="000C0307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А-76 производят этилированный (желтого цвета) с содержанием свинца не более 0,17 г/л и неэтилированный (бесцветный) с содержанием свинца не более 0,013 г/л. Плотность не нормируется. Октановое число по моторному методу — 76, а по исследовательскому методу не нормируется, но обычно близко к 80</w:t>
      </w:r>
      <w:r w:rsidRPr="00F30A7B">
        <w:rPr>
          <w:rStyle w:val="a7"/>
          <w:sz w:val="28"/>
          <w:szCs w:val="28"/>
        </w:rPr>
        <w:footnoteReference w:id="2"/>
      </w:r>
      <w:r w:rsidRPr="00F30A7B">
        <w:rPr>
          <w:sz w:val="28"/>
          <w:szCs w:val="28"/>
        </w:rPr>
        <w:t>.</w:t>
      </w:r>
      <w:r w:rsidRPr="00F30A7B">
        <w:rPr>
          <w:rStyle w:val="a7"/>
          <w:sz w:val="28"/>
          <w:szCs w:val="28"/>
        </w:rPr>
        <w:t xml:space="preserve"> </w:t>
      </w:r>
    </w:p>
    <w:p w:rsidR="00955910" w:rsidRPr="00F30A7B" w:rsidRDefault="00955910" w:rsidP="00F30A7B">
      <w:pPr>
        <w:pStyle w:val="5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F30A7B">
        <w:rPr>
          <w:sz w:val="28"/>
          <w:szCs w:val="28"/>
          <w:u w:val="single"/>
        </w:rPr>
        <w:t>Автомобильный бензин марки А-80 (Low octane motor gasoline)</w:t>
      </w:r>
    </w:p>
    <w:p w:rsidR="00955910" w:rsidRPr="00F30A7B" w:rsidRDefault="00955910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 xml:space="preserve">Автомобильный бензин обычного качества. Содержит антидетонационные присадки. </w:t>
      </w:r>
      <w:r w:rsidR="000C0307" w:rsidRPr="00F30A7B">
        <w:rPr>
          <w:sz w:val="28"/>
          <w:szCs w:val="28"/>
        </w:rPr>
        <w:t>П</w:t>
      </w:r>
      <w:r w:rsidRPr="00F30A7B">
        <w:rPr>
          <w:sz w:val="28"/>
          <w:szCs w:val="28"/>
        </w:rPr>
        <w:t>роизводят этилированный с содержанием свинца не более 0,15 г/л и неэтилированный с содержанием свинца не более 0,013 г/л. Содержание серы — не более 0,05%. Плотность — не более 0,755 г/смА-803. Октановое число по моторному методу — 76, а по исследовательскому методу — 80. Фактически — это бензин марки с немного улучшенными характеристиками</w:t>
      </w:r>
      <w:r w:rsidR="000C0307" w:rsidRPr="00F30A7B">
        <w:rPr>
          <w:rStyle w:val="a7"/>
          <w:sz w:val="28"/>
          <w:szCs w:val="28"/>
        </w:rPr>
        <w:footnoteReference w:id="3"/>
      </w:r>
      <w:r w:rsidRPr="00F30A7B">
        <w:rPr>
          <w:sz w:val="28"/>
          <w:szCs w:val="28"/>
        </w:rPr>
        <w:t>.</w:t>
      </w:r>
    </w:p>
    <w:p w:rsidR="000C0307" w:rsidRPr="00F30A7B" w:rsidRDefault="00955910" w:rsidP="00F30A7B">
      <w:pPr>
        <w:pStyle w:val="5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F30A7B">
        <w:rPr>
          <w:sz w:val="28"/>
          <w:szCs w:val="28"/>
          <w:u w:val="single"/>
        </w:rPr>
        <w:t>Автомобильный бензин марки А-92 (Regular motor gasoline</w:t>
      </w:r>
      <w:r w:rsidR="00F30A7B">
        <w:rPr>
          <w:sz w:val="28"/>
          <w:szCs w:val="28"/>
          <w:u w:val="single"/>
        </w:rPr>
        <w:t>)</w:t>
      </w:r>
    </w:p>
    <w:p w:rsidR="00955910" w:rsidRPr="00F30A7B" w:rsidRDefault="00955910" w:rsidP="00F30A7B">
      <w:pPr>
        <w:pStyle w:val="5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u w:val="single"/>
        </w:rPr>
      </w:pPr>
      <w:r w:rsidRPr="00F30A7B">
        <w:rPr>
          <w:b w:val="0"/>
          <w:sz w:val="28"/>
          <w:szCs w:val="28"/>
        </w:rPr>
        <w:t xml:space="preserve">Автомобильный бензин обычного качества. Содержит антидетонационные присадки. Самая распространенная марка бензина в крупных городах РФ и Украины. </w:t>
      </w:r>
      <w:r w:rsidR="000C0307" w:rsidRPr="00F30A7B">
        <w:rPr>
          <w:b w:val="0"/>
          <w:sz w:val="28"/>
          <w:szCs w:val="28"/>
        </w:rPr>
        <w:t>П</w:t>
      </w:r>
      <w:r w:rsidRPr="00F30A7B">
        <w:rPr>
          <w:b w:val="0"/>
          <w:sz w:val="28"/>
          <w:szCs w:val="28"/>
        </w:rPr>
        <w:t>роизводят этилированный с содержанием свинца не более 0,15 г/л и неэтилированный с содержанием свинца не более 0,013 г/л. Содержание серы — не более 0,05%. Плотность — не более 0,77 г/смА-923. Октановое число по моторному методу — 83, а по исследовательскому методу — 92. По качеству близок к европейской марке «регулар» и азиатской 92RON, но содержит на 30% больше свинца</w:t>
      </w:r>
      <w:r w:rsidR="000C0307" w:rsidRPr="00F30A7B">
        <w:rPr>
          <w:rStyle w:val="a7"/>
          <w:b w:val="0"/>
          <w:sz w:val="28"/>
          <w:szCs w:val="28"/>
        </w:rPr>
        <w:footnoteReference w:id="4"/>
      </w:r>
      <w:r w:rsidRPr="00F30A7B">
        <w:rPr>
          <w:b w:val="0"/>
          <w:sz w:val="28"/>
          <w:szCs w:val="28"/>
        </w:rPr>
        <w:t>.</w:t>
      </w:r>
    </w:p>
    <w:p w:rsidR="00955910" w:rsidRPr="00F30A7B" w:rsidRDefault="00955910" w:rsidP="00F30A7B">
      <w:pPr>
        <w:pStyle w:val="5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F30A7B">
        <w:rPr>
          <w:sz w:val="28"/>
          <w:szCs w:val="28"/>
          <w:u w:val="single"/>
        </w:rPr>
        <w:t>Автомобильный бензин марки АИ-95 (</w:t>
      </w:r>
      <w:r w:rsidRPr="00F30A7B">
        <w:rPr>
          <w:sz w:val="28"/>
          <w:szCs w:val="28"/>
          <w:u w:val="single"/>
          <w:lang w:val="en-US"/>
        </w:rPr>
        <w:t>AI</w:t>
      </w:r>
      <w:r w:rsidRPr="00F30A7B">
        <w:rPr>
          <w:sz w:val="28"/>
          <w:szCs w:val="28"/>
          <w:u w:val="single"/>
        </w:rPr>
        <w:t xml:space="preserve">-95 </w:t>
      </w:r>
      <w:r w:rsidRPr="00F30A7B">
        <w:rPr>
          <w:sz w:val="28"/>
          <w:szCs w:val="28"/>
          <w:u w:val="single"/>
          <w:lang w:val="en-US"/>
        </w:rPr>
        <w:t>premium</w:t>
      </w:r>
      <w:r w:rsidRPr="00F30A7B">
        <w:rPr>
          <w:sz w:val="28"/>
          <w:szCs w:val="28"/>
          <w:u w:val="single"/>
        </w:rPr>
        <w:t xml:space="preserve"> </w:t>
      </w:r>
      <w:r w:rsidRPr="00F30A7B">
        <w:rPr>
          <w:sz w:val="28"/>
          <w:szCs w:val="28"/>
          <w:u w:val="single"/>
          <w:lang w:val="en-US"/>
        </w:rPr>
        <w:t>motor</w:t>
      </w:r>
      <w:r w:rsidRPr="00F30A7B">
        <w:rPr>
          <w:sz w:val="28"/>
          <w:szCs w:val="28"/>
          <w:u w:val="single"/>
        </w:rPr>
        <w:t xml:space="preserve"> </w:t>
      </w:r>
      <w:r w:rsidRPr="00F30A7B">
        <w:rPr>
          <w:sz w:val="28"/>
          <w:szCs w:val="28"/>
          <w:u w:val="single"/>
          <w:lang w:val="en-US"/>
        </w:rPr>
        <w:t>gasoline</w:t>
      </w:r>
      <w:r w:rsidRPr="00F30A7B">
        <w:rPr>
          <w:sz w:val="28"/>
          <w:szCs w:val="28"/>
          <w:u w:val="single"/>
        </w:rPr>
        <w:t>)</w:t>
      </w:r>
    </w:p>
    <w:p w:rsidR="00955910" w:rsidRPr="00F30A7B" w:rsidRDefault="00955910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Автомобильный бензин улучшенного качества. Готовят на основе бензина каталитического крекинга легкого дистиллятного сырья с изопарафиновыми и ароматическими компонентами и добавкой газового бензина. Содержит антидетонационные присадки. производят неэтилированный (бесцветный) с содержанием свинца не более 0,013 г/л. Плотность не нормируется. Октановое число по моторному методу — 85, а по исследовательскому методу — 95. По качеству близок к европейской марке «премиум» и азиатской 95RON, но содержит на 30% больше свинца</w:t>
      </w:r>
      <w:r w:rsidR="000C0307" w:rsidRPr="00F30A7B">
        <w:rPr>
          <w:rStyle w:val="a7"/>
          <w:sz w:val="28"/>
          <w:szCs w:val="28"/>
        </w:rPr>
        <w:footnoteReference w:id="5"/>
      </w:r>
      <w:r w:rsidRPr="00F30A7B">
        <w:rPr>
          <w:sz w:val="28"/>
          <w:szCs w:val="28"/>
        </w:rPr>
        <w:t>.</w:t>
      </w:r>
    </w:p>
    <w:p w:rsidR="002A4F88" w:rsidRPr="00F30A7B" w:rsidRDefault="002A4F88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b/>
          <w:sz w:val="28"/>
          <w:szCs w:val="28"/>
          <w:u w:val="single"/>
        </w:rPr>
        <w:t>Дизельное топливо</w:t>
      </w:r>
      <w:r w:rsidRPr="00F30A7B">
        <w:rPr>
          <w:sz w:val="28"/>
          <w:szCs w:val="28"/>
        </w:rPr>
        <w:t xml:space="preserve"> — жидкий продукт, использующийся как топливо в дизельном двигателе. Обычно под этим термином понимают топливо, получающееся из керосиново-газойлевых фракций прямой перегонки </w:t>
      </w:r>
      <w:r w:rsidRPr="004162E6">
        <w:rPr>
          <w:sz w:val="28"/>
          <w:szCs w:val="28"/>
        </w:rPr>
        <w:t>нефти</w:t>
      </w:r>
      <w:r w:rsidRPr="00F30A7B">
        <w:rPr>
          <w:sz w:val="28"/>
          <w:szCs w:val="28"/>
        </w:rPr>
        <w:t>. Основной показатель дизельного топлива — это цетановое число (Л-45).</w:t>
      </w:r>
    </w:p>
    <w:p w:rsidR="000C0307" w:rsidRPr="00F30A7B" w:rsidRDefault="000C0307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В настоящее время отечественной нефтеперерабатывающей промышленностью вырабатывается дизельное топливо по ГОСТ 305-82 трех марок: Л – летнее, применяемое при температурах окружающего воздуха 0 °С и выше; 3 – зимнее, применяемое при температурах до -20 °С (в этом случае зимнее дизельное топливо должно иметь tз &lt; -35 °С и tп &lt; -25 °С), или зимнее, применяемое при температурах до -30 °С, тогда топливо должно иметь tз &lt; -45 °С и tп &lt; -35 °С), марки А – арктическое, температура применения которого до -50 °С. Содержание серы в дизельном топливе марок Л и 3 не превышает 0,2 % – для I вида топлива и 0,5 – для II вида топлива, а марки А – 0,4 %. Для удовлетворения потребности в дизельном топливе разрешаются по согласованию с потребителем выработка и применение топлива с температурой застывания 0 °С без нормирования температуры помутнения</w:t>
      </w:r>
      <w:r w:rsidRPr="00F30A7B">
        <w:rPr>
          <w:rStyle w:val="a7"/>
          <w:sz w:val="28"/>
          <w:szCs w:val="28"/>
        </w:rPr>
        <w:footnoteReference w:id="6"/>
      </w:r>
      <w:r w:rsidRPr="00F30A7B">
        <w:rPr>
          <w:sz w:val="28"/>
          <w:szCs w:val="28"/>
        </w:rPr>
        <w:t>.</w:t>
      </w:r>
      <w:r w:rsidR="002A4F88" w:rsidRPr="00F30A7B">
        <w:rPr>
          <w:sz w:val="28"/>
          <w:szCs w:val="28"/>
        </w:rPr>
        <w:t xml:space="preserve"> Обычно в сельском хозяйстве </w:t>
      </w:r>
      <w:r w:rsidR="007A75DC" w:rsidRPr="00F30A7B">
        <w:rPr>
          <w:sz w:val="28"/>
          <w:szCs w:val="28"/>
        </w:rPr>
        <w:t xml:space="preserve">европейской части России </w:t>
      </w:r>
      <w:r w:rsidR="002A4F88" w:rsidRPr="00F30A7B">
        <w:rPr>
          <w:sz w:val="28"/>
          <w:szCs w:val="28"/>
        </w:rPr>
        <w:t>используется дизельное топливо марок «Л» и «З».</w:t>
      </w:r>
    </w:p>
    <w:p w:rsidR="00231962" w:rsidRPr="00F30A7B" w:rsidRDefault="00231962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 xml:space="preserve">Без </w:t>
      </w:r>
      <w:r w:rsidRPr="00F30A7B">
        <w:rPr>
          <w:b/>
          <w:sz w:val="28"/>
          <w:szCs w:val="28"/>
          <w:u w:val="single"/>
        </w:rPr>
        <w:t>моторных масел</w:t>
      </w:r>
      <w:r w:rsidRPr="00F30A7B">
        <w:rPr>
          <w:sz w:val="28"/>
          <w:szCs w:val="28"/>
        </w:rPr>
        <w:t xml:space="preserve"> не может обойтись ни один поршневый двигатель внутреннего сгорания, который есть абсолютно в любом автомобиле, сельзкохозяйственной, дорожно-строительной и другой технике.</w:t>
      </w:r>
    </w:p>
    <w:p w:rsidR="00231962" w:rsidRPr="00F30A7B" w:rsidRDefault="00231962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rStyle w:val="a8"/>
          <w:sz w:val="28"/>
          <w:szCs w:val="28"/>
          <w:u w:val="single"/>
        </w:rPr>
        <w:t>Моторные масла</w:t>
      </w:r>
      <w:r w:rsidRPr="00F30A7B">
        <w:rPr>
          <w:sz w:val="28"/>
          <w:szCs w:val="28"/>
        </w:rPr>
        <w:t xml:space="preserve"> состоят из двух видов компонентов: базовые масла и функциональные присадки, которые добавляют к основе в небольшом количестве для улучшения различных характеристик: антиокислительных, антикоррозионных. В качестве основных масел используются дистиллятные компоненты различной вязкости.</w:t>
      </w:r>
    </w:p>
    <w:p w:rsidR="00231962" w:rsidRPr="00F30A7B" w:rsidRDefault="00231962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 xml:space="preserve">В зависимости от того, какое горючее используется в двигателе, </w:t>
      </w:r>
      <w:r w:rsidRPr="00F30A7B">
        <w:rPr>
          <w:rStyle w:val="a8"/>
          <w:sz w:val="28"/>
          <w:szCs w:val="28"/>
        </w:rPr>
        <w:t>моторные масла</w:t>
      </w:r>
      <w:r w:rsidRPr="00F30A7B">
        <w:rPr>
          <w:sz w:val="28"/>
          <w:szCs w:val="28"/>
        </w:rPr>
        <w:t xml:space="preserve"> делятся на бензиновые, моторные, универсальные.</w:t>
      </w:r>
    </w:p>
    <w:p w:rsidR="00231962" w:rsidRPr="00F30A7B" w:rsidRDefault="00231962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 xml:space="preserve">Есть еще один критерий разделения моторных масел. Это температурные пределы, при которых </w:t>
      </w:r>
      <w:r w:rsidRPr="00F30A7B">
        <w:rPr>
          <w:rStyle w:val="a8"/>
          <w:sz w:val="28"/>
          <w:szCs w:val="28"/>
        </w:rPr>
        <w:t>моторные масла</w:t>
      </w:r>
      <w:r w:rsidRPr="00F30A7B">
        <w:rPr>
          <w:sz w:val="28"/>
          <w:szCs w:val="28"/>
        </w:rPr>
        <w:t xml:space="preserve"> работают:</w:t>
      </w:r>
      <w:r w:rsidR="00DA5A11" w:rsidRPr="00F30A7B">
        <w:rPr>
          <w:sz w:val="28"/>
          <w:szCs w:val="28"/>
        </w:rPr>
        <w:t xml:space="preserve"> летние, зимние и всесезонные. </w:t>
      </w:r>
      <w:r w:rsidRPr="00F30A7B">
        <w:rPr>
          <w:sz w:val="28"/>
          <w:szCs w:val="28"/>
        </w:rPr>
        <w:t xml:space="preserve">В состав базового масла могут входить как синтетические, минеральные, так и смешанные компоненты. Поэтому </w:t>
      </w:r>
      <w:r w:rsidRPr="00F30A7B">
        <w:rPr>
          <w:rStyle w:val="a8"/>
          <w:sz w:val="28"/>
          <w:szCs w:val="28"/>
        </w:rPr>
        <w:t>моторные масла</w:t>
      </w:r>
      <w:r w:rsidRPr="00F30A7B">
        <w:rPr>
          <w:sz w:val="28"/>
          <w:szCs w:val="28"/>
        </w:rPr>
        <w:t xml:space="preserve"> еще разделютя по составу основы на минеральные, синтетические, частично синтетические.</w:t>
      </w:r>
    </w:p>
    <w:p w:rsidR="007A75DC" w:rsidRPr="00F30A7B" w:rsidRDefault="007A75DC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b/>
          <w:bCs/>
          <w:sz w:val="28"/>
          <w:szCs w:val="28"/>
        </w:rPr>
        <w:t>Масло моторное М8В</w:t>
      </w:r>
      <w:r w:rsidRPr="00F30A7B">
        <w:rPr>
          <w:sz w:val="28"/>
          <w:szCs w:val="28"/>
        </w:rPr>
        <w:t xml:space="preserve"> (ГОСТ 10541-78) готовят из смеси дистиллятного и остаточного компонентов или дистиллятного компонента узкого фракционного состава с эффективной композицией присадок. </w:t>
      </w:r>
      <w:r w:rsidRPr="00F30A7B">
        <w:rPr>
          <w:b/>
          <w:bCs/>
          <w:sz w:val="28"/>
          <w:szCs w:val="28"/>
        </w:rPr>
        <w:t>Масло М8В</w:t>
      </w:r>
      <w:r w:rsidRPr="00F30A7B">
        <w:rPr>
          <w:sz w:val="28"/>
          <w:szCs w:val="28"/>
        </w:rPr>
        <w:t xml:space="preserve"> используют всесезонно в среднефорсированных бензиновых двигателях легковых и грузовых автомобилей с периодичностью замены до 18 тыс. км пробега, а также как зимнее масло для среднефорсированных автотракторных дизелей</w:t>
      </w:r>
      <w:r w:rsidR="00DA5A11" w:rsidRPr="00F30A7B">
        <w:rPr>
          <w:sz w:val="28"/>
          <w:szCs w:val="28"/>
        </w:rPr>
        <w:t>(см. таблица</w:t>
      </w:r>
      <w:r w:rsidR="00BE7C3C" w:rsidRPr="00F30A7B">
        <w:rPr>
          <w:sz w:val="28"/>
          <w:szCs w:val="28"/>
        </w:rPr>
        <w:t xml:space="preserve"> №</w:t>
      </w:r>
      <w:r w:rsidR="00DA5A11" w:rsidRPr="00F30A7B">
        <w:rPr>
          <w:sz w:val="28"/>
          <w:szCs w:val="28"/>
        </w:rPr>
        <w:t>1)</w:t>
      </w:r>
      <w:r w:rsidR="00DA5A11" w:rsidRPr="00F30A7B">
        <w:rPr>
          <w:rStyle w:val="a7"/>
          <w:sz w:val="28"/>
          <w:szCs w:val="28"/>
        </w:rPr>
        <w:footnoteReference w:id="7"/>
      </w:r>
      <w:r w:rsidR="00DA5A11" w:rsidRPr="00F30A7B">
        <w:rPr>
          <w:sz w:val="28"/>
          <w:szCs w:val="28"/>
        </w:rPr>
        <w:t>.</w:t>
      </w:r>
    </w:p>
    <w:p w:rsidR="002A4F88" w:rsidRPr="00F30A7B" w:rsidRDefault="007A75DC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rStyle w:val="a8"/>
          <w:sz w:val="28"/>
          <w:szCs w:val="28"/>
        </w:rPr>
        <w:t>Масло моторное М10Г2К</w:t>
      </w:r>
      <w:r w:rsidRPr="00F30A7B">
        <w:rPr>
          <w:sz w:val="28"/>
          <w:szCs w:val="28"/>
        </w:rPr>
        <w:t xml:space="preserve"> (ГОСТ 8581-78) используют в условиях летней эксплуатации автотракторных дизелей без наддува или с невысоким наддувом. Отличается от масла М10Г2 только существенно более эффективными композициями присадок, что дает возможность увеличивать сроки замены. Масло используется в автомобилях КамАЗ, ЗИЛ, Икарус</w:t>
      </w:r>
      <w:r w:rsidR="00BE7C3C" w:rsidRPr="00F30A7B">
        <w:rPr>
          <w:sz w:val="28"/>
          <w:szCs w:val="28"/>
        </w:rPr>
        <w:t xml:space="preserve"> (см. таблица №2)</w:t>
      </w:r>
      <w:r w:rsidR="00BE7C3C" w:rsidRPr="00F30A7B">
        <w:rPr>
          <w:rStyle w:val="a7"/>
          <w:sz w:val="28"/>
          <w:szCs w:val="28"/>
        </w:rPr>
        <w:footnoteReference w:id="8"/>
      </w:r>
      <w:r w:rsidRPr="00F30A7B">
        <w:rPr>
          <w:sz w:val="28"/>
          <w:szCs w:val="28"/>
        </w:rPr>
        <w:t>.</w:t>
      </w:r>
    </w:p>
    <w:p w:rsidR="007A75DC" w:rsidRPr="00F30A7B" w:rsidRDefault="007A75DC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rStyle w:val="a8"/>
          <w:sz w:val="28"/>
          <w:szCs w:val="28"/>
        </w:rPr>
        <w:t>Масло моторное М-10ДМ</w:t>
      </w:r>
      <w:r w:rsidRPr="00F30A7B">
        <w:rPr>
          <w:sz w:val="28"/>
          <w:szCs w:val="28"/>
        </w:rPr>
        <w:t xml:space="preserve"> (ГОСТ 8581-78) моторное масло состоит из смесей дистиллятного и остаточного компонентов, вырабатываемых из сернистых нефтей, и новой композиции присадок, улучшающей антикоррозионные и противоизносные свойства масел марки ДМ. Предназначено для летней эксплуатации высокофорсированных дизелей с турбонаддувом, работающих в тяжелых условиях. Могжет использоваться в дизелях без наддува со значительно увеличенным пробегом между заменами масла. </w:t>
      </w:r>
      <w:r w:rsidRPr="00F30A7B">
        <w:rPr>
          <w:bCs/>
          <w:sz w:val="28"/>
          <w:szCs w:val="28"/>
        </w:rPr>
        <w:t>Масло моторное М-10ДМ</w:t>
      </w:r>
      <w:r w:rsidRPr="00F30A7B">
        <w:rPr>
          <w:sz w:val="28"/>
          <w:szCs w:val="28"/>
        </w:rPr>
        <w:t xml:space="preserve"> обеспечивает надежное смазывание отечественной и импортной техники (карьерные большегрузные самосвалы, промышленные тракторы большой мощности с двигателями водяного или воздушного охлаждения, экскаваторы, бульдозеры, автопогрузчики, трубоукладчики).</w:t>
      </w:r>
    </w:p>
    <w:p w:rsidR="00F0150B" w:rsidRPr="00F30A7B" w:rsidRDefault="007A75DC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rStyle w:val="a8"/>
          <w:sz w:val="28"/>
          <w:szCs w:val="28"/>
        </w:rPr>
        <w:t>Масло моторное М-8ДМ</w:t>
      </w:r>
      <w:r w:rsidRPr="00F30A7B">
        <w:rPr>
          <w:sz w:val="28"/>
          <w:szCs w:val="28"/>
        </w:rPr>
        <w:t xml:space="preserve"> (ГОСТ 8581-78) моторное масло состоит из смесей дистиллятного и остаточного компонентов, вырабатываемых из сернистых нефтей, и новой композиции присадок, улучшающей антикоррозионные и противоизносные свойства масел марки ДМ. Предназначено для зимней эксплуатации высокофорсированных дизелей с турбонаддувом, работающих в тяжелых условиях. Может использоваться в дизелях без наддува со значительно увеличенным пробегом между заменами масла. </w:t>
      </w:r>
      <w:r w:rsidRPr="00F30A7B">
        <w:rPr>
          <w:bCs/>
          <w:sz w:val="28"/>
          <w:szCs w:val="28"/>
        </w:rPr>
        <w:t>Масло моторное М-8ДМ</w:t>
      </w:r>
      <w:r w:rsidRPr="00F30A7B">
        <w:rPr>
          <w:sz w:val="28"/>
          <w:szCs w:val="28"/>
        </w:rPr>
        <w:t xml:space="preserve"> обеспечивает надежное смазывание отечественной и импортной техники (карьерные большегрузные самосвалы, промышленные тракторы большой мощности с двигателями водяного или воздушного охлаждения, экскаваторы, бульдозеры, автопогрузчики, трубоукладчики)</w:t>
      </w:r>
      <w:r w:rsidR="00611C79" w:rsidRPr="00F30A7B">
        <w:rPr>
          <w:rStyle w:val="a7"/>
          <w:sz w:val="28"/>
          <w:szCs w:val="28"/>
        </w:rPr>
        <w:footnoteReference w:id="9"/>
      </w:r>
      <w:r w:rsidR="00583D1D" w:rsidRPr="00F30A7B">
        <w:rPr>
          <w:sz w:val="28"/>
          <w:szCs w:val="28"/>
        </w:rPr>
        <w:t xml:space="preserve"> (см. таблица №3)</w:t>
      </w:r>
      <w:r w:rsidR="00583D1D" w:rsidRPr="00F30A7B">
        <w:rPr>
          <w:rStyle w:val="a7"/>
          <w:sz w:val="28"/>
          <w:szCs w:val="28"/>
        </w:rPr>
        <w:footnoteReference w:id="10"/>
      </w:r>
      <w:r w:rsidRPr="00F30A7B">
        <w:rPr>
          <w:sz w:val="28"/>
          <w:szCs w:val="28"/>
        </w:rPr>
        <w:t>.</w:t>
      </w:r>
    </w:p>
    <w:p w:rsidR="00F0150B" w:rsidRPr="00F30A7B" w:rsidRDefault="0016413B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b/>
          <w:sz w:val="28"/>
          <w:szCs w:val="28"/>
        </w:rPr>
        <w:t>Масло</w:t>
      </w:r>
      <w:r w:rsidR="00F0150B" w:rsidRPr="00F30A7B">
        <w:rPr>
          <w:b/>
          <w:sz w:val="28"/>
          <w:szCs w:val="28"/>
        </w:rPr>
        <w:t xml:space="preserve"> М-8Г2 "автотракторное" SAE 20W API CС, М-10Г2 "автотракторное" SAE 30W API CС (ГОСТ 8581-78).</w:t>
      </w:r>
      <w:r w:rsidR="00F0150B" w:rsidRPr="00F30A7B">
        <w:rPr>
          <w:sz w:val="28"/>
          <w:szCs w:val="28"/>
        </w:rPr>
        <w:t xml:space="preserve"> Используют соответственно для зимней и летней эксплуатации автотракторных дизелей без наддува или с невысоким наддувом. Масло М-10Г2 применяют также для смазывания высокооборотных стационарных дизелей и дизель-генераторов</w:t>
      </w:r>
      <w:r w:rsidR="00F0150B" w:rsidRPr="00F30A7B">
        <w:rPr>
          <w:rStyle w:val="a7"/>
          <w:sz w:val="28"/>
          <w:szCs w:val="28"/>
        </w:rPr>
        <w:footnoteReference w:id="11"/>
      </w:r>
      <w:r w:rsidR="00F0150B" w:rsidRPr="00F30A7B">
        <w:rPr>
          <w:sz w:val="28"/>
          <w:szCs w:val="28"/>
        </w:rPr>
        <w:t>.</w:t>
      </w:r>
    </w:p>
    <w:p w:rsidR="00F0150B" w:rsidRPr="00F30A7B" w:rsidRDefault="00F0150B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rStyle w:val="a8"/>
          <w:sz w:val="28"/>
          <w:szCs w:val="28"/>
          <w:u w:val="single"/>
        </w:rPr>
        <w:t>Гидравлические масла</w:t>
      </w:r>
      <w:r w:rsidRPr="00F30A7B">
        <w:rPr>
          <w:sz w:val="28"/>
          <w:szCs w:val="28"/>
        </w:rPr>
        <w:t xml:space="preserve"> (или рабочие жидкие среды для гидросистем) служат для передачи механической энергии от источника к точкам применения с изменением направления или значения приложенных сил.</w:t>
      </w:r>
    </w:p>
    <w:p w:rsidR="00611C79" w:rsidRPr="00F30A7B" w:rsidRDefault="00611C79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b/>
          <w:sz w:val="28"/>
          <w:szCs w:val="28"/>
        </w:rPr>
        <w:t>МГЕ-46В для гидрообъемных передач (ТУ38.001347-2000).</w:t>
      </w:r>
      <w:r w:rsidRPr="00F30A7B">
        <w:rPr>
          <w:sz w:val="28"/>
        </w:rPr>
        <w:t xml:space="preserve"> </w:t>
      </w:r>
      <w:r w:rsidRPr="00F30A7B">
        <w:rPr>
          <w:sz w:val="28"/>
          <w:szCs w:val="28"/>
        </w:rPr>
        <w:t>Масло обладает высокой стабильностью эксплуатационных (вязкостных, противоизносных, антиокислительных) свойств, не агрессивно по отношению к материалам, применяемым в гидроприводе. Предназначено для гидравлических систем (гидростатического привода)сельскохозяйственной и другой техники, работающей при давлении до 35 МПа с кратковременным повышением до 42 МПа. Работоспособность в диапазоне температур от -10 до +80 ºС</w:t>
      </w:r>
      <w:r w:rsidRPr="00F30A7B">
        <w:rPr>
          <w:rStyle w:val="a7"/>
          <w:sz w:val="28"/>
          <w:szCs w:val="28"/>
        </w:rPr>
        <w:footnoteReference w:id="12"/>
      </w:r>
      <w:r w:rsidR="00A30DE2" w:rsidRPr="00F30A7B">
        <w:rPr>
          <w:sz w:val="28"/>
          <w:szCs w:val="28"/>
        </w:rPr>
        <w:t xml:space="preserve"> ( см. таблица №4)</w:t>
      </w:r>
      <w:r w:rsidR="00A30DE2" w:rsidRPr="00F30A7B">
        <w:rPr>
          <w:rStyle w:val="a7"/>
          <w:sz w:val="28"/>
          <w:szCs w:val="28"/>
        </w:rPr>
        <w:footnoteReference w:id="13"/>
      </w:r>
      <w:r w:rsidRPr="00F30A7B">
        <w:rPr>
          <w:sz w:val="28"/>
          <w:szCs w:val="28"/>
        </w:rPr>
        <w:t>.</w:t>
      </w:r>
    </w:p>
    <w:p w:rsidR="00955910" w:rsidRPr="00F30A7B" w:rsidRDefault="007A75DC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0A7B">
        <w:rPr>
          <w:b/>
          <w:bCs/>
          <w:sz w:val="28"/>
          <w:szCs w:val="28"/>
        </w:rPr>
        <w:t>Масло гидравлическое МГЕ-46В</w:t>
      </w:r>
      <w:r w:rsidRPr="00F30A7B">
        <w:rPr>
          <w:sz w:val="28"/>
          <w:szCs w:val="28"/>
        </w:rPr>
        <w:t xml:space="preserve"> (МГ-46-В) (ТУ 38 001347-83) — для гидрообъемных передач, вырабатывают на базе индустриальных масел с антиокислительной, противоизносной, депрессорной и антипенной присадками. </w:t>
      </w:r>
      <w:r w:rsidRPr="00F30A7B">
        <w:rPr>
          <w:b/>
          <w:bCs/>
          <w:sz w:val="28"/>
          <w:szCs w:val="28"/>
        </w:rPr>
        <w:t>Масло МГЕ-46В</w:t>
      </w:r>
      <w:r w:rsidRPr="00F30A7B">
        <w:rPr>
          <w:sz w:val="28"/>
          <w:szCs w:val="28"/>
        </w:rPr>
        <w:t xml:space="preserve"> обладает высокой стабильностью эксплуатационных (вязкостных, противоизносных, антиокислительных) свойств, не агрессивно по отношению к материалам, применяемым в гидроприводе. </w:t>
      </w:r>
      <w:r w:rsidRPr="00F30A7B">
        <w:rPr>
          <w:b/>
          <w:bCs/>
          <w:sz w:val="28"/>
          <w:szCs w:val="28"/>
        </w:rPr>
        <w:t>Масло МГЕ-46В</w:t>
      </w:r>
      <w:r w:rsidRPr="00F30A7B">
        <w:rPr>
          <w:sz w:val="28"/>
          <w:szCs w:val="28"/>
        </w:rPr>
        <w:t xml:space="preserve"> предназначено для гидравлических систем (гидростатического привода) сельскохозяйственной и другой техники, работающей при давлении до 35 Мпас кратковременным повышением да 42 Мпа. </w:t>
      </w:r>
      <w:r w:rsidRPr="00F30A7B">
        <w:rPr>
          <w:b/>
          <w:bCs/>
          <w:sz w:val="28"/>
          <w:szCs w:val="28"/>
        </w:rPr>
        <w:t>Масло МГЕ-46В</w:t>
      </w:r>
      <w:r w:rsidRPr="00F30A7B">
        <w:rPr>
          <w:sz w:val="28"/>
          <w:szCs w:val="28"/>
        </w:rPr>
        <w:t xml:space="preserve"> работоспособно в диапазоне температур от -10 до 80°С. Ресурс работы масла </w:t>
      </w:r>
      <w:r w:rsidRPr="00F30A7B">
        <w:rPr>
          <w:b/>
          <w:bCs/>
          <w:sz w:val="28"/>
          <w:szCs w:val="28"/>
        </w:rPr>
        <w:t>МГЕ-46В</w:t>
      </w:r>
      <w:r w:rsidRPr="00F30A7B">
        <w:rPr>
          <w:sz w:val="28"/>
          <w:szCs w:val="28"/>
        </w:rPr>
        <w:t xml:space="preserve"> в гидроприводах с аксиально-поршневыми машинами достигает 2500 ч.</w:t>
      </w:r>
    </w:p>
    <w:p w:rsidR="00611C79" w:rsidRPr="00F30A7B" w:rsidRDefault="00611C79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b/>
          <w:bCs/>
          <w:sz w:val="28"/>
          <w:szCs w:val="28"/>
        </w:rPr>
        <w:t>Масло марки "А" (МГ-32-В)</w:t>
      </w:r>
      <w:r w:rsidR="00F30A7B">
        <w:rPr>
          <w:sz w:val="28"/>
          <w:szCs w:val="28"/>
        </w:rPr>
        <w:t xml:space="preserve"> </w:t>
      </w:r>
      <w:r w:rsidRPr="00F30A7B">
        <w:rPr>
          <w:sz w:val="28"/>
          <w:szCs w:val="28"/>
        </w:rPr>
        <w:t>(ТУ 38.1011282-89) глубокоочищенный дистиллят селективной очистки, загущенный вязкостной полимерной присадкой. В состав масла входят антиокислительная, противоизносная, моюще-диспергирующая и антипенная присадки.</w:t>
      </w:r>
      <w:r w:rsidR="00F30A7B">
        <w:rPr>
          <w:sz w:val="28"/>
          <w:szCs w:val="28"/>
        </w:rPr>
        <w:t xml:space="preserve"> </w:t>
      </w:r>
      <w:r w:rsidRPr="00F30A7B">
        <w:rPr>
          <w:b/>
          <w:bCs/>
          <w:sz w:val="28"/>
          <w:szCs w:val="28"/>
        </w:rPr>
        <w:t>Масло гидравлическое марки "А"</w:t>
      </w:r>
      <w:r w:rsidRPr="00F30A7B">
        <w:rPr>
          <w:sz w:val="28"/>
          <w:szCs w:val="28"/>
        </w:rPr>
        <w:t xml:space="preserve"> применяют в гидротрансформаторах и автоматических коробках перемены передач автомобилей и другой подвижной техники. Гидросистемы судовых люковых закрытий, гидравлических кранов, и рулевых машин. </w:t>
      </w:r>
      <w:r w:rsidRPr="00F30A7B">
        <w:rPr>
          <w:b/>
          <w:bCs/>
          <w:sz w:val="28"/>
          <w:szCs w:val="28"/>
        </w:rPr>
        <w:t>Масло марки "А" (МГ-32-В)</w:t>
      </w:r>
      <w:r w:rsidRPr="00F30A7B">
        <w:rPr>
          <w:sz w:val="28"/>
          <w:szCs w:val="28"/>
        </w:rPr>
        <w:t xml:space="preserve"> обеспечивает пуск до температуры -40°С (ЛАЗ-4202, БелАЗ, ЛиАЗ-677, ГАЗ-13, ГАЗ-14, МоАЗ). Масло </w:t>
      </w:r>
      <w:r w:rsidRPr="00F30A7B">
        <w:rPr>
          <w:b/>
          <w:bCs/>
          <w:sz w:val="28"/>
          <w:szCs w:val="28"/>
        </w:rPr>
        <w:t>марки «А»</w:t>
      </w:r>
      <w:r w:rsidRPr="00F30A7B">
        <w:rPr>
          <w:sz w:val="28"/>
          <w:szCs w:val="28"/>
        </w:rPr>
        <w:t xml:space="preserve"> используют также и в качестве зимнего в гидростатических приводах самоходной сельскохозяйственной и другой техники</w:t>
      </w:r>
      <w:r w:rsidRPr="00F30A7B">
        <w:rPr>
          <w:rStyle w:val="a7"/>
          <w:sz w:val="28"/>
          <w:szCs w:val="28"/>
        </w:rPr>
        <w:footnoteReference w:id="14"/>
      </w:r>
      <w:r w:rsidRPr="00F30A7B">
        <w:rPr>
          <w:sz w:val="28"/>
          <w:szCs w:val="28"/>
        </w:rPr>
        <w:t xml:space="preserve">. </w:t>
      </w:r>
    </w:p>
    <w:p w:rsidR="00231962" w:rsidRPr="00F30A7B" w:rsidRDefault="00231962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rStyle w:val="a8"/>
          <w:sz w:val="28"/>
          <w:szCs w:val="28"/>
          <w:u w:val="single"/>
        </w:rPr>
        <w:t>Трансмиссионные масла</w:t>
      </w:r>
      <w:r w:rsidRPr="00F30A7B">
        <w:rPr>
          <w:sz w:val="28"/>
          <w:szCs w:val="28"/>
        </w:rPr>
        <w:t xml:space="preserve"> — это коллоидная система, состоящая из двух видов компонентов: основа и присадки. Основой служат масла различного происхождения, а в качестве присадок используются антифрикционные, противоизносные, противозадирные, антиокислительные, антикоррозионные, защитные, диспергирующие, противопенные</w:t>
      </w:r>
      <w:r w:rsidRPr="00F30A7B">
        <w:rPr>
          <w:sz w:val="28"/>
        </w:rPr>
        <w:t xml:space="preserve"> </w:t>
      </w:r>
      <w:r w:rsidRPr="00F30A7B">
        <w:rPr>
          <w:sz w:val="28"/>
          <w:szCs w:val="28"/>
        </w:rPr>
        <w:t>вещества, которые улучшают эксплутационные свойства в различных условиях использования.</w:t>
      </w:r>
    </w:p>
    <w:p w:rsidR="00611C79" w:rsidRPr="00F30A7B" w:rsidRDefault="00611C79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b/>
          <w:bCs/>
          <w:sz w:val="28"/>
          <w:szCs w:val="28"/>
        </w:rPr>
        <w:t>Масло трансмиссионное ТСП-15К</w:t>
      </w:r>
      <w:r w:rsidRPr="00F30A7B">
        <w:rPr>
          <w:sz w:val="28"/>
          <w:szCs w:val="28"/>
        </w:rPr>
        <w:t xml:space="preserve"> (ГОСТ 23652-79)- трансмиссионное масло, единое для коробки и главной передачи (двухступенчатый редуктор с цилиндрическими и спирально-коническими зубчатыми колесами) автомобилей КАМАЗ и других грузовых автомобилей. Работоспособно длительно при температурах -20...+130 ºС</w:t>
      </w:r>
      <w:r w:rsidR="006F36C9" w:rsidRPr="00F30A7B">
        <w:rPr>
          <w:sz w:val="28"/>
          <w:szCs w:val="28"/>
        </w:rPr>
        <w:t xml:space="preserve"> (см. таблица №5)</w:t>
      </w:r>
      <w:r w:rsidR="006F36C9" w:rsidRPr="00F30A7B">
        <w:rPr>
          <w:rStyle w:val="a7"/>
          <w:sz w:val="28"/>
          <w:szCs w:val="28"/>
        </w:rPr>
        <w:footnoteReference w:id="15"/>
      </w:r>
      <w:r w:rsidRPr="00F30A7B">
        <w:rPr>
          <w:sz w:val="28"/>
          <w:szCs w:val="28"/>
        </w:rPr>
        <w:t>.</w:t>
      </w:r>
    </w:p>
    <w:p w:rsidR="00611C79" w:rsidRPr="00F30A7B" w:rsidRDefault="00611C79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rStyle w:val="a8"/>
          <w:sz w:val="28"/>
          <w:szCs w:val="28"/>
        </w:rPr>
        <w:t>Масло трансмиссионное ТЭП-15</w:t>
      </w:r>
      <w:r w:rsidRPr="00F30A7B">
        <w:rPr>
          <w:sz w:val="28"/>
          <w:szCs w:val="28"/>
        </w:rPr>
        <w:t xml:space="preserve"> (ГОСТ 23652) применяют в качестве всесезонного трансмиссионного масла для тракторов и других сельскохозяйственных машин в районах с умеренным климатом. Рабочий температурный диапазон масла -20...+100. Функциональные свойства масла улучшены благодаря введению противоизносной и депрессорной присадок.</w:t>
      </w:r>
    </w:p>
    <w:p w:rsidR="00BE7C3C" w:rsidRPr="00F30A7B" w:rsidRDefault="00611C79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b/>
          <w:bCs/>
          <w:sz w:val="28"/>
          <w:szCs w:val="28"/>
        </w:rPr>
        <w:t>Масло трансмиссионное ТАП-15В</w:t>
      </w:r>
      <w:r w:rsidRPr="00F30A7B">
        <w:rPr>
          <w:sz w:val="28"/>
          <w:szCs w:val="28"/>
        </w:rPr>
        <w:t xml:space="preserve"> (ГОСТ 23652.79) Применяют в трансмиссиях грузовых автомобилей и для смазывания прямозубых, спирально-конических и червячных передач, в которых контактные напряжения достигают 2000 МПа, а температура масла в объеме </w:t>
      </w:r>
      <w:smartTag w:uri="urn:schemas-microsoft-com:office:smarttags" w:element="metricconverter">
        <w:smartTagPr>
          <w:attr w:name="ProductID" w:val="130°C"/>
        </w:smartTagPr>
        <w:r w:rsidRPr="00F30A7B">
          <w:rPr>
            <w:sz w:val="28"/>
            <w:szCs w:val="28"/>
          </w:rPr>
          <w:t>130°C</w:t>
        </w:r>
      </w:smartTag>
      <w:r w:rsidRPr="00F30A7B">
        <w:rPr>
          <w:sz w:val="28"/>
          <w:szCs w:val="28"/>
        </w:rPr>
        <w:t xml:space="preserve">. В средней климатической зоне используют всесезонно при температуре до </w:t>
      </w:r>
      <w:smartTag w:uri="urn:schemas-microsoft-com:office:smarttags" w:element="metricconverter">
        <w:smartTagPr>
          <w:attr w:name="ProductID" w:val="-25°C"/>
        </w:smartTagPr>
        <w:r w:rsidRPr="00F30A7B">
          <w:rPr>
            <w:sz w:val="28"/>
            <w:szCs w:val="28"/>
          </w:rPr>
          <w:t>-25°C</w:t>
        </w:r>
      </w:smartTag>
      <w:r w:rsidRPr="00F30A7B">
        <w:rPr>
          <w:rStyle w:val="a7"/>
          <w:sz w:val="28"/>
          <w:szCs w:val="28"/>
        </w:rPr>
        <w:footnoteReference w:id="16"/>
      </w:r>
      <w:r w:rsidRPr="00F30A7B">
        <w:rPr>
          <w:sz w:val="28"/>
          <w:szCs w:val="28"/>
        </w:rPr>
        <w:t>.</w:t>
      </w:r>
    </w:p>
    <w:p w:rsidR="000814FE" w:rsidRPr="00F30A7B" w:rsidRDefault="00583D1D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rStyle w:val="a8"/>
          <w:sz w:val="28"/>
          <w:szCs w:val="28"/>
          <w:u w:val="single"/>
        </w:rPr>
        <w:t>Консистентные смазки</w:t>
      </w:r>
      <w:r w:rsidRPr="00F30A7B">
        <w:rPr>
          <w:sz w:val="28"/>
          <w:szCs w:val="28"/>
        </w:rPr>
        <w:t xml:space="preserve"> являются веществами коллоидного типа. Они бывают в твердом и полутвердом состоянии. В их состав входят загуститель в жидкой фазе и различные добавки для улучшения определенных свойств.</w:t>
      </w:r>
    </w:p>
    <w:p w:rsidR="000814FE" w:rsidRPr="00F30A7B" w:rsidRDefault="000814FE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В характеристиках консистентных смазок обычно указывается число NLGI, тип масла, вязкость исходного масла и загуститель, на основе которого создана смазка. Консистенция смазочного материала указывается по системе NLGI (Национального института пластичных смазочных материалов – США). Смазочные материалы, по консистенции относящиеся к классам 1, 2 и 3, применяются для подшипников качения. В большинстве случаев применяется смазка консистенции класса 2. В централизованных системах смазки часто применяются более мягкие смазочные материалы, от NLGI 2 до NLGI 000.</w:t>
      </w:r>
    </w:p>
    <w:p w:rsidR="000814FE" w:rsidRPr="00F30A7B" w:rsidRDefault="000814FE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 xml:space="preserve">По типу масло может быть минеральным, синтетическим или растительным. Синтетические исходные масла обладают наилучшими низкотемпературными и высокотемпературными свойствами. Вязкость исходного масла имеет решающее значение для толщины пленки смазочного материала. По общему правилу, смазки с высокой вязкостью исходного масла применяются для подшипников с низкой скоростью вращения, а смазки с низкой вязкостью исходного масла – для подшипников с высокой скоростью вращения. В наиболее распространенных типах консистентных смазок в качестве загустителя применяется литиевое (Li) мыло. Существуют также соответствующие комплексные смазки с теми же загустителями. Для улучшения смазки в граничном слое используются твердые присадки, например, дисульфид молибдена (MoS2) или графит. </w:t>
      </w:r>
    </w:p>
    <w:p w:rsidR="000814FE" w:rsidRPr="00F30A7B" w:rsidRDefault="000814FE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 xml:space="preserve">Консистентная смазка, загущенная кальциевыми мылами, нерастворима в воде и обладает хорошей механической стабильностью. Она может использоваться при температурах до </w:t>
      </w:r>
      <w:smartTag w:uri="urn:schemas-microsoft-com:office:smarttags" w:element="metricconverter">
        <w:smartTagPr>
          <w:attr w:name="ProductID" w:val="100 °C"/>
        </w:smartTagPr>
        <w:r w:rsidRPr="00F30A7B">
          <w:rPr>
            <w:sz w:val="28"/>
            <w:szCs w:val="28"/>
          </w:rPr>
          <w:t>100 °C</w:t>
        </w:r>
      </w:smartTag>
      <w:r w:rsidRPr="00F30A7B">
        <w:rPr>
          <w:sz w:val="28"/>
          <w:szCs w:val="28"/>
        </w:rPr>
        <w:t xml:space="preserve">. Консистентная смазка, загущенная литиевыми мылами, имеет широкую сферу применения, хорошо выдерживает высокое давление и способна работать в широком диапазоне температур. </w:t>
      </w:r>
    </w:p>
    <w:p w:rsidR="00F30A7B" w:rsidRDefault="000814FE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Комплексные смазки, в целом, выдерживают высокие температуры и проявляют более высокую механическую стабильность, водостойкость и лучше сопротивляются высокому давлению, чем соответствующие традиционные типы смазок.</w:t>
      </w:r>
    </w:p>
    <w:p w:rsidR="00F30A7B" w:rsidRDefault="000814FE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Для смазывания сборочных единиц тракторов применяют:</w:t>
      </w:r>
    </w:p>
    <w:p w:rsidR="00F30A7B" w:rsidRDefault="000814FE" w:rsidP="00F30A7B">
      <w:pPr>
        <w:pStyle w:val="a3"/>
        <w:numPr>
          <w:ilvl w:val="0"/>
          <w:numId w:val="2"/>
        </w:numPr>
        <w:tabs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жировые солидолы: пресс-солидол Ж и солидол Ж (ГОСТ 1033—79);</w:t>
      </w:r>
    </w:p>
    <w:p w:rsidR="00F30A7B" w:rsidRDefault="000814FE" w:rsidP="00F30A7B">
      <w:pPr>
        <w:pStyle w:val="a3"/>
        <w:numPr>
          <w:ilvl w:val="0"/>
          <w:numId w:val="2"/>
        </w:numPr>
        <w:tabs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синтетические: пресс-солидол С и солидол С (ГОСТ 4366—76);</w:t>
      </w:r>
    </w:p>
    <w:p w:rsidR="00F30A7B" w:rsidRDefault="000814FE" w:rsidP="00F30A7B">
      <w:pPr>
        <w:pStyle w:val="a3"/>
        <w:numPr>
          <w:ilvl w:val="0"/>
          <w:numId w:val="2"/>
        </w:numPr>
        <w:tabs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смазки «Литол-24» (ГОСТ XJT3621150—75);</w:t>
      </w:r>
    </w:p>
    <w:p w:rsidR="00F30A7B" w:rsidRDefault="000814FE" w:rsidP="00F30A7B">
      <w:pPr>
        <w:pStyle w:val="a3"/>
        <w:numPr>
          <w:ilvl w:val="0"/>
          <w:numId w:val="2"/>
        </w:numPr>
        <w:tabs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 xml:space="preserve">ЦИА ТИМ-201 (ГОСТ 6267—74); </w:t>
      </w:r>
    </w:p>
    <w:p w:rsidR="000814FE" w:rsidRPr="00F30A7B" w:rsidRDefault="000814FE" w:rsidP="00F30A7B">
      <w:pPr>
        <w:pStyle w:val="a3"/>
        <w:numPr>
          <w:ilvl w:val="0"/>
          <w:numId w:val="2"/>
        </w:numPr>
        <w:tabs>
          <w:tab w:val="left" w:pos="9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смазку №158 (ТУ 38 101320—77).</w:t>
      </w:r>
    </w:p>
    <w:p w:rsidR="000814FE" w:rsidRPr="00F30A7B" w:rsidRDefault="000814FE" w:rsidP="00F30A7B">
      <w:pPr>
        <w:pStyle w:val="5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30A7B">
        <w:rPr>
          <w:b w:val="0"/>
          <w:sz w:val="28"/>
          <w:szCs w:val="28"/>
        </w:rPr>
        <w:t xml:space="preserve">Область применения </w:t>
      </w:r>
      <w:r w:rsidRPr="00F30A7B">
        <w:rPr>
          <w:sz w:val="28"/>
          <w:szCs w:val="28"/>
          <w:u w:val="single"/>
        </w:rPr>
        <w:t>Пресс-Солидол Ж</w:t>
      </w:r>
      <w:r w:rsidRPr="00F30A7B">
        <w:rPr>
          <w:b w:val="0"/>
          <w:sz w:val="28"/>
          <w:szCs w:val="28"/>
        </w:rPr>
        <w:t xml:space="preserve">: грубые узлы трения в машинах и механизмах транспортных средств, сельскохозяйственной техники, ручной и другой инструмент, винтовые и цепные передачи, тихоходные шестеренчатые редукторы и т.п. </w:t>
      </w:r>
    </w:p>
    <w:p w:rsidR="000814FE" w:rsidRPr="00F30A7B" w:rsidRDefault="000814FE" w:rsidP="00F30A7B">
      <w:pPr>
        <w:pStyle w:val="5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Эксплуатационные свойства Пресс-Солидол Ж:</w:t>
      </w:r>
    </w:p>
    <w:p w:rsidR="000814FE" w:rsidRPr="00F30A7B" w:rsidRDefault="000814FE" w:rsidP="00F30A7B">
      <w:pPr>
        <w:numPr>
          <w:ilvl w:val="0"/>
          <w:numId w:val="4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 xml:space="preserve">По основным характеристикам близки к синтетическим солидолам. </w:t>
      </w:r>
    </w:p>
    <w:p w:rsidR="000814FE" w:rsidRPr="00F30A7B" w:rsidRDefault="000814FE" w:rsidP="00F30A7B">
      <w:pPr>
        <w:numPr>
          <w:ilvl w:val="0"/>
          <w:numId w:val="4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 xml:space="preserve">Обладают лучшими вязкостно-температурными свойствами, меньше уплотняются при хранении, а также тиксотропно не упрочняются при отдыхе после разрушения. Работоспособны при температуре -30...+65 °С, в мощных механизмах (подшипники, шарниры и т.п.) - от-50 °С. </w:t>
      </w:r>
    </w:p>
    <w:p w:rsidR="000814FE" w:rsidRPr="00F30A7B" w:rsidRDefault="000814FE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Состав: смесь нефтяных масел средней вязкости, загущенная гидратированным кальциевым мылом жирных кислот, входящих в состав природных (растительных и животных) жиров</w:t>
      </w:r>
      <w:r w:rsidRPr="00F30A7B">
        <w:rPr>
          <w:rStyle w:val="a7"/>
          <w:sz w:val="28"/>
          <w:szCs w:val="28"/>
        </w:rPr>
        <w:footnoteReference w:id="17"/>
      </w:r>
      <w:r w:rsidRPr="00F30A7B">
        <w:rPr>
          <w:sz w:val="28"/>
          <w:szCs w:val="28"/>
        </w:rPr>
        <w:t>.</w:t>
      </w:r>
    </w:p>
    <w:p w:rsidR="000814FE" w:rsidRPr="00F30A7B" w:rsidRDefault="000814FE" w:rsidP="00F30A7B">
      <w:pPr>
        <w:pStyle w:val="5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30A7B">
        <w:rPr>
          <w:b w:val="0"/>
          <w:sz w:val="28"/>
          <w:szCs w:val="28"/>
        </w:rPr>
        <w:t>Область применения</w:t>
      </w:r>
      <w:r w:rsidRPr="00F30A7B">
        <w:rPr>
          <w:sz w:val="28"/>
          <w:szCs w:val="28"/>
        </w:rPr>
        <w:t xml:space="preserve"> </w:t>
      </w:r>
      <w:r w:rsidRPr="00F30A7B">
        <w:rPr>
          <w:sz w:val="28"/>
          <w:szCs w:val="28"/>
          <w:u w:val="single"/>
        </w:rPr>
        <w:t>Солидол Ж:</w:t>
      </w:r>
      <w:r w:rsidRPr="00F30A7B">
        <w:rPr>
          <w:sz w:val="28"/>
          <w:szCs w:val="28"/>
        </w:rPr>
        <w:t xml:space="preserve"> </w:t>
      </w:r>
      <w:r w:rsidRPr="00F30A7B">
        <w:rPr>
          <w:b w:val="0"/>
          <w:sz w:val="28"/>
          <w:szCs w:val="28"/>
        </w:rPr>
        <w:t xml:space="preserve">грубые узлы трения в машинах и механизмах транспортных средств, сельскохозяйственной техники, ручной и другой инструмент, винтовые и цепные передачи, тихоходные шестеренчатые редукторы и т.п. </w:t>
      </w:r>
    </w:p>
    <w:p w:rsidR="000814FE" w:rsidRPr="00F30A7B" w:rsidRDefault="000814FE" w:rsidP="00F30A7B">
      <w:pPr>
        <w:pStyle w:val="5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Эксп</w:t>
      </w:r>
      <w:r w:rsidR="000F10F7" w:rsidRPr="00F30A7B">
        <w:rPr>
          <w:sz w:val="28"/>
          <w:szCs w:val="28"/>
        </w:rPr>
        <w:t>луатационные свойства Солидол Ж</w:t>
      </w:r>
      <w:r w:rsidR="000F10F7" w:rsidRPr="00F30A7B">
        <w:rPr>
          <w:sz w:val="28"/>
          <w:szCs w:val="28"/>
          <w:lang w:val="en-US"/>
        </w:rPr>
        <w:t>:</w:t>
      </w:r>
    </w:p>
    <w:p w:rsidR="000814FE" w:rsidRPr="00F30A7B" w:rsidRDefault="000814FE" w:rsidP="00F30A7B">
      <w:pPr>
        <w:numPr>
          <w:ilvl w:val="0"/>
          <w:numId w:val="6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 xml:space="preserve">По основным характеристикам близки к синтетическим солидолам. </w:t>
      </w:r>
    </w:p>
    <w:p w:rsidR="000814FE" w:rsidRPr="00F30A7B" w:rsidRDefault="000814FE" w:rsidP="00F30A7B">
      <w:pPr>
        <w:numPr>
          <w:ilvl w:val="0"/>
          <w:numId w:val="6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Обладают лучшими вязкостно-температурными свойствами, меньше уплотняются при хранении, а также тиксотропно не упрочняются при отдыхе после разрушения.</w:t>
      </w:r>
    </w:p>
    <w:p w:rsidR="000814FE" w:rsidRPr="00F30A7B" w:rsidRDefault="000814FE" w:rsidP="00F30A7B">
      <w:pPr>
        <w:numPr>
          <w:ilvl w:val="0"/>
          <w:numId w:val="6"/>
        </w:numPr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 xml:space="preserve">Работоспособны при температуре -30...+65 °С, в мощных механизмах (подшипники, шарниры и т.п.) - от-50 °С. </w:t>
      </w:r>
    </w:p>
    <w:p w:rsidR="000814FE" w:rsidRPr="00F30A7B" w:rsidRDefault="000814FE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0A7B">
        <w:rPr>
          <w:sz w:val="28"/>
          <w:szCs w:val="28"/>
        </w:rPr>
        <w:t>Состав: смесь нефтяных масел средней вязкости, загущенная гидратированным кальциевым мылом жирных кислот, входящих в состав природных (растительных и животных) жиров</w:t>
      </w:r>
      <w:r w:rsidR="000F10F7" w:rsidRPr="00F30A7B">
        <w:rPr>
          <w:rStyle w:val="a7"/>
          <w:sz w:val="28"/>
          <w:szCs w:val="28"/>
        </w:rPr>
        <w:footnoteReference w:id="18"/>
      </w:r>
      <w:r w:rsidRPr="00F30A7B">
        <w:rPr>
          <w:sz w:val="28"/>
          <w:szCs w:val="28"/>
        </w:rPr>
        <w:t>.</w:t>
      </w:r>
    </w:p>
    <w:p w:rsidR="000F10F7" w:rsidRPr="00F30A7B" w:rsidRDefault="000F10F7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30A7B">
        <w:rPr>
          <w:rStyle w:val="a8"/>
          <w:sz w:val="28"/>
          <w:szCs w:val="28"/>
          <w:u w:val="single"/>
        </w:rPr>
        <w:t>Смазка «Литол-24»</w:t>
      </w:r>
      <w:r w:rsidRPr="00F30A7B">
        <w:rPr>
          <w:sz w:val="28"/>
          <w:szCs w:val="28"/>
        </w:rPr>
        <w:t xml:space="preserve"> — мягкая мазь коричневого цвета. Ее температурный интервал применения — минус 40... плюс 110° С. «Литол-24» имеет хорошие консервационные свойства и надежно защищает детали от коррозии. Ей можно заменять солидолы всех марок. «Лйтол-24» нужно менять в 2...3 раза реже, чем солидол. Применение этой смазки дает значительный экономический эффект. Однако в плохо уплотненных, не защищенных от грязи и воды, подвижных соединениях использовать «Литол-24» нецелесообразно</w:t>
      </w:r>
      <w:r w:rsidRPr="00F30A7B">
        <w:rPr>
          <w:rStyle w:val="a7"/>
          <w:sz w:val="28"/>
          <w:szCs w:val="28"/>
        </w:rPr>
        <w:footnoteReference w:id="19"/>
      </w:r>
      <w:r w:rsidRPr="00F30A7B">
        <w:rPr>
          <w:sz w:val="28"/>
          <w:szCs w:val="28"/>
        </w:rPr>
        <w:t>.</w:t>
      </w:r>
    </w:p>
    <w:p w:rsidR="000F10F7" w:rsidRPr="00F30A7B" w:rsidRDefault="000F10F7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rStyle w:val="a8"/>
          <w:sz w:val="28"/>
          <w:szCs w:val="28"/>
          <w:u w:val="single"/>
        </w:rPr>
        <w:t>Смазка ЦИАТИМ-201</w:t>
      </w:r>
      <w:r w:rsidRPr="00F30A7B">
        <w:rPr>
          <w:sz w:val="28"/>
          <w:szCs w:val="28"/>
        </w:rPr>
        <w:t>— мягкая мазь желтого или светло-коричневого цвета, сохраняющая свою работоспособность при температурах до минус 60° С</w:t>
      </w:r>
      <w:r w:rsidRPr="00F30A7B">
        <w:rPr>
          <w:rStyle w:val="a7"/>
          <w:sz w:val="28"/>
          <w:szCs w:val="28"/>
        </w:rPr>
        <w:footnoteReference w:id="20"/>
      </w:r>
      <w:r w:rsidRPr="00F30A7B">
        <w:rPr>
          <w:sz w:val="28"/>
          <w:szCs w:val="28"/>
        </w:rPr>
        <w:t>.</w:t>
      </w:r>
    </w:p>
    <w:p w:rsidR="000F10F7" w:rsidRPr="00F30A7B" w:rsidRDefault="000F10F7" w:rsidP="00F30A7B">
      <w:pPr>
        <w:pStyle w:val="a3"/>
        <w:tabs>
          <w:tab w:val="left" w:pos="90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0A7B">
        <w:rPr>
          <w:rStyle w:val="a8"/>
          <w:sz w:val="28"/>
          <w:szCs w:val="28"/>
          <w:u w:val="single"/>
        </w:rPr>
        <w:t>Смазка № 158</w:t>
      </w:r>
      <w:r w:rsidRPr="00F30A7B">
        <w:rPr>
          <w:rStyle w:val="a8"/>
          <w:sz w:val="28"/>
          <w:szCs w:val="28"/>
        </w:rPr>
        <w:t xml:space="preserve"> </w:t>
      </w:r>
      <w:r w:rsidRPr="00F30A7B">
        <w:rPr>
          <w:sz w:val="28"/>
          <w:szCs w:val="28"/>
        </w:rPr>
        <w:t>— мягкая мазь синего цвета. Температурный интервал применения — минус 30.,. плюс 100° С. Она предназначена для смазки подшипников качения генераторов, стартеров магнето и электродвигателей вентиляционной установки. Смазка № 158 обеспечивает работу этих подшипников в течение 2...3 лет без замены</w:t>
      </w:r>
      <w:r w:rsidRPr="00F30A7B">
        <w:rPr>
          <w:rStyle w:val="a7"/>
          <w:sz w:val="28"/>
          <w:szCs w:val="28"/>
        </w:rPr>
        <w:footnoteReference w:id="21"/>
      </w:r>
      <w:r w:rsidRPr="00F30A7B">
        <w:rPr>
          <w:sz w:val="28"/>
          <w:szCs w:val="28"/>
        </w:rPr>
        <w:t>.</w:t>
      </w:r>
    </w:p>
    <w:p w:rsidR="000F10F7" w:rsidRPr="00F30A7B" w:rsidRDefault="000F10F7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  <w:r w:rsidRPr="00F30A7B">
        <w:rPr>
          <w:sz w:val="28"/>
          <w:szCs w:val="28"/>
        </w:rPr>
        <w:br w:type="page"/>
      </w:r>
      <w:r w:rsidRPr="00F30A7B">
        <w:rPr>
          <w:b/>
          <w:sz w:val="28"/>
          <w:szCs w:val="28"/>
          <w:u w:val="single"/>
        </w:rPr>
        <w:t>Список использованных источников</w:t>
      </w:r>
    </w:p>
    <w:p w:rsidR="000F10F7" w:rsidRPr="00F30A7B" w:rsidRDefault="000F10F7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8C092F" w:rsidRPr="00F30A7B" w:rsidRDefault="008C092F" w:rsidP="00F30A7B">
      <w:pPr>
        <w:pStyle w:val="a3"/>
        <w:numPr>
          <w:ilvl w:val="0"/>
          <w:numId w:val="7"/>
        </w:numPr>
        <w:tabs>
          <w:tab w:val="clear" w:pos="1440"/>
          <w:tab w:val="left" w:pos="360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F30A7B">
        <w:rPr>
          <w:sz w:val="28"/>
          <w:szCs w:val="28"/>
          <w:lang w:val="en-US"/>
        </w:rPr>
        <w:t>forindustry</w:t>
      </w:r>
      <w:r w:rsidRPr="00F30A7B">
        <w:rPr>
          <w:sz w:val="28"/>
          <w:szCs w:val="28"/>
        </w:rPr>
        <w:t>.</w:t>
      </w:r>
      <w:r w:rsidRPr="00F30A7B">
        <w:rPr>
          <w:sz w:val="28"/>
          <w:szCs w:val="28"/>
          <w:lang w:val="en-US"/>
        </w:rPr>
        <w:t>wordpress</w:t>
      </w:r>
      <w:r w:rsidRPr="00F30A7B">
        <w:rPr>
          <w:sz w:val="28"/>
          <w:szCs w:val="28"/>
        </w:rPr>
        <w:t>.</w:t>
      </w:r>
      <w:r w:rsidRPr="00F30A7B">
        <w:rPr>
          <w:sz w:val="28"/>
          <w:szCs w:val="28"/>
          <w:lang w:val="en-US"/>
        </w:rPr>
        <w:t>com</w:t>
      </w:r>
    </w:p>
    <w:p w:rsidR="008C092F" w:rsidRPr="00F30A7B" w:rsidRDefault="008C092F" w:rsidP="00F30A7B">
      <w:pPr>
        <w:pStyle w:val="a3"/>
        <w:numPr>
          <w:ilvl w:val="0"/>
          <w:numId w:val="7"/>
        </w:numPr>
        <w:tabs>
          <w:tab w:val="clear" w:pos="1440"/>
          <w:tab w:val="left" w:pos="360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F30A7B">
        <w:rPr>
          <w:sz w:val="28"/>
          <w:szCs w:val="28"/>
          <w:lang w:val="en-US"/>
        </w:rPr>
        <w:t>www</w:t>
      </w:r>
      <w:r w:rsidRPr="00F30A7B">
        <w:rPr>
          <w:sz w:val="28"/>
          <w:szCs w:val="28"/>
        </w:rPr>
        <w:t>. agrokuban.ru</w:t>
      </w:r>
    </w:p>
    <w:p w:rsidR="008C092F" w:rsidRPr="00F30A7B" w:rsidRDefault="008C092F" w:rsidP="00F30A7B">
      <w:pPr>
        <w:pStyle w:val="a3"/>
        <w:numPr>
          <w:ilvl w:val="0"/>
          <w:numId w:val="7"/>
        </w:numPr>
        <w:tabs>
          <w:tab w:val="clear" w:pos="1440"/>
          <w:tab w:val="left" w:pos="360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F30A7B">
        <w:rPr>
          <w:sz w:val="28"/>
          <w:szCs w:val="28"/>
          <w:lang w:val="en-US"/>
        </w:rPr>
        <w:t>www</w:t>
      </w:r>
      <w:r w:rsidRPr="00F30A7B">
        <w:rPr>
          <w:sz w:val="28"/>
          <w:szCs w:val="28"/>
        </w:rPr>
        <w:t>.</w:t>
      </w:r>
      <w:r w:rsidRPr="00F30A7B">
        <w:rPr>
          <w:sz w:val="28"/>
          <w:szCs w:val="28"/>
          <w:lang w:val="en-US"/>
        </w:rPr>
        <w:t>kzmperm</w:t>
      </w:r>
      <w:r w:rsidRPr="00F30A7B">
        <w:rPr>
          <w:sz w:val="28"/>
          <w:szCs w:val="28"/>
        </w:rPr>
        <w:t>.</w:t>
      </w:r>
      <w:r w:rsidRPr="00F30A7B">
        <w:rPr>
          <w:sz w:val="28"/>
          <w:szCs w:val="28"/>
          <w:lang w:val="en-US"/>
        </w:rPr>
        <w:t>ru</w:t>
      </w:r>
    </w:p>
    <w:p w:rsidR="008C092F" w:rsidRPr="00F30A7B" w:rsidRDefault="008C092F" w:rsidP="00F30A7B">
      <w:pPr>
        <w:pStyle w:val="a3"/>
        <w:numPr>
          <w:ilvl w:val="0"/>
          <w:numId w:val="7"/>
        </w:numPr>
        <w:tabs>
          <w:tab w:val="clear" w:pos="1440"/>
          <w:tab w:val="left" w:pos="360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F30A7B">
        <w:rPr>
          <w:sz w:val="28"/>
          <w:szCs w:val="28"/>
        </w:rPr>
        <w:t>www.lukoil-ural.ru</w:t>
      </w:r>
    </w:p>
    <w:p w:rsidR="000F10F7" w:rsidRPr="00F30A7B" w:rsidRDefault="000F10F7" w:rsidP="00F30A7B">
      <w:pPr>
        <w:pStyle w:val="a3"/>
        <w:numPr>
          <w:ilvl w:val="0"/>
          <w:numId w:val="7"/>
        </w:numPr>
        <w:tabs>
          <w:tab w:val="clear" w:pos="1440"/>
          <w:tab w:val="left" w:pos="360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  <w:lang w:val="en-US"/>
        </w:rPr>
      </w:pPr>
      <w:r w:rsidRPr="00F30A7B">
        <w:rPr>
          <w:sz w:val="28"/>
          <w:szCs w:val="28"/>
          <w:lang w:val="en-US"/>
        </w:rPr>
        <w:t>www.mirsmazok.ru</w:t>
      </w:r>
    </w:p>
    <w:p w:rsidR="008C092F" w:rsidRPr="00F30A7B" w:rsidRDefault="008C092F" w:rsidP="00F30A7B">
      <w:pPr>
        <w:pStyle w:val="a3"/>
        <w:numPr>
          <w:ilvl w:val="0"/>
          <w:numId w:val="7"/>
        </w:numPr>
        <w:tabs>
          <w:tab w:val="clear" w:pos="1440"/>
          <w:tab w:val="left" w:pos="360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F30A7B">
        <w:rPr>
          <w:sz w:val="28"/>
          <w:szCs w:val="28"/>
          <w:lang w:val="en-US"/>
        </w:rPr>
        <w:t>www</w:t>
      </w:r>
      <w:r w:rsidRPr="00F30A7B">
        <w:rPr>
          <w:sz w:val="28"/>
          <w:szCs w:val="28"/>
        </w:rPr>
        <w:t>.</w:t>
      </w:r>
      <w:r w:rsidRPr="00F30A7B">
        <w:rPr>
          <w:sz w:val="28"/>
          <w:szCs w:val="28"/>
          <w:lang w:val="en-US"/>
        </w:rPr>
        <w:t>prom</w:t>
      </w:r>
      <w:r w:rsidRPr="00F30A7B">
        <w:rPr>
          <w:sz w:val="28"/>
          <w:szCs w:val="28"/>
        </w:rPr>
        <w:t>-</w:t>
      </w:r>
      <w:r w:rsidRPr="00F30A7B">
        <w:rPr>
          <w:sz w:val="28"/>
          <w:szCs w:val="28"/>
          <w:lang w:val="en-US"/>
        </w:rPr>
        <w:t>yug</w:t>
      </w:r>
      <w:r w:rsidRPr="00F30A7B">
        <w:rPr>
          <w:sz w:val="28"/>
          <w:szCs w:val="28"/>
        </w:rPr>
        <w:t>.</w:t>
      </w:r>
      <w:r w:rsidRPr="00F30A7B">
        <w:rPr>
          <w:sz w:val="28"/>
          <w:szCs w:val="28"/>
          <w:lang w:val="en-US"/>
        </w:rPr>
        <w:t>ru</w:t>
      </w:r>
    </w:p>
    <w:p w:rsidR="008C092F" w:rsidRPr="00F30A7B" w:rsidRDefault="008C092F" w:rsidP="00F30A7B">
      <w:pPr>
        <w:pStyle w:val="a3"/>
        <w:numPr>
          <w:ilvl w:val="0"/>
          <w:numId w:val="7"/>
        </w:numPr>
        <w:tabs>
          <w:tab w:val="clear" w:pos="1440"/>
          <w:tab w:val="left" w:pos="360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F30A7B">
        <w:rPr>
          <w:sz w:val="28"/>
          <w:szCs w:val="28"/>
        </w:rPr>
        <w:t>www.promoils.ru</w:t>
      </w:r>
    </w:p>
    <w:p w:rsidR="008C092F" w:rsidRPr="00F30A7B" w:rsidRDefault="008C092F" w:rsidP="00F30A7B">
      <w:pPr>
        <w:pStyle w:val="a3"/>
        <w:numPr>
          <w:ilvl w:val="0"/>
          <w:numId w:val="7"/>
        </w:numPr>
        <w:tabs>
          <w:tab w:val="clear" w:pos="1440"/>
          <w:tab w:val="left" w:pos="360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F30A7B">
        <w:rPr>
          <w:sz w:val="28"/>
          <w:szCs w:val="28"/>
          <w:lang w:val="en-US"/>
        </w:rPr>
        <w:t>www</w:t>
      </w:r>
      <w:r w:rsidRPr="00F30A7B">
        <w:rPr>
          <w:sz w:val="28"/>
          <w:szCs w:val="28"/>
        </w:rPr>
        <w:t>.</w:t>
      </w:r>
      <w:r w:rsidRPr="00F30A7B">
        <w:rPr>
          <w:sz w:val="28"/>
          <w:szCs w:val="28"/>
          <w:lang w:val="en-US"/>
        </w:rPr>
        <w:t>tezcar</w:t>
      </w:r>
      <w:r w:rsidRPr="00F30A7B">
        <w:rPr>
          <w:sz w:val="28"/>
          <w:szCs w:val="28"/>
        </w:rPr>
        <w:t>.</w:t>
      </w:r>
      <w:r w:rsidRPr="00F30A7B">
        <w:rPr>
          <w:sz w:val="28"/>
          <w:szCs w:val="28"/>
          <w:lang w:val="en-US"/>
        </w:rPr>
        <w:t>ru</w:t>
      </w:r>
    </w:p>
    <w:p w:rsidR="000F10F7" w:rsidRPr="00F30A7B" w:rsidRDefault="000F10F7" w:rsidP="00F30A7B">
      <w:pPr>
        <w:pStyle w:val="a3"/>
        <w:numPr>
          <w:ilvl w:val="0"/>
          <w:numId w:val="7"/>
        </w:numPr>
        <w:tabs>
          <w:tab w:val="clear" w:pos="1440"/>
          <w:tab w:val="left" w:pos="360"/>
        </w:tabs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F30A7B">
        <w:rPr>
          <w:sz w:val="28"/>
          <w:szCs w:val="28"/>
          <w:lang w:val="en-US"/>
        </w:rPr>
        <w:t>www</w:t>
      </w:r>
      <w:r w:rsidRPr="00F30A7B">
        <w:rPr>
          <w:sz w:val="28"/>
          <w:szCs w:val="28"/>
        </w:rPr>
        <w:t>.</w:t>
      </w:r>
      <w:r w:rsidRPr="00F30A7B">
        <w:rPr>
          <w:sz w:val="28"/>
          <w:szCs w:val="28"/>
          <w:lang w:val="en-US"/>
        </w:rPr>
        <w:t>vpole</w:t>
      </w:r>
      <w:r w:rsidRPr="00F30A7B">
        <w:rPr>
          <w:sz w:val="28"/>
          <w:szCs w:val="28"/>
        </w:rPr>
        <w:t>.</w:t>
      </w:r>
      <w:r w:rsidRPr="00F30A7B">
        <w:rPr>
          <w:sz w:val="28"/>
          <w:szCs w:val="28"/>
          <w:lang w:val="en-US"/>
        </w:rPr>
        <w:t>ru</w:t>
      </w:r>
    </w:p>
    <w:p w:rsidR="00DA5A11" w:rsidRPr="00F30A7B" w:rsidRDefault="00DA5A11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rStyle w:val="style717"/>
          <w:b/>
          <w:sz w:val="28"/>
          <w:szCs w:val="32"/>
          <w:u w:val="single"/>
        </w:rPr>
      </w:pPr>
      <w:r w:rsidRPr="00F30A7B">
        <w:rPr>
          <w:rStyle w:val="style717"/>
          <w:rFonts w:cs="Arial"/>
          <w:sz w:val="28"/>
          <w:szCs w:val="28"/>
        </w:rPr>
        <w:br w:type="page"/>
      </w:r>
      <w:r w:rsidR="000814FE" w:rsidRPr="00F30A7B">
        <w:rPr>
          <w:rStyle w:val="style717"/>
          <w:b/>
          <w:sz w:val="28"/>
          <w:szCs w:val="32"/>
          <w:u w:val="single"/>
        </w:rPr>
        <w:t>Приложение</w:t>
      </w:r>
    </w:p>
    <w:p w:rsidR="00DA5A11" w:rsidRPr="00F30A7B" w:rsidRDefault="00DA5A11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611C79" w:rsidRPr="00F30A7B" w:rsidRDefault="00DA5A11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rStyle w:val="style717"/>
          <w:sz w:val="28"/>
          <w:szCs w:val="28"/>
          <w:u w:val="single"/>
        </w:rPr>
      </w:pPr>
      <w:r w:rsidRPr="00F30A7B">
        <w:rPr>
          <w:rStyle w:val="style717"/>
          <w:sz w:val="28"/>
          <w:szCs w:val="28"/>
          <w:u w:val="single"/>
        </w:rPr>
        <w:t xml:space="preserve">Таблица </w:t>
      </w:r>
      <w:r w:rsidR="00BE7C3C" w:rsidRPr="00F30A7B">
        <w:rPr>
          <w:rStyle w:val="style717"/>
          <w:sz w:val="28"/>
          <w:szCs w:val="28"/>
          <w:u w:val="single"/>
        </w:rPr>
        <w:t>№</w:t>
      </w:r>
      <w:r w:rsidRPr="00F30A7B">
        <w:rPr>
          <w:rStyle w:val="style717"/>
          <w:sz w:val="28"/>
          <w:szCs w:val="28"/>
          <w:u w:val="single"/>
        </w:rPr>
        <w:t>1</w:t>
      </w:r>
      <w:r w:rsidR="00F30A7B">
        <w:rPr>
          <w:rStyle w:val="style717"/>
          <w:sz w:val="28"/>
          <w:szCs w:val="28"/>
          <w:u w:val="single"/>
        </w:rPr>
        <w:t>.</w:t>
      </w:r>
      <w:r w:rsidRPr="00F30A7B">
        <w:rPr>
          <w:rStyle w:val="style717"/>
          <w:sz w:val="28"/>
          <w:szCs w:val="28"/>
          <w:u w:val="single"/>
        </w:rPr>
        <w:t xml:space="preserve"> «Моторное масло М8В»</w:t>
      </w:r>
      <w:r w:rsidR="00BE7C3C" w:rsidRPr="00F30A7B">
        <w:rPr>
          <w:rStyle w:val="a7"/>
          <w:sz w:val="28"/>
          <w:szCs w:val="28"/>
          <w:u w:val="single"/>
        </w:rPr>
        <w:footnoteReference w:id="2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A5A11" w:rsidRPr="008B0487" w:rsidTr="008B0487">
        <w:tc>
          <w:tcPr>
            <w:tcW w:w="2500" w:type="pct"/>
            <w:shd w:val="clear" w:color="auto" w:fill="auto"/>
            <w:vAlign w:val="center"/>
          </w:tcPr>
          <w:p w:rsidR="00DA5A11" w:rsidRPr="008B0487" w:rsidRDefault="00DA5A11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rStyle w:val="a8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A5A11" w:rsidRPr="008B0487" w:rsidRDefault="00DA5A11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rStyle w:val="a8"/>
                <w:sz w:val="20"/>
                <w:szCs w:val="20"/>
              </w:rPr>
              <w:t>М-8В</w:t>
            </w:r>
          </w:p>
        </w:tc>
      </w:tr>
      <w:tr w:rsidR="00DA5A11" w:rsidRPr="008B0487" w:rsidTr="008B0487">
        <w:tc>
          <w:tcPr>
            <w:tcW w:w="2500" w:type="pct"/>
            <w:shd w:val="clear" w:color="auto" w:fill="auto"/>
            <w:vAlign w:val="center"/>
          </w:tcPr>
          <w:p w:rsidR="00DA5A11" w:rsidRPr="008B0487" w:rsidRDefault="00DA5A11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Кинетическая вязкость при 100°С, мм2/с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8.208</w:t>
            </w:r>
          </w:p>
        </w:tc>
      </w:tr>
      <w:tr w:rsidR="00DA5A11" w:rsidRPr="008B0487" w:rsidTr="008B0487">
        <w:tc>
          <w:tcPr>
            <w:tcW w:w="2500" w:type="pct"/>
            <w:shd w:val="clear" w:color="auto" w:fill="auto"/>
            <w:vAlign w:val="center"/>
          </w:tcPr>
          <w:p w:rsidR="00DA5A11" w:rsidRPr="008B0487" w:rsidRDefault="00DA5A11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Кинетическая вязкость при 0°С, мм2/с,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887</w:t>
            </w:r>
          </w:p>
        </w:tc>
      </w:tr>
      <w:tr w:rsidR="00DA5A11" w:rsidRPr="008B0487" w:rsidTr="008B0487">
        <w:tc>
          <w:tcPr>
            <w:tcW w:w="2500" w:type="pct"/>
            <w:shd w:val="clear" w:color="auto" w:fill="auto"/>
            <w:vAlign w:val="center"/>
          </w:tcPr>
          <w:p w:rsidR="00DA5A11" w:rsidRPr="008B0487" w:rsidRDefault="00DA5A11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Индекс вязкость, не менее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103</w:t>
            </w:r>
          </w:p>
        </w:tc>
      </w:tr>
      <w:tr w:rsidR="00DA5A11" w:rsidRPr="008B0487" w:rsidTr="008B0487">
        <w:tc>
          <w:tcPr>
            <w:tcW w:w="2500" w:type="pct"/>
            <w:shd w:val="clear" w:color="auto" w:fill="auto"/>
            <w:vAlign w:val="center"/>
          </w:tcPr>
          <w:p w:rsidR="00DA5A11" w:rsidRPr="008B0487" w:rsidRDefault="00DA5A11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Зольность сульфатная, %,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0.86</w:t>
            </w:r>
          </w:p>
        </w:tc>
      </w:tr>
      <w:tr w:rsidR="00DA5A11" w:rsidRPr="008B0487" w:rsidTr="008B0487"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Щелочное число, мг КОН на 1г масла, не менее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7.12</w:t>
            </w:r>
          </w:p>
        </w:tc>
      </w:tr>
      <w:tr w:rsidR="00DA5A11" w:rsidRPr="008B0487" w:rsidTr="008B0487"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Масовая доля механических примесей, %,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0.013</w:t>
            </w:r>
          </w:p>
        </w:tc>
      </w:tr>
      <w:tr w:rsidR="00DA5A11" w:rsidRPr="008B0487" w:rsidTr="008B0487"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Массовая доля воды, %,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Следы</w:t>
            </w:r>
          </w:p>
        </w:tc>
      </w:tr>
      <w:tr w:rsidR="00DA5A11" w:rsidRPr="008B0487" w:rsidTr="008B0487"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Температура вспышки, опрееляемая в открытом тигле, °С, не ниже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231</w:t>
            </w:r>
          </w:p>
        </w:tc>
      </w:tr>
      <w:tr w:rsidR="00DA5A11" w:rsidRPr="008B0487" w:rsidTr="008B0487"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Температура застывания, °С, не выше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-25</w:t>
            </w:r>
          </w:p>
        </w:tc>
      </w:tr>
      <w:tr w:rsidR="00DA5A11" w:rsidRPr="008B0487" w:rsidTr="008B0487"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 xml:space="preserve">Коррозионность на пластинках из свинца, г/м2,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Отсутствие</w:t>
            </w:r>
          </w:p>
        </w:tc>
      </w:tr>
      <w:tr w:rsidR="00DA5A11" w:rsidRPr="008B0487" w:rsidTr="008B0487"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Моющие свойства по ПЗВ, баллы,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A5A11" w:rsidRPr="008B0487" w:rsidRDefault="00DA5A11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</w:p>
        </w:tc>
      </w:tr>
      <w:tr w:rsidR="00DA5A11" w:rsidRPr="008B0487" w:rsidTr="008B0487"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Цвеи на колориметре ЦНТ, с разбавлением 15:85, единицы ЦНТ,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2.5</w:t>
            </w:r>
          </w:p>
        </w:tc>
      </w:tr>
      <w:tr w:rsidR="00DA5A11" w:rsidRPr="008B0487" w:rsidTr="008B0487"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Плотность при 20°С, г/см3,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0.885</w:t>
            </w:r>
          </w:p>
        </w:tc>
      </w:tr>
      <w:tr w:rsidR="00DA5A11" w:rsidRPr="008B0487" w:rsidTr="008B0487">
        <w:tc>
          <w:tcPr>
            <w:tcW w:w="2500" w:type="pct"/>
            <w:shd w:val="clear" w:color="auto" w:fill="auto"/>
            <w:vAlign w:val="center"/>
          </w:tcPr>
          <w:p w:rsidR="00E92F5B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Масовая доля активных элементов, %, не менее</w:t>
            </w:r>
            <w:r w:rsidR="00F30A7B" w:rsidRPr="008B0487">
              <w:rPr>
                <w:sz w:val="20"/>
                <w:szCs w:val="20"/>
              </w:rPr>
              <w:t xml:space="preserve"> </w:t>
            </w:r>
          </w:p>
          <w:p w:rsidR="00E92F5B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Кальция</w:t>
            </w:r>
          </w:p>
          <w:p w:rsidR="00E92F5B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Цинка</w:t>
            </w:r>
          </w:p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Фосфора в пределах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92F5B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E92F5B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0.21</w:t>
            </w:r>
          </w:p>
          <w:p w:rsidR="00E92F5B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0.096</w:t>
            </w:r>
          </w:p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0.09</w:t>
            </w:r>
          </w:p>
        </w:tc>
      </w:tr>
      <w:tr w:rsidR="00DA5A11" w:rsidRPr="008B0487" w:rsidTr="008B0487">
        <w:tc>
          <w:tcPr>
            <w:tcW w:w="2500" w:type="pct"/>
            <w:shd w:val="clear" w:color="auto" w:fill="auto"/>
            <w:vAlign w:val="center"/>
          </w:tcPr>
          <w:p w:rsidR="00DA5A11" w:rsidRPr="008B0487" w:rsidRDefault="00E92F5B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Стабильность по индукционному периоду осадкообразования (ИПО), в течение 25 часов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A5A11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выдерживает</w:t>
            </w:r>
          </w:p>
        </w:tc>
      </w:tr>
    </w:tbl>
    <w:p w:rsidR="00BE7C3C" w:rsidRPr="00F30A7B" w:rsidRDefault="00BE7C3C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rStyle w:val="style717"/>
          <w:rFonts w:cs="Arial"/>
          <w:sz w:val="28"/>
          <w:szCs w:val="20"/>
        </w:rPr>
      </w:pPr>
    </w:p>
    <w:p w:rsidR="00BE7C3C" w:rsidRPr="00F30A7B" w:rsidRDefault="00BE7C3C" w:rsidP="00F30A7B">
      <w:pPr>
        <w:pStyle w:val="1"/>
        <w:keepNext w:val="0"/>
        <w:tabs>
          <w:tab w:val="left" w:pos="90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30A7B">
        <w:rPr>
          <w:rStyle w:val="style717"/>
          <w:rFonts w:ascii="Times New Roman" w:hAnsi="Times New Roman"/>
          <w:b w:val="0"/>
          <w:sz w:val="28"/>
          <w:szCs w:val="28"/>
          <w:u w:val="single"/>
        </w:rPr>
        <w:t>Таблица №2</w:t>
      </w:r>
      <w:r w:rsidR="00F30A7B">
        <w:rPr>
          <w:rStyle w:val="style717"/>
          <w:rFonts w:ascii="Times New Roman" w:hAnsi="Times New Roman"/>
          <w:b w:val="0"/>
          <w:sz w:val="28"/>
          <w:szCs w:val="28"/>
          <w:u w:val="single"/>
        </w:rPr>
        <w:t>.</w:t>
      </w:r>
      <w:r w:rsidRPr="00F30A7B">
        <w:rPr>
          <w:rStyle w:val="style717"/>
          <w:rFonts w:ascii="Times New Roman" w:hAnsi="Times New Roman"/>
          <w:b w:val="0"/>
          <w:sz w:val="28"/>
          <w:szCs w:val="28"/>
          <w:u w:val="single"/>
        </w:rPr>
        <w:t xml:space="preserve"> «Моторное масло </w:t>
      </w:r>
      <w:r w:rsidRPr="00F30A7B">
        <w:rPr>
          <w:rFonts w:ascii="Times New Roman" w:hAnsi="Times New Roman" w:cs="Times New Roman"/>
          <w:b w:val="0"/>
          <w:sz w:val="28"/>
          <w:szCs w:val="28"/>
          <w:u w:val="single"/>
        </w:rPr>
        <w:t>М10Г2К»</w:t>
      </w:r>
      <w:r w:rsidRPr="00F30A7B">
        <w:rPr>
          <w:rStyle w:val="a7"/>
          <w:rFonts w:ascii="Times New Roman" w:hAnsi="Times New Roman"/>
          <w:b w:val="0"/>
          <w:sz w:val="28"/>
          <w:szCs w:val="28"/>
          <w:u w:val="single"/>
        </w:rPr>
        <w:footnoteReference w:id="23"/>
      </w:r>
      <w:r w:rsidRPr="00F30A7B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BE7C3C" w:rsidRPr="008B0487" w:rsidTr="008B0487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rStyle w:val="a8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b/>
                <w:sz w:val="20"/>
                <w:szCs w:val="20"/>
              </w:rPr>
            </w:pPr>
            <w:r w:rsidRPr="008B0487">
              <w:rPr>
                <w:b/>
                <w:sz w:val="20"/>
                <w:szCs w:val="20"/>
              </w:rPr>
              <w:t>М10Г2К</w:t>
            </w:r>
          </w:p>
        </w:tc>
      </w:tr>
      <w:tr w:rsidR="00BE7C3C" w:rsidRPr="008B0487" w:rsidTr="008B0487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Кинетическая вязкость при 100°С, мм2/с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8.3</w:t>
            </w:r>
          </w:p>
        </w:tc>
      </w:tr>
      <w:tr w:rsidR="00BE7C3C" w:rsidRPr="008B0487" w:rsidTr="008B0487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Кинетическая вязкость при 0°С, мм2/с,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932</w:t>
            </w:r>
          </w:p>
        </w:tc>
      </w:tr>
      <w:tr w:rsidR="00BE7C3C" w:rsidRPr="008B0487" w:rsidTr="008B0487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Индекс вязкость, не менее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98</w:t>
            </w:r>
          </w:p>
        </w:tc>
      </w:tr>
      <w:tr w:rsidR="00BE7C3C" w:rsidRPr="008B0487" w:rsidTr="008B0487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Зольность сульфатная, %,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0.76</w:t>
            </w:r>
          </w:p>
        </w:tc>
      </w:tr>
      <w:tr w:rsidR="00BE7C3C" w:rsidRPr="008B0487" w:rsidTr="008B0487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Щелочное число, мг КОН на 1г масла, не менее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6.44</w:t>
            </w:r>
          </w:p>
        </w:tc>
      </w:tr>
      <w:tr w:rsidR="00BE7C3C" w:rsidRPr="008B0487" w:rsidTr="008B0487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Масовая доля механических примесей, %,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0.0071</w:t>
            </w:r>
          </w:p>
        </w:tc>
      </w:tr>
      <w:tr w:rsidR="00BE7C3C" w:rsidRPr="008B0487" w:rsidTr="008B0487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Массовая доля воды, %,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Следы</w:t>
            </w:r>
          </w:p>
        </w:tc>
      </w:tr>
      <w:tr w:rsidR="00BE7C3C" w:rsidRPr="008B0487" w:rsidTr="008B0487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Температура вспышки, опрееляемая в открытом тигле, °С, не ниже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215</w:t>
            </w:r>
          </w:p>
        </w:tc>
      </w:tr>
      <w:tr w:rsidR="00BE7C3C" w:rsidRPr="008B0487" w:rsidTr="008B0487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Температура застывания, °С, не выше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-30</w:t>
            </w:r>
          </w:p>
        </w:tc>
      </w:tr>
      <w:tr w:rsidR="00BE7C3C" w:rsidRPr="008B0487" w:rsidTr="008B0487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Коррозионность на пластинках из свинца, г/м2,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Отсутствие</w:t>
            </w:r>
          </w:p>
        </w:tc>
      </w:tr>
      <w:tr w:rsidR="00BE7C3C" w:rsidRPr="008B0487" w:rsidTr="008B0487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Моющие свойства по ПЗВ, баллы,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0.5</w:t>
            </w:r>
          </w:p>
        </w:tc>
      </w:tr>
      <w:tr w:rsidR="00BE7C3C" w:rsidRPr="008B0487" w:rsidTr="008B0487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Цвеи на колориметре ЦНТ, с разбавлением 15:85, единицы ЦНТ,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2.5</w:t>
            </w:r>
          </w:p>
        </w:tc>
      </w:tr>
      <w:tr w:rsidR="00BE7C3C" w:rsidRPr="008B0487" w:rsidTr="008B0487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Плотность при 20°С, г/см3,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</w:p>
        </w:tc>
      </w:tr>
      <w:tr w:rsidR="00BE7C3C" w:rsidRPr="008B0487" w:rsidTr="008B0487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Масовая доля активных элементов, %, не менее</w:t>
            </w:r>
            <w:r w:rsidR="00F30A7B" w:rsidRPr="008B0487">
              <w:rPr>
                <w:sz w:val="20"/>
                <w:szCs w:val="20"/>
              </w:rPr>
              <w:t xml:space="preserve"> </w:t>
            </w:r>
          </w:p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Кальция</w:t>
            </w:r>
          </w:p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Цинка</w:t>
            </w:r>
          </w:p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Фосфора в пределах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0.24</w:t>
            </w:r>
          </w:p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0.06</w:t>
            </w:r>
          </w:p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0.074</w:t>
            </w:r>
          </w:p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</w:p>
        </w:tc>
      </w:tr>
      <w:tr w:rsidR="00BE7C3C" w:rsidRPr="008B0487" w:rsidTr="008B0487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Стабильность по индукционному периоду осадкообразования (ИПО), в течение 25 часов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E7C3C" w:rsidRPr="008B0487" w:rsidRDefault="00BE7C3C" w:rsidP="008B0487">
            <w:pPr>
              <w:tabs>
                <w:tab w:val="left" w:pos="900"/>
              </w:tabs>
              <w:suppressAutoHyphens/>
              <w:spacing w:line="360" w:lineRule="auto"/>
              <w:jc w:val="both"/>
              <w:rPr>
                <w:rStyle w:val="style717"/>
                <w:rFonts w:cs="Arial"/>
                <w:sz w:val="20"/>
                <w:szCs w:val="20"/>
              </w:rPr>
            </w:pPr>
            <w:r w:rsidRPr="008B0487">
              <w:rPr>
                <w:sz w:val="20"/>
                <w:szCs w:val="20"/>
              </w:rPr>
              <w:t>Выдерживает</w:t>
            </w:r>
          </w:p>
        </w:tc>
      </w:tr>
    </w:tbl>
    <w:p w:rsidR="00BE7C3C" w:rsidRPr="00F30A7B" w:rsidRDefault="00BE7C3C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DA5A11" w:rsidRPr="00F30A7B" w:rsidRDefault="00583D1D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rStyle w:val="style717"/>
          <w:sz w:val="28"/>
          <w:szCs w:val="28"/>
          <w:u w:val="single"/>
        </w:rPr>
      </w:pPr>
      <w:r w:rsidRPr="00F30A7B">
        <w:rPr>
          <w:rStyle w:val="style717"/>
          <w:sz w:val="28"/>
          <w:szCs w:val="28"/>
          <w:u w:val="single"/>
        </w:rPr>
        <w:t>Таблица №3</w:t>
      </w:r>
      <w:r w:rsidR="00F30A7B">
        <w:rPr>
          <w:rStyle w:val="style717"/>
          <w:sz w:val="28"/>
          <w:szCs w:val="28"/>
          <w:u w:val="single"/>
        </w:rPr>
        <w:t xml:space="preserve">. </w:t>
      </w:r>
      <w:r w:rsidRPr="00F30A7B">
        <w:rPr>
          <w:rStyle w:val="style717"/>
          <w:sz w:val="28"/>
          <w:szCs w:val="28"/>
          <w:u w:val="single"/>
        </w:rPr>
        <w:t xml:space="preserve">«Моторное масло </w:t>
      </w:r>
      <w:r w:rsidR="00A30DE2" w:rsidRPr="00F30A7B">
        <w:rPr>
          <w:rStyle w:val="style717"/>
          <w:sz w:val="28"/>
          <w:szCs w:val="28"/>
          <w:u w:val="single"/>
        </w:rPr>
        <w:t>М8ДМ</w:t>
      </w:r>
      <w:r w:rsidRPr="00F30A7B">
        <w:rPr>
          <w:rStyle w:val="style717"/>
          <w:sz w:val="28"/>
          <w:szCs w:val="28"/>
          <w:u w:val="single"/>
        </w:rPr>
        <w:t>»</w:t>
      </w:r>
      <w:r w:rsidR="00A30DE2" w:rsidRPr="00F30A7B">
        <w:rPr>
          <w:rStyle w:val="a7"/>
          <w:sz w:val="28"/>
          <w:szCs w:val="28"/>
          <w:u w:val="single"/>
        </w:rPr>
        <w:footnoteReference w:id="24"/>
      </w:r>
      <w:r w:rsidRPr="00F30A7B">
        <w:rPr>
          <w:rStyle w:val="style717"/>
          <w:sz w:val="28"/>
          <w:szCs w:val="28"/>
          <w:u w:val="single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30DE2" w:rsidRPr="008B0487" w:rsidTr="008B0487"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b/>
                <w:sz w:val="20"/>
                <w:szCs w:val="20"/>
              </w:rPr>
            </w:pPr>
            <w:r w:rsidRPr="008B0487">
              <w:rPr>
                <w:rStyle w:val="style717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b/>
                <w:sz w:val="20"/>
                <w:szCs w:val="20"/>
              </w:rPr>
            </w:pPr>
            <w:r w:rsidRPr="008B0487">
              <w:rPr>
                <w:rStyle w:val="style717"/>
                <w:b/>
                <w:sz w:val="20"/>
                <w:szCs w:val="20"/>
              </w:rPr>
              <w:t>М8ДМ</w:t>
            </w:r>
          </w:p>
        </w:tc>
      </w:tr>
      <w:tr w:rsidR="00A30DE2" w:rsidRPr="008B0487" w:rsidTr="008B0487"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Кинетическая вязкость при 100°С, мм2/с, в пределах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8.327</w:t>
            </w:r>
          </w:p>
        </w:tc>
      </w:tr>
      <w:tr w:rsidR="00A30DE2" w:rsidRPr="008B0487" w:rsidTr="008B0487"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Кинетическая вязкость при -12°С, мм2/с,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2397</w:t>
            </w:r>
          </w:p>
        </w:tc>
      </w:tr>
      <w:tr w:rsidR="00A30DE2" w:rsidRPr="008B0487" w:rsidTr="008B0487"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Индекс вязкость, не менее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104</w:t>
            </w:r>
          </w:p>
        </w:tc>
      </w:tr>
      <w:tr w:rsidR="00A30DE2" w:rsidRPr="008B0487" w:rsidTr="008B0487"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Зольность сульфатная, %,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1.31</w:t>
            </w:r>
          </w:p>
        </w:tc>
      </w:tr>
      <w:tr w:rsidR="00A30DE2" w:rsidRPr="008B0487" w:rsidTr="008B0487"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Щелочное число, мг КОН на 1г масла, не менее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8.62</w:t>
            </w:r>
          </w:p>
        </w:tc>
      </w:tr>
      <w:tr w:rsidR="00A30DE2" w:rsidRPr="008B0487" w:rsidTr="008B0487"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Масовая доля механических примесей, %,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0.013</w:t>
            </w:r>
          </w:p>
        </w:tc>
      </w:tr>
      <w:tr w:rsidR="00A30DE2" w:rsidRPr="008B0487" w:rsidTr="008B0487"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Массовая доля воды, %,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Следы</w:t>
            </w:r>
          </w:p>
        </w:tc>
      </w:tr>
      <w:tr w:rsidR="00A30DE2" w:rsidRPr="008B0487" w:rsidTr="008B0487"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Температура вспышки, определяемая в открытом тигле, °С, не ниже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225</w:t>
            </w:r>
          </w:p>
        </w:tc>
      </w:tr>
      <w:tr w:rsidR="00A30DE2" w:rsidRPr="008B0487" w:rsidTr="008B0487"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Температура застывания, °С, не выше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-30</w:t>
            </w:r>
          </w:p>
        </w:tc>
      </w:tr>
      <w:tr w:rsidR="00A30DE2" w:rsidRPr="008B0487" w:rsidTr="008B0487"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Коррозионность на пластинках из свинца, г/м2,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Отсутствует</w:t>
            </w:r>
          </w:p>
        </w:tc>
      </w:tr>
      <w:tr w:rsidR="00A30DE2" w:rsidRPr="008B0487" w:rsidTr="008B0487"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Моющие свойства по ПЗВ, баллы,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0.5</w:t>
            </w:r>
          </w:p>
        </w:tc>
      </w:tr>
      <w:tr w:rsidR="00A30DE2" w:rsidRPr="008B0487" w:rsidTr="008B0487"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Цвет на колориметре ЦНТ, с разбавлением 15:85, единицы ЦНТ,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2.0</w:t>
            </w:r>
          </w:p>
        </w:tc>
      </w:tr>
      <w:tr w:rsidR="00A30DE2" w:rsidRPr="008B0487" w:rsidTr="008B0487"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Плотность при 20°С, г/см3,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0.887</w:t>
            </w:r>
          </w:p>
        </w:tc>
      </w:tr>
      <w:tr w:rsidR="00A30DE2" w:rsidRPr="008B0487" w:rsidTr="008B0487"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Стабильность по индукционному периоду осадкообразования (ИПО), в течение 35 часов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Выдерживает</w:t>
            </w:r>
          </w:p>
        </w:tc>
      </w:tr>
      <w:tr w:rsidR="00A30DE2" w:rsidRPr="008B0487" w:rsidTr="008B0487"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Масовая доля активных элементов, %, не менее</w:t>
            </w:r>
          </w:p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Кальция</w:t>
            </w:r>
          </w:p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Цинка</w:t>
            </w:r>
          </w:p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Фосфора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</w:p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0.34</w:t>
            </w:r>
          </w:p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0.12</w:t>
            </w:r>
          </w:p>
          <w:p w:rsidR="00A30DE2" w:rsidRPr="008B0487" w:rsidRDefault="00A30DE2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0.092</w:t>
            </w:r>
          </w:p>
        </w:tc>
      </w:tr>
    </w:tbl>
    <w:p w:rsidR="00583D1D" w:rsidRPr="00F30A7B" w:rsidRDefault="00A30DE2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rStyle w:val="style717"/>
          <w:sz w:val="28"/>
          <w:szCs w:val="28"/>
          <w:u w:val="single"/>
        </w:rPr>
      </w:pPr>
      <w:r w:rsidRPr="00F30A7B">
        <w:rPr>
          <w:rStyle w:val="style717"/>
          <w:sz w:val="28"/>
          <w:szCs w:val="28"/>
        </w:rPr>
        <w:br w:type="page"/>
      </w:r>
      <w:r w:rsidRPr="00F30A7B">
        <w:rPr>
          <w:rStyle w:val="style717"/>
          <w:sz w:val="28"/>
          <w:szCs w:val="28"/>
          <w:u w:val="single"/>
        </w:rPr>
        <w:t>Таблица №4</w:t>
      </w:r>
      <w:r w:rsidR="00F30A7B">
        <w:rPr>
          <w:rStyle w:val="style717"/>
          <w:sz w:val="28"/>
          <w:szCs w:val="28"/>
          <w:u w:val="single"/>
        </w:rPr>
        <w:t>.</w:t>
      </w:r>
      <w:r w:rsidRPr="00F30A7B">
        <w:rPr>
          <w:rStyle w:val="style717"/>
          <w:sz w:val="28"/>
          <w:szCs w:val="28"/>
          <w:u w:val="single"/>
        </w:rPr>
        <w:t xml:space="preserve"> «</w:t>
      </w:r>
      <w:r w:rsidR="006F36C9" w:rsidRPr="00F30A7B">
        <w:rPr>
          <w:rStyle w:val="style717"/>
          <w:sz w:val="28"/>
          <w:szCs w:val="28"/>
          <w:u w:val="single"/>
        </w:rPr>
        <w:t>Гидравлическое масло МГЕ 46В</w:t>
      </w:r>
      <w:r w:rsidRPr="00F30A7B">
        <w:rPr>
          <w:rStyle w:val="style717"/>
          <w:sz w:val="28"/>
          <w:szCs w:val="28"/>
          <w:u w:val="single"/>
        </w:rPr>
        <w:t>»</w:t>
      </w:r>
      <w:r w:rsidR="006F36C9" w:rsidRPr="00F30A7B">
        <w:rPr>
          <w:rStyle w:val="a7"/>
          <w:sz w:val="28"/>
          <w:szCs w:val="28"/>
          <w:u w:val="single"/>
        </w:rPr>
        <w:footnoteReference w:id="25"/>
      </w:r>
      <w:r w:rsidR="006F36C9" w:rsidRPr="00F30A7B">
        <w:rPr>
          <w:rStyle w:val="style717"/>
          <w:sz w:val="28"/>
          <w:szCs w:val="28"/>
          <w:u w:val="single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F36C9" w:rsidRPr="008B0487" w:rsidTr="008B0487"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b/>
                <w:sz w:val="20"/>
                <w:szCs w:val="20"/>
              </w:rPr>
            </w:pPr>
            <w:r w:rsidRPr="008B0487">
              <w:rPr>
                <w:rStyle w:val="style717"/>
                <w:b/>
                <w:sz w:val="20"/>
                <w:szCs w:val="20"/>
              </w:rPr>
              <w:t>Наименование показателей</w:t>
            </w:r>
            <w:r w:rsidRPr="008B0487">
              <w:rPr>
                <w:rStyle w:val="style717"/>
                <w:b/>
                <w:sz w:val="20"/>
                <w:szCs w:val="20"/>
              </w:rPr>
              <w:tab/>
            </w:r>
          </w:p>
        </w:tc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b/>
                <w:sz w:val="20"/>
                <w:szCs w:val="20"/>
              </w:rPr>
            </w:pPr>
            <w:r w:rsidRPr="008B0487">
              <w:rPr>
                <w:rStyle w:val="style717"/>
                <w:b/>
                <w:sz w:val="20"/>
                <w:szCs w:val="20"/>
              </w:rPr>
              <w:t>МГЕ 46В</w:t>
            </w:r>
          </w:p>
        </w:tc>
      </w:tr>
      <w:tr w:rsidR="006F36C9" w:rsidRPr="008B0487" w:rsidTr="008B0487"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Вязкость кинематическая, мм2/с</w:t>
            </w: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при 100°С не менее</w:t>
            </w: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при 40°С в пределах</w:t>
            </w: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при 0°С не более</w:t>
            </w:r>
          </w:p>
        </w:tc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6.96</w:t>
            </w: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47.9</w:t>
            </w: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826</w:t>
            </w:r>
          </w:p>
        </w:tc>
      </w:tr>
      <w:tr w:rsidR="006F36C9" w:rsidRPr="008B0487" w:rsidTr="008B0487"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Индекс вязкости, не менее</w:t>
            </w:r>
            <w:r w:rsidRPr="008B0487">
              <w:rPr>
                <w:rStyle w:val="style717"/>
                <w:sz w:val="20"/>
                <w:szCs w:val="20"/>
              </w:rPr>
              <w:tab/>
            </w:r>
          </w:p>
        </w:tc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101</w:t>
            </w:r>
          </w:p>
        </w:tc>
      </w:tr>
      <w:tr w:rsidR="006F36C9" w:rsidRPr="008B0487" w:rsidTr="008B0487"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Кислотное число, мгКОН/г в пределах</w:t>
            </w:r>
            <w:r w:rsidRPr="008B0487">
              <w:rPr>
                <w:rStyle w:val="style717"/>
                <w:sz w:val="20"/>
                <w:szCs w:val="20"/>
              </w:rPr>
              <w:tab/>
            </w:r>
          </w:p>
        </w:tc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1.1</w:t>
            </w:r>
          </w:p>
        </w:tc>
      </w:tr>
      <w:tr w:rsidR="006F36C9" w:rsidRPr="008B0487" w:rsidTr="008B0487"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Температура застывания° С, не выше</w:t>
            </w:r>
            <w:r w:rsidRPr="008B0487">
              <w:rPr>
                <w:rStyle w:val="style717"/>
                <w:sz w:val="20"/>
                <w:szCs w:val="20"/>
              </w:rPr>
              <w:tab/>
            </w:r>
          </w:p>
        </w:tc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-32</w:t>
            </w:r>
          </w:p>
        </w:tc>
      </w:tr>
      <w:tr w:rsidR="006F36C9" w:rsidRPr="008B0487" w:rsidTr="008B0487"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Испытание на коррозию</w:t>
            </w:r>
            <w:r w:rsidRPr="008B0487">
              <w:rPr>
                <w:rStyle w:val="style717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</w:p>
        </w:tc>
      </w:tr>
      <w:tr w:rsidR="006F36C9" w:rsidRPr="008B0487" w:rsidTr="008B0487"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Температура вспышки, опрееляемая в открытом тигле, °С, не ниже</w:t>
            </w:r>
            <w:r w:rsidRPr="008B0487">
              <w:rPr>
                <w:rStyle w:val="style717"/>
                <w:sz w:val="20"/>
                <w:szCs w:val="20"/>
              </w:rPr>
              <w:tab/>
            </w:r>
          </w:p>
        </w:tc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216</w:t>
            </w:r>
          </w:p>
        </w:tc>
      </w:tr>
      <w:tr w:rsidR="006F36C9" w:rsidRPr="008B0487" w:rsidTr="008B0487"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Плотность при15°С, г/см3 не более</w:t>
            </w:r>
            <w:r w:rsidRPr="008B0487">
              <w:rPr>
                <w:rStyle w:val="style717"/>
                <w:sz w:val="20"/>
                <w:szCs w:val="20"/>
              </w:rPr>
              <w:tab/>
            </w:r>
          </w:p>
        </w:tc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883.8</w:t>
            </w:r>
          </w:p>
        </w:tc>
      </w:tr>
      <w:tr w:rsidR="006F36C9" w:rsidRPr="008B0487" w:rsidTr="008B0487"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Содержание механических примесей</w:t>
            </w:r>
            <w:r w:rsidRPr="008B0487">
              <w:rPr>
                <w:rStyle w:val="style717"/>
                <w:sz w:val="20"/>
                <w:szCs w:val="20"/>
              </w:rPr>
              <w:tab/>
            </w:r>
          </w:p>
        </w:tc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Отстутствие</w:t>
            </w:r>
          </w:p>
        </w:tc>
      </w:tr>
      <w:tr w:rsidR="006F36C9" w:rsidRPr="008B0487" w:rsidTr="008B0487"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Трибологические характеристики, определяемые на четырехшариковой машине:</w:t>
            </w: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- диаметр пятна износа (Ди) при осевой нагрузке 196,2Н (20 кгс) при температуре окружающей среды в течении 1ч., мм, не более</w:t>
            </w:r>
            <w:r w:rsidRPr="008B0487">
              <w:rPr>
                <w:rStyle w:val="style717"/>
                <w:sz w:val="20"/>
                <w:szCs w:val="20"/>
              </w:rPr>
              <w:tab/>
            </w:r>
          </w:p>
        </w:tc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0.30</w:t>
            </w:r>
          </w:p>
        </w:tc>
      </w:tr>
      <w:tr w:rsidR="006F36C9" w:rsidRPr="008B0487" w:rsidTr="008B0487"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Стабильность против окисления:</w:t>
            </w: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- массовая доля осадка в масле после окисления, % не более</w:t>
            </w: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- изменение кислотного числа в окисленном масле по сравнению со свежим, мг КОН на 1г. масла, не более</w:t>
            </w:r>
          </w:p>
        </w:tc>
        <w:tc>
          <w:tcPr>
            <w:tcW w:w="2500" w:type="pct"/>
            <w:shd w:val="clear" w:color="auto" w:fill="auto"/>
          </w:tcPr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0.02</w:t>
            </w: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</w:p>
          <w:p w:rsidR="006F36C9" w:rsidRPr="008B0487" w:rsidRDefault="006F36C9" w:rsidP="008B0487">
            <w:pPr>
              <w:spacing w:line="360" w:lineRule="auto"/>
              <w:jc w:val="both"/>
              <w:rPr>
                <w:rStyle w:val="style717"/>
                <w:sz w:val="20"/>
                <w:szCs w:val="20"/>
              </w:rPr>
            </w:pPr>
            <w:r w:rsidRPr="008B0487">
              <w:rPr>
                <w:rStyle w:val="style717"/>
                <w:sz w:val="20"/>
                <w:szCs w:val="20"/>
              </w:rPr>
              <w:t>0.08</w:t>
            </w:r>
          </w:p>
        </w:tc>
      </w:tr>
    </w:tbl>
    <w:p w:rsidR="00A30DE2" w:rsidRPr="00F30A7B" w:rsidRDefault="00A30DE2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rStyle w:val="style717"/>
          <w:sz w:val="28"/>
          <w:szCs w:val="20"/>
        </w:rPr>
      </w:pPr>
    </w:p>
    <w:p w:rsidR="00A30DE2" w:rsidRPr="00F30A7B" w:rsidRDefault="006F36C9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rStyle w:val="style717"/>
          <w:sz w:val="28"/>
          <w:szCs w:val="28"/>
          <w:u w:val="single"/>
        </w:rPr>
      </w:pPr>
      <w:r w:rsidRPr="00F30A7B">
        <w:rPr>
          <w:rStyle w:val="style717"/>
          <w:sz w:val="28"/>
          <w:szCs w:val="28"/>
          <w:u w:val="single"/>
        </w:rPr>
        <w:t>Таблица №5</w:t>
      </w:r>
      <w:r w:rsidR="00F30A7B">
        <w:rPr>
          <w:rStyle w:val="style717"/>
          <w:sz w:val="28"/>
          <w:szCs w:val="28"/>
          <w:u w:val="single"/>
        </w:rPr>
        <w:t>.</w:t>
      </w:r>
      <w:r w:rsidRPr="00F30A7B">
        <w:rPr>
          <w:rStyle w:val="style717"/>
          <w:sz w:val="28"/>
          <w:szCs w:val="28"/>
          <w:u w:val="single"/>
        </w:rPr>
        <w:t xml:space="preserve"> «</w:t>
      </w:r>
      <w:r w:rsidRPr="00F30A7B">
        <w:rPr>
          <w:bCs/>
          <w:sz w:val="28"/>
          <w:szCs w:val="28"/>
          <w:u w:val="single"/>
        </w:rPr>
        <w:t>Масло трансмиссионное ТСП-15К</w:t>
      </w:r>
      <w:r w:rsidRPr="00F30A7B">
        <w:rPr>
          <w:rStyle w:val="style717"/>
          <w:sz w:val="28"/>
          <w:szCs w:val="28"/>
          <w:u w:val="single"/>
        </w:rPr>
        <w:t>»</w:t>
      </w:r>
      <w:r w:rsidRPr="00F30A7B">
        <w:rPr>
          <w:rStyle w:val="a7"/>
          <w:sz w:val="28"/>
          <w:szCs w:val="28"/>
          <w:u w:val="single"/>
        </w:rPr>
        <w:footnoteReference w:id="26"/>
      </w:r>
      <w:r w:rsidRPr="00F30A7B">
        <w:rPr>
          <w:rStyle w:val="style717"/>
          <w:sz w:val="28"/>
          <w:szCs w:val="28"/>
          <w:u w:val="single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F36C9" w:rsidRPr="008B0487" w:rsidTr="008B0487"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b/>
                <w:sz w:val="20"/>
              </w:rPr>
            </w:pPr>
            <w:r w:rsidRPr="008B0487">
              <w:rPr>
                <w:b/>
                <w:sz w:val="20"/>
              </w:rPr>
              <w:t>Параметры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sz w:val="20"/>
              </w:rPr>
            </w:pPr>
            <w:r w:rsidRPr="008B0487">
              <w:rPr>
                <w:b/>
                <w:bCs/>
                <w:sz w:val="20"/>
              </w:rPr>
              <w:t>ТСп-15К</w:t>
            </w:r>
          </w:p>
        </w:tc>
      </w:tr>
      <w:tr w:rsidR="006F36C9" w:rsidRPr="008B0487" w:rsidTr="008B0487"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sz w:val="20"/>
              </w:rPr>
            </w:pPr>
            <w:r w:rsidRPr="008B0487">
              <w:rPr>
                <w:sz w:val="20"/>
              </w:rPr>
              <w:t>Вязкость кинематическая при 100°С, мм2/с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sz w:val="20"/>
              </w:rPr>
            </w:pPr>
            <w:r w:rsidRPr="008B0487">
              <w:rPr>
                <w:sz w:val="20"/>
              </w:rPr>
              <w:t>15</w:t>
            </w:r>
          </w:p>
        </w:tc>
      </w:tr>
      <w:tr w:rsidR="006F36C9" w:rsidRPr="008B0487" w:rsidTr="008B0487"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sz w:val="20"/>
              </w:rPr>
            </w:pPr>
            <w:r w:rsidRPr="008B0487">
              <w:rPr>
                <w:sz w:val="20"/>
              </w:rPr>
              <w:t>Вязкость кинематическая при 40°С, мм2/с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sz w:val="20"/>
              </w:rPr>
            </w:pPr>
            <w:r w:rsidRPr="008B0487">
              <w:rPr>
                <w:sz w:val="20"/>
              </w:rPr>
              <w:t>90</w:t>
            </w:r>
          </w:p>
        </w:tc>
      </w:tr>
      <w:tr w:rsidR="006F36C9" w:rsidRPr="008B0487" w:rsidTr="008B0487"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sz w:val="20"/>
              </w:rPr>
            </w:pPr>
            <w:r w:rsidRPr="008B0487">
              <w:rPr>
                <w:sz w:val="20"/>
              </w:rPr>
              <w:t>Индекс вязкости, не менее: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6F36C9" w:rsidRPr="008B0487" w:rsidTr="008B0487"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sz w:val="20"/>
              </w:rPr>
            </w:pPr>
            <w:r w:rsidRPr="008B0487">
              <w:rPr>
                <w:sz w:val="20"/>
              </w:rPr>
              <w:t>Плотность при 20°С, г/см3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sz w:val="20"/>
              </w:rPr>
            </w:pPr>
            <w:r w:rsidRPr="008B0487">
              <w:rPr>
                <w:sz w:val="20"/>
              </w:rPr>
              <w:t>910</w:t>
            </w:r>
          </w:p>
        </w:tc>
      </w:tr>
      <w:tr w:rsidR="006F36C9" w:rsidRPr="008B0487" w:rsidTr="008B0487"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sz w:val="20"/>
              </w:rPr>
            </w:pPr>
            <w:r w:rsidRPr="008B0487">
              <w:rPr>
                <w:sz w:val="20"/>
              </w:rPr>
              <w:t>Температура вспышки в открытом тигле не ниже,</w:t>
            </w:r>
            <w:r w:rsidR="00F30A7B" w:rsidRPr="008B0487">
              <w:rPr>
                <w:sz w:val="20"/>
              </w:rPr>
              <w:t xml:space="preserve"> </w:t>
            </w:r>
            <w:r w:rsidRPr="008B0487">
              <w:rPr>
                <w:sz w:val="20"/>
              </w:rPr>
              <w:t>°С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sz w:val="20"/>
              </w:rPr>
            </w:pPr>
            <w:r w:rsidRPr="008B0487">
              <w:rPr>
                <w:sz w:val="20"/>
              </w:rPr>
              <w:t>185</w:t>
            </w:r>
          </w:p>
        </w:tc>
      </w:tr>
      <w:tr w:rsidR="006F36C9" w:rsidRPr="008B0487" w:rsidTr="008B0487"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sz w:val="20"/>
              </w:rPr>
            </w:pPr>
            <w:r w:rsidRPr="008B0487">
              <w:rPr>
                <w:sz w:val="20"/>
              </w:rPr>
              <w:t>Температура застывания, не выше, °С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sz w:val="20"/>
              </w:rPr>
            </w:pPr>
            <w:r w:rsidRPr="008B0487">
              <w:rPr>
                <w:sz w:val="20"/>
              </w:rPr>
              <w:t>-25</w:t>
            </w:r>
          </w:p>
        </w:tc>
      </w:tr>
      <w:tr w:rsidR="006F36C9" w:rsidRPr="008B0487" w:rsidTr="008B0487"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sz w:val="20"/>
              </w:rPr>
            </w:pPr>
            <w:r w:rsidRPr="008B0487">
              <w:rPr>
                <w:sz w:val="20"/>
              </w:rPr>
              <w:t>Массовая доля воды, %, не менее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sz w:val="20"/>
              </w:rPr>
            </w:pPr>
            <w:r w:rsidRPr="008B0487">
              <w:rPr>
                <w:sz w:val="20"/>
              </w:rPr>
              <w:t>следы</w:t>
            </w:r>
          </w:p>
        </w:tc>
      </w:tr>
      <w:tr w:rsidR="006F36C9" w:rsidRPr="008B0487" w:rsidTr="008B0487"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sz w:val="20"/>
              </w:rPr>
            </w:pPr>
            <w:r w:rsidRPr="008B0487">
              <w:rPr>
                <w:sz w:val="20"/>
              </w:rPr>
              <w:t>Массовая доля механических примесей, %, не более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6F36C9" w:rsidRPr="008B0487" w:rsidRDefault="006F36C9" w:rsidP="008B0487">
            <w:pPr>
              <w:spacing w:line="360" w:lineRule="auto"/>
              <w:jc w:val="both"/>
              <w:rPr>
                <w:sz w:val="20"/>
              </w:rPr>
            </w:pPr>
            <w:r w:rsidRPr="008B0487">
              <w:rPr>
                <w:sz w:val="20"/>
              </w:rPr>
              <w:t>0,01</w:t>
            </w:r>
          </w:p>
        </w:tc>
      </w:tr>
    </w:tbl>
    <w:p w:rsidR="006F36C9" w:rsidRPr="00F30A7B" w:rsidRDefault="006F36C9" w:rsidP="00F30A7B">
      <w:pPr>
        <w:tabs>
          <w:tab w:val="left" w:pos="900"/>
        </w:tabs>
        <w:suppressAutoHyphens/>
        <w:spacing w:line="360" w:lineRule="auto"/>
        <w:ind w:firstLine="709"/>
        <w:jc w:val="both"/>
        <w:rPr>
          <w:rStyle w:val="style717"/>
          <w:sz w:val="28"/>
          <w:szCs w:val="28"/>
          <w:u w:val="single"/>
        </w:rPr>
      </w:pPr>
      <w:bookmarkStart w:id="0" w:name="_GoBack"/>
      <w:bookmarkEnd w:id="0"/>
    </w:p>
    <w:sectPr w:rsidR="006F36C9" w:rsidRPr="00F30A7B" w:rsidSect="00F30A7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87" w:rsidRDefault="008B0487">
      <w:r>
        <w:separator/>
      </w:r>
    </w:p>
  </w:endnote>
  <w:endnote w:type="continuationSeparator" w:id="0">
    <w:p w:rsidR="008B0487" w:rsidRDefault="008B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87" w:rsidRDefault="008B0487">
      <w:r>
        <w:separator/>
      </w:r>
    </w:p>
  </w:footnote>
  <w:footnote w:type="continuationSeparator" w:id="0">
    <w:p w:rsidR="008B0487" w:rsidRDefault="008B0487">
      <w:r>
        <w:continuationSeparator/>
      </w:r>
    </w:p>
  </w:footnote>
  <w:footnote w:id="1">
    <w:p w:rsidR="008B0487" w:rsidRDefault="009555A8">
      <w:pPr>
        <w:pStyle w:val="a5"/>
      </w:pPr>
      <w:r>
        <w:rPr>
          <w:rStyle w:val="a7"/>
        </w:rPr>
        <w:footnoteRef/>
      </w:r>
      <w:r>
        <w:t xml:space="preserve"> </w:t>
      </w:r>
      <w:r w:rsidRPr="009555A8">
        <w:t>http://agrokuban.ru/index.php?option=com_content&amp;task=view&amp;id=459&amp;Itemid=9</w:t>
      </w:r>
    </w:p>
  </w:footnote>
  <w:footnote w:id="2">
    <w:p w:rsidR="008B0487" w:rsidRDefault="000C0307" w:rsidP="000C0307">
      <w:pPr>
        <w:pStyle w:val="a5"/>
      </w:pPr>
      <w:r>
        <w:rPr>
          <w:rStyle w:val="a7"/>
        </w:rPr>
        <w:footnoteRef/>
      </w:r>
      <w:r>
        <w:t xml:space="preserve"> </w:t>
      </w:r>
      <w:r w:rsidRPr="000C0307">
        <w:t>http://www.lukoil-ural.ru/fuel/normal80</w:t>
      </w:r>
    </w:p>
  </w:footnote>
  <w:footnote w:id="3">
    <w:p w:rsidR="008B0487" w:rsidRDefault="000C0307">
      <w:pPr>
        <w:pStyle w:val="a5"/>
      </w:pPr>
      <w:r>
        <w:rPr>
          <w:rStyle w:val="a7"/>
        </w:rPr>
        <w:footnoteRef/>
      </w:r>
      <w:r>
        <w:t xml:space="preserve"> </w:t>
      </w:r>
      <w:r w:rsidRPr="000C0307">
        <w:t>http://tezcar.ru/gsm_benz.html</w:t>
      </w:r>
    </w:p>
  </w:footnote>
  <w:footnote w:id="4">
    <w:p w:rsidR="008B0487" w:rsidRDefault="000C0307">
      <w:pPr>
        <w:pStyle w:val="a5"/>
      </w:pPr>
      <w:r>
        <w:rPr>
          <w:rStyle w:val="a7"/>
        </w:rPr>
        <w:footnoteRef/>
      </w:r>
      <w:r>
        <w:t xml:space="preserve"> </w:t>
      </w:r>
      <w:r w:rsidRPr="000C0307">
        <w:t>http://www.lukoil-ural.ru/fuel/regular92</w:t>
      </w:r>
    </w:p>
  </w:footnote>
  <w:footnote w:id="5">
    <w:p w:rsidR="008B0487" w:rsidRDefault="000C0307">
      <w:pPr>
        <w:pStyle w:val="a5"/>
      </w:pPr>
      <w:r>
        <w:rPr>
          <w:rStyle w:val="a7"/>
        </w:rPr>
        <w:footnoteRef/>
      </w:r>
      <w:r>
        <w:t xml:space="preserve"> </w:t>
      </w:r>
      <w:r w:rsidRPr="000C0307">
        <w:t>http://tezcar.ru/gsm_benz.html</w:t>
      </w:r>
    </w:p>
  </w:footnote>
  <w:footnote w:id="6">
    <w:p w:rsidR="008B0487" w:rsidRDefault="000C0307">
      <w:pPr>
        <w:pStyle w:val="a5"/>
      </w:pPr>
      <w:r>
        <w:rPr>
          <w:rStyle w:val="a7"/>
        </w:rPr>
        <w:footnoteRef/>
      </w:r>
      <w:r>
        <w:t xml:space="preserve"> </w:t>
      </w:r>
      <w:r w:rsidRPr="000C0307">
        <w:t>http://forindustry.wordpress.com/2010/02/22/stepen-chistoty-dizelnogo-topliva/</w:t>
      </w:r>
    </w:p>
  </w:footnote>
  <w:footnote w:id="7">
    <w:p w:rsidR="008B0487" w:rsidRDefault="00DA5A11">
      <w:pPr>
        <w:pStyle w:val="a5"/>
      </w:pPr>
      <w:r w:rsidRPr="00BE7C3C">
        <w:rPr>
          <w:rStyle w:val="a7"/>
        </w:rPr>
        <w:footnoteRef/>
      </w:r>
      <w:r w:rsidRPr="00BE7C3C">
        <w:t xml:space="preserve"> приложение</w:t>
      </w:r>
    </w:p>
  </w:footnote>
  <w:footnote w:id="8">
    <w:p w:rsidR="008B0487" w:rsidRDefault="00BE7C3C">
      <w:pPr>
        <w:pStyle w:val="a5"/>
      </w:pPr>
      <w:r w:rsidRPr="00BE7C3C">
        <w:rPr>
          <w:rStyle w:val="a7"/>
        </w:rPr>
        <w:footnoteRef/>
      </w:r>
      <w:r w:rsidRPr="00BE7C3C">
        <w:t xml:space="preserve"> приложение</w:t>
      </w:r>
    </w:p>
  </w:footnote>
  <w:footnote w:id="9">
    <w:p w:rsidR="008B0487" w:rsidRDefault="00611C79">
      <w:pPr>
        <w:pStyle w:val="a5"/>
      </w:pPr>
      <w:r>
        <w:rPr>
          <w:rStyle w:val="a7"/>
        </w:rPr>
        <w:footnoteRef/>
      </w:r>
      <w:r>
        <w:t xml:space="preserve"> </w:t>
      </w:r>
      <w:r w:rsidRPr="00611C79">
        <w:t>http://www.prom-yug.ru/site.xp/049049048.html</w:t>
      </w:r>
    </w:p>
  </w:footnote>
  <w:footnote w:id="10">
    <w:p w:rsidR="008B0487" w:rsidRDefault="00583D1D">
      <w:pPr>
        <w:pStyle w:val="a5"/>
      </w:pPr>
      <w:r>
        <w:rPr>
          <w:rStyle w:val="a7"/>
        </w:rPr>
        <w:footnoteRef/>
      </w:r>
      <w:r>
        <w:t xml:space="preserve"> приложение</w:t>
      </w:r>
    </w:p>
  </w:footnote>
  <w:footnote w:id="11">
    <w:p w:rsidR="008B0487" w:rsidRDefault="00F0150B">
      <w:pPr>
        <w:pStyle w:val="a5"/>
      </w:pPr>
      <w:r>
        <w:rPr>
          <w:rStyle w:val="a7"/>
        </w:rPr>
        <w:footnoteRef/>
      </w:r>
      <w:r>
        <w:t xml:space="preserve"> </w:t>
      </w:r>
      <w:r w:rsidRPr="00F0150B">
        <w:t>http://www.kzmperm.ru/page8</w:t>
      </w:r>
    </w:p>
  </w:footnote>
  <w:footnote w:id="12">
    <w:p w:rsidR="008B0487" w:rsidRDefault="00611C79">
      <w:pPr>
        <w:pStyle w:val="a5"/>
      </w:pPr>
      <w:r>
        <w:rPr>
          <w:rStyle w:val="a7"/>
        </w:rPr>
        <w:footnoteRef/>
      </w:r>
      <w:r>
        <w:t xml:space="preserve"> </w:t>
      </w:r>
      <w:r w:rsidRPr="00611C79">
        <w:t>http://www.kzmperm.ru/page8</w:t>
      </w:r>
    </w:p>
  </w:footnote>
  <w:footnote w:id="13">
    <w:p w:rsidR="008B0487" w:rsidRDefault="00A30DE2">
      <w:pPr>
        <w:pStyle w:val="a5"/>
      </w:pPr>
      <w:r>
        <w:rPr>
          <w:rStyle w:val="a7"/>
        </w:rPr>
        <w:footnoteRef/>
      </w:r>
      <w:r>
        <w:t xml:space="preserve"> приложение</w:t>
      </w:r>
    </w:p>
  </w:footnote>
  <w:footnote w:id="14">
    <w:p w:rsidR="008B0487" w:rsidRDefault="00611C79">
      <w:pPr>
        <w:pStyle w:val="a5"/>
      </w:pPr>
      <w:r>
        <w:rPr>
          <w:rStyle w:val="a7"/>
        </w:rPr>
        <w:footnoteRef/>
      </w:r>
      <w:r>
        <w:t xml:space="preserve"> </w:t>
      </w:r>
      <w:r w:rsidRPr="00611C79">
        <w:t>http://www.prom-yug.ru/site.xp/049049049.html</w:t>
      </w:r>
    </w:p>
  </w:footnote>
  <w:footnote w:id="15">
    <w:p w:rsidR="008B0487" w:rsidRDefault="006F36C9">
      <w:pPr>
        <w:pStyle w:val="a5"/>
      </w:pPr>
      <w:r>
        <w:rPr>
          <w:rStyle w:val="a7"/>
        </w:rPr>
        <w:footnoteRef/>
      </w:r>
      <w:r>
        <w:t xml:space="preserve"> приложение</w:t>
      </w:r>
    </w:p>
  </w:footnote>
  <w:footnote w:id="16">
    <w:p w:rsidR="008B0487" w:rsidRDefault="00611C79">
      <w:pPr>
        <w:pStyle w:val="a5"/>
      </w:pPr>
      <w:r>
        <w:rPr>
          <w:rStyle w:val="a7"/>
        </w:rPr>
        <w:footnoteRef/>
      </w:r>
      <w:r>
        <w:t xml:space="preserve"> </w:t>
      </w:r>
      <w:r w:rsidRPr="00611C79">
        <w:t>http://www.prom-yug.ru/site.xp/049049052.html</w:t>
      </w:r>
    </w:p>
  </w:footnote>
  <w:footnote w:id="17">
    <w:p w:rsidR="008B0487" w:rsidRDefault="000814FE">
      <w:pPr>
        <w:pStyle w:val="a5"/>
      </w:pPr>
      <w:r>
        <w:rPr>
          <w:rStyle w:val="a7"/>
        </w:rPr>
        <w:footnoteRef/>
      </w:r>
      <w:r>
        <w:t xml:space="preserve"> </w:t>
      </w:r>
      <w:r w:rsidRPr="000814FE">
        <w:t>http://www.vpole.ru/doc/?id=28</w:t>
      </w:r>
    </w:p>
  </w:footnote>
  <w:footnote w:id="18">
    <w:p w:rsidR="008B0487" w:rsidRDefault="000F10F7">
      <w:pPr>
        <w:pStyle w:val="a5"/>
      </w:pPr>
      <w:r>
        <w:rPr>
          <w:rStyle w:val="a7"/>
        </w:rPr>
        <w:footnoteRef/>
      </w:r>
      <w:r>
        <w:t xml:space="preserve"> </w:t>
      </w:r>
      <w:r w:rsidRPr="000F10F7">
        <w:t>http://www.mirsmazok.ru/catalog/auto-smazki/category38688/289.html</w:t>
      </w:r>
    </w:p>
  </w:footnote>
  <w:footnote w:id="19">
    <w:p w:rsidR="008B0487" w:rsidRDefault="000F10F7">
      <w:pPr>
        <w:pStyle w:val="a5"/>
      </w:pPr>
      <w:r>
        <w:rPr>
          <w:rStyle w:val="a7"/>
        </w:rPr>
        <w:footnoteRef/>
      </w:r>
      <w:r>
        <w:t xml:space="preserve"> </w:t>
      </w:r>
      <w:r w:rsidRPr="000F10F7">
        <w:t>http://www.vpole.ru/doc/?id=28</w:t>
      </w:r>
    </w:p>
  </w:footnote>
  <w:footnote w:id="20">
    <w:p w:rsidR="008B0487" w:rsidRDefault="000F10F7">
      <w:pPr>
        <w:pStyle w:val="a5"/>
      </w:pPr>
      <w:r>
        <w:rPr>
          <w:rStyle w:val="a7"/>
        </w:rPr>
        <w:footnoteRef/>
      </w:r>
      <w:r>
        <w:t xml:space="preserve"> </w:t>
      </w:r>
      <w:r w:rsidRPr="000F10F7">
        <w:t>http://www.mirsmazok.ru/catalog/auto-smazki/category38688/336.html</w:t>
      </w:r>
    </w:p>
  </w:footnote>
  <w:footnote w:id="21">
    <w:p w:rsidR="008B0487" w:rsidRDefault="000F10F7">
      <w:pPr>
        <w:pStyle w:val="a5"/>
      </w:pPr>
      <w:r>
        <w:rPr>
          <w:rStyle w:val="a7"/>
        </w:rPr>
        <w:footnoteRef/>
      </w:r>
      <w:r>
        <w:t xml:space="preserve"> </w:t>
      </w:r>
      <w:r w:rsidRPr="000F10F7">
        <w:t>http://www.vpole.ru/doc/?id=28</w:t>
      </w:r>
    </w:p>
  </w:footnote>
  <w:footnote w:id="22">
    <w:p w:rsidR="008B0487" w:rsidRDefault="00BE7C3C">
      <w:pPr>
        <w:pStyle w:val="a5"/>
      </w:pPr>
      <w:r>
        <w:rPr>
          <w:rStyle w:val="a7"/>
        </w:rPr>
        <w:footnoteRef/>
      </w:r>
      <w:r>
        <w:t xml:space="preserve"> </w:t>
      </w:r>
      <w:r w:rsidRPr="00BE7C3C">
        <w:t>http://www.promoils.ru/motornye-masla/m8v</w:t>
      </w:r>
    </w:p>
  </w:footnote>
  <w:footnote w:id="23">
    <w:p w:rsidR="008B0487" w:rsidRDefault="00BE7C3C">
      <w:pPr>
        <w:pStyle w:val="a5"/>
      </w:pPr>
      <w:r>
        <w:rPr>
          <w:rStyle w:val="a7"/>
        </w:rPr>
        <w:footnoteRef/>
      </w:r>
      <w:r>
        <w:t xml:space="preserve"> </w:t>
      </w:r>
      <w:r w:rsidRPr="00BE7C3C">
        <w:t>http://www.promoils.ru/motornye-masla/m10g2k-m8g2k</w:t>
      </w:r>
    </w:p>
  </w:footnote>
  <w:footnote w:id="24">
    <w:p w:rsidR="008B0487" w:rsidRDefault="00A30DE2">
      <w:pPr>
        <w:pStyle w:val="a5"/>
      </w:pPr>
      <w:r>
        <w:rPr>
          <w:rStyle w:val="a7"/>
        </w:rPr>
        <w:footnoteRef/>
      </w:r>
      <w:r>
        <w:t xml:space="preserve"> </w:t>
      </w:r>
      <w:r w:rsidRPr="00A30DE2">
        <w:t>http://www.promoils.ru/motornye-masla/m10dm-m8dm</w:t>
      </w:r>
    </w:p>
  </w:footnote>
  <w:footnote w:id="25">
    <w:p w:rsidR="008B0487" w:rsidRDefault="006F36C9">
      <w:pPr>
        <w:pStyle w:val="a5"/>
      </w:pPr>
      <w:r>
        <w:rPr>
          <w:rStyle w:val="a7"/>
        </w:rPr>
        <w:footnoteRef/>
      </w:r>
      <w:r>
        <w:t xml:space="preserve"> </w:t>
      </w:r>
      <w:r w:rsidRPr="006F36C9">
        <w:t>http://www.promoils.ru/gidravlicheskie-masla/mge-46v</w:t>
      </w:r>
    </w:p>
  </w:footnote>
  <w:footnote w:id="26">
    <w:p w:rsidR="008B0487" w:rsidRDefault="006F36C9">
      <w:pPr>
        <w:pStyle w:val="a5"/>
      </w:pPr>
      <w:r>
        <w:rPr>
          <w:rStyle w:val="a7"/>
        </w:rPr>
        <w:footnoteRef/>
      </w:r>
      <w:r>
        <w:t xml:space="preserve"> </w:t>
      </w:r>
      <w:r w:rsidRPr="006F36C9">
        <w:t>http://www.promoils.ru/transmissionnye-masla/tsp-15k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D28"/>
    <w:multiLevelType w:val="multilevel"/>
    <w:tmpl w:val="AE24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B454D"/>
    <w:multiLevelType w:val="multilevel"/>
    <w:tmpl w:val="A4F2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37074"/>
    <w:multiLevelType w:val="hybridMultilevel"/>
    <w:tmpl w:val="BB6250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31C16F2"/>
    <w:multiLevelType w:val="multilevel"/>
    <w:tmpl w:val="0DF0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D6ED4"/>
    <w:multiLevelType w:val="multilevel"/>
    <w:tmpl w:val="F166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BE6BEA"/>
    <w:multiLevelType w:val="multilevel"/>
    <w:tmpl w:val="9886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C5AE9"/>
    <w:multiLevelType w:val="multilevel"/>
    <w:tmpl w:val="E8E4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209"/>
    <w:rsid w:val="0000765A"/>
    <w:rsid w:val="000111D3"/>
    <w:rsid w:val="00017D84"/>
    <w:rsid w:val="000424CB"/>
    <w:rsid w:val="0005674B"/>
    <w:rsid w:val="0007270F"/>
    <w:rsid w:val="000814FE"/>
    <w:rsid w:val="000C0307"/>
    <w:rsid w:val="000D12A7"/>
    <w:rsid w:val="000F10F7"/>
    <w:rsid w:val="001444C1"/>
    <w:rsid w:val="00146441"/>
    <w:rsid w:val="00147833"/>
    <w:rsid w:val="0016413B"/>
    <w:rsid w:val="00170B59"/>
    <w:rsid w:val="001A3092"/>
    <w:rsid w:val="001B6EB3"/>
    <w:rsid w:val="001D2EA4"/>
    <w:rsid w:val="001E3AB2"/>
    <w:rsid w:val="002045D8"/>
    <w:rsid w:val="00231962"/>
    <w:rsid w:val="0024627D"/>
    <w:rsid w:val="00247753"/>
    <w:rsid w:val="00267642"/>
    <w:rsid w:val="00272BA4"/>
    <w:rsid w:val="0028684E"/>
    <w:rsid w:val="002A0488"/>
    <w:rsid w:val="002A4F88"/>
    <w:rsid w:val="002B3F90"/>
    <w:rsid w:val="002C6C20"/>
    <w:rsid w:val="002E2CDA"/>
    <w:rsid w:val="00333442"/>
    <w:rsid w:val="00342B74"/>
    <w:rsid w:val="003476D3"/>
    <w:rsid w:val="00347D24"/>
    <w:rsid w:val="0036070C"/>
    <w:rsid w:val="00364B0D"/>
    <w:rsid w:val="003974F7"/>
    <w:rsid w:val="003F55A4"/>
    <w:rsid w:val="00404BBF"/>
    <w:rsid w:val="004162E6"/>
    <w:rsid w:val="00464233"/>
    <w:rsid w:val="00494D46"/>
    <w:rsid w:val="004A063A"/>
    <w:rsid w:val="004B63A2"/>
    <w:rsid w:val="004C6C75"/>
    <w:rsid w:val="004D468B"/>
    <w:rsid w:val="004D5033"/>
    <w:rsid w:val="005277FE"/>
    <w:rsid w:val="00550FD0"/>
    <w:rsid w:val="0055539D"/>
    <w:rsid w:val="00574325"/>
    <w:rsid w:val="005772B7"/>
    <w:rsid w:val="00583D1D"/>
    <w:rsid w:val="005854BB"/>
    <w:rsid w:val="005915F1"/>
    <w:rsid w:val="00607A79"/>
    <w:rsid w:val="00611C79"/>
    <w:rsid w:val="006230BA"/>
    <w:rsid w:val="0063003B"/>
    <w:rsid w:val="0064400F"/>
    <w:rsid w:val="00682BC0"/>
    <w:rsid w:val="006B47B8"/>
    <w:rsid w:val="006B5148"/>
    <w:rsid w:val="006F36C9"/>
    <w:rsid w:val="0071185B"/>
    <w:rsid w:val="00722D28"/>
    <w:rsid w:val="00726463"/>
    <w:rsid w:val="00766BB5"/>
    <w:rsid w:val="00796503"/>
    <w:rsid w:val="007A75DC"/>
    <w:rsid w:val="007B1C4A"/>
    <w:rsid w:val="007B523F"/>
    <w:rsid w:val="007C4E2C"/>
    <w:rsid w:val="007E2965"/>
    <w:rsid w:val="007E6A5E"/>
    <w:rsid w:val="007F5F52"/>
    <w:rsid w:val="00806D9A"/>
    <w:rsid w:val="00826DD2"/>
    <w:rsid w:val="00851C59"/>
    <w:rsid w:val="0086460D"/>
    <w:rsid w:val="008734FA"/>
    <w:rsid w:val="008807F9"/>
    <w:rsid w:val="008814DD"/>
    <w:rsid w:val="0088611C"/>
    <w:rsid w:val="00896A2A"/>
    <w:rsid w:val="008A65C2"/>
    <w:rsid w:val="008B0487"/>
    <w:rsid w:val="008C092F"/>
    <w:rsid w:val="008D1D75"/>
    <w:rsid w:val="00900512"/>
    <w:rsid w:val="009109AB"/>
    <w:rsid w:val="009221CD"/>
    <w:rsid w:val="0092300F"/>
    <w:rsid w:val="009434DD"/>
    <w:rsid w:val="00947995"/>
    <w:rsid w:val="009555A8"/>
    <w:rsid w:val="00955910"/>
    <w:rsid w:val="009631E3"/>
    <w:rsid w:val="00966961"/>
    <w:rsid w:val="00971D1D"/>
    <w:rsid w:val="00995C30"/>
    <w:rsid w:val="009C068B"/>
    <w:rsid w:val="009E1D52"/>
    <w:rsid w:val="009E2FF8"/>
    <w:rsid w:val="00A30DE2"/>
    <w:rsid w:val="00A50359"/>
    <w:rsid w:val="00A506C6"/>
    <w:rsid w:val="00A5209D"/>
    <w:rsid w:val="00A55209"/>
    <w:rsid w:val="00A724B2"/>
    <w:rsid w:val="00A8100B"/>
    <w:rsid w:val="00A84F17"/>
    <w:rsid w:val="00AE6992"/>
    <w:rsid w:val="00AE7729"/>
    <w:rsid w:val="00AF27E4"/>
    <w:rsid w:val="00B1143F"/>
    <w:rsid w:val="00B14B79"/>
    <w:rsid w:val="00B524A0"/>
    <w:rsid w:val="00B57384"/>
    <w:rsid w:val="00B61DD1"/>
    <w:rsid w:val="00B74ED5"/>
    <w:rsid w:val="00B918BA"/>
    <w:rsid w:val="00BC5FFB"/>
    <w:rsid w:val="00BE6BD7"/>
    <w:rsid w:val="00BE7C3C"/>
    <w:rsid w:val="00BF0E31"/>
    <w:rsid w:val="00BF55E0"/>
    <w:rsid w:val="00C210B4"/>
    <w:rsid w:val="00C2239D"/>
    <w:rsid w:val="00C25FB0"/>
    <w:rsid w:val="00C32F4F"/>
    <w:rsid w:val="00C35C7F"/>
    <w:rsid w:val="00C3704D"/>
    <w:rsid w:val="00C85F57"/>
    <w:rsid w:val="00CC07E2"/>
    <w:rsid w:val="00CF2106"/>
    <w:rsid w:val="00D00219"/>
    <w:rsid w:val="00D0606E"/>
    <w:rsid w:val="00D47E5F"/>
    <w:rsid w:val="00D5468E"/>
    <w:rsid w:val="00D942E4"/>
    <w:rsid w:val="00D97E35"/>
    <w:rsid w:val="00DA3802"/>
    <w:rsid w:val="00DA5A11"/>
    <w:rsid w:val="00DC256F"/>
    <w:rsid w:val="00DC3166"/>
    <w:rsid w:val="00DD34A6"/>
    <w:rsid w:val="00DD5F0A"/>
    <w:rsid w:val="00DF4643"/>
    <w:rsid w:val="00E10A7F"/>
    <w:rsid w:val="00E3787E"/>
    <w:rsid w:val="00E505A4"/>
    <w:rsid w:val="00E531C5"/>
    <w:rsid w:val="00E90551"/>
    <w:rsid w:val="00E92D47"/>
    <w:rsid w:val="00E92F5B"/>
    <w:rsid w:val="00EC6BD3"/>
    <w:rsid w:val="00EE3679"/>
    <w:rsid w:val="00F0150B"/>
    <w:rsid w:val="00F30A7B"/>
    <w:rsid w:val="00F578E3"/>
    <w:rsid w:val="00F67D90"/>
    <w:rsid w:val="00F77819"/>
    <w:rsid w:val="00F81F61"/>
    <w:rsid w:val="00F8561C"/>
    <w:rsid w:val="00F95D99"/>
    <w:rsid w:val="00F96C4C"/>
    <w:rsid w:val="00FA5C93"/>
    <w:rsid w:val="00FB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C9F1F2-3717-4855-AA2B-531012B8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7C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378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11C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E3787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E3787E"/>
    <w:pPr>
      <w:spacing w:before="100" w:beforeAutospacing="1" w:after="100" w:afterAutospacing="1"/>
    </w:pPr>
  </w:style>
  <w:style w:type="character" w:styleId="a4">
    <w:name w:val="Hyperlink"/>
    <w:uiPriority w:val="99"/>
    <w:rsid w:val="00E3787E"/>
    <w:rPr>
      <w:rFonts w:cs="Times New Roman"/>
      <w:color w:val="0000FF"/>
      <w:u w:val="single"/>
    </w:rPr>
  </w:style>
  <w:style w:type="character" w:customStyle="1" w:styleId="style717">
    <w:name w:val="style717"/>
    <w:uiPriority w:val="99"/>
    <w:rsid w:val="00E3787E"/>
    <w:rPr>
      <w:rFonts w:cs="Times New Roman"/>
    </w:rPr>
  </w:style>
  <w:style w:type="paragraph" w:styleId="a5">
    <w:name w:val="footnote text"/>
    <w:basedOn w:val="a"/>
    <w:link w:val="a6"/>
    <w:uiPriority w:val="99"/>
    <w:semiHidden/>
    <w:rsid w:val="009555A8"/>
    <w:rPr>
      <w:sz w:val="20"/>
      <w:szCs w:val="20"/>
    </w:rPr>
  </w:style>
  <w:style w:type="character" w:customStyle="1" w:styleId="a6">
    <w:name w:val="Текст виноски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9555A8"/>
    <w:rPr>
      <w:rFonts w:cs="Times New Roman"/>
      <w:vertAlign w:val="superscript"/>
    </w:rPr>
  </w:style>
  <w:style w:type="character" w:customStyle="1" w:styleId="content">
    <w:name w:val="content"/>
    <w:uiPriority w:val="99"/>
    <w:rsid w:val="009555A8"/>
    <w:rPr>
      <w:rFonts w:cs="Times New Roman"/>
    </w:rPr>
  </w:style>
  <w:style w:type="character" w:styleId="a8">
    <w:name w:val="Strong"/>
    <w:uiPriority w:val="99"/>
    <w:qFormat/>
    <w:rsid w:val="007A75DC"/>
    <w:rPr>
      <w:rFonts w:cs="Times New Roman"/>
      <w:b/>
      <w:bCs/>
    </w:rPr>
  </w:style>
  <w:style w:type="table" w:styleId="a9">
    <w:name w:val="Table Grid"/>
    <w:basedOn w:val="a1"/>
    <w:uiPriority w:val="99"/>
    <w:rsid w:val="00DA5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7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7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7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20971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Ирина</dc:creator>
  <cp:keywords/>
  <dc:description/>
  <cp:lastModifiedBy>Irina</cp:lastModifiedBy>
  <cp:revision>2</cp:revision>
  <cp:lastPrinted>2010-11-12T12:55:00Z</cp:lastPrinted>
  <dcterms:created xsi:type="dcterms:W3CDTF">2014-08-10T10:53:00Z</dcterms:created>
  <dcterms:modified xsi:type="dcterms:W3CDTF">2014-08-10T10:53:00Z</dcterms:modified>
</cp:coreProperties>
</file>