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E0D" w:rsidRDefault="00E15553">
      <w:pPr>
        <w:pStyle w:val="1"/>
        <w:jc w:val="center"/>
      </w:pPr>
      <w:r>
        <w:t>Массаж сердца</w:t>
      </w:r>
    </w:p>
    <w:tbl>
      <w:tblPr>
        <w:tblW w:w="5000" w:type="pct"/>
        <w:tblCellSpacing w:w="15" w:type="dxa"/>
        <w:tblCellMar>
          <w:left w:w="0" w:type="dxa"/>
          <w:right w:w="0" w:type="dxa"/>
        </w:tblCellMar>
        <w:tblLook w:val="04A0" w:firstRow="1" w:lastRow="0" w:firstColumn="1" w:lastColumn="0" w:noHBand="0" w:noVBand="1"/>
      </w:tblPr>
      <w:tblGrid>
        <w:gridCol w:w="1800"/>
        <w:gridCol w:w="480"/>
      </w:tblGrid>
      <w:tr w:rsidR="00736E0D">
        <w:trPr>
          <w:divId w:val="266666491"/>
          <w:trHeight w:val="663"/>
          <w:tblCellSpacing w:w="15" w:type="dxa"/>
        </w:trPr>
        <w:tc>
          <w:tcPr>
            <w:tcW w:w="0" w:type="auto"/>
            <w:gridSpan w:val="2"/>
            <w:vAlign w:val="center"/>
            <w:hideMark/>
          </w:tcPr>
          <w:p w:rsidR="00736E0D" w:rsidRDefault="00736E0D"/>
        </w:tc>
      </w:tr>
      <w:tr w:rsidR="00736E0D">
        <w:trPr>
          <w:divId w:val="266666491"/>
          <w:tblCellSpacing w:w="15" w:type="dxa"/>
        </w:trPr>
        <w:tc>
          <w:tcPr>
            <w:tcW w:w="1800" w:type="dxa"/>
            <w:hideMark/>
          </w:tcPr>
          <w:p w:rsidR="00736E0D" w:rsidRPr="00E15553" w:rsidRDefault="00A46DA6">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6pt;height:45pt">
                  <v:imagedata r:id="rId4" o:title=""/>
                </v:shape>
              </w:pict>
            </w:r>
          </w:p>
          <w:p w:rsidR="00736E0D" w:rsidRPr="00E15553" w:rsidRDefault="00E15553">
            <w:pPr>
              <w:pStyle w:val="a3"/>
            </w:pPr>
            <w:r w:rsidRPr="00E15553">
              <w:rPr>
                <w:b/>
                <w:bCs/>
              </w:rPr>
              <w:t>Рис. 1.</w:t>
            </w:r>
            <w:r w:rsidRPr="00E15553">
              <w:t xml:space="preserve"> Место соприкосновения руки и грудины при непрямом массаже сердца.</w:t>
            </w:r>
          </w:p>
          <w:p w:rsidR="00736E0D" w:rsidRPr="00E15553" w:rsidRDefault="00A46DA6">
            <w:pPr>
              <w:pStyle w:val="a3"/>
            </w:pPr>
            <w:r>
              <w:rPr>
                <w:noProof/>
              </w:rPr>
              <w:pict>
                <v:shape id="_x0000_i1032" type="#_x0000_t75" style="width:54pt;height:45pt">
                  <v:imagedata r:id="rId5" o:title=""/>
                </v:shape>
              </w:pict>
            </w:r>
          </w:p>
          <w:p w:rsidR="00736E0D" w:rsidRPr="00E15553" w:rsidRDefault="00E15553">
            <w:pPr>
              <w:pStyle w:val="a3"/>
            </w:pPr>
            <w:r w:rsidRPr="00E15553">
              <w:rPr>
                <w:b/>
                <w:bCs/>
              </w:rPr>
              <w:t>Рис. 2.</w:t>
            </w:r>
            <w:r w:rsidRPr="00E15553">
              <w:t xml:space="preserve"> Положение больного и оказывающего помощь при непрямом массаже сердца.</w:t>
            </w:r>
          </w:p>
          <w:p w:rsidR="00736E0D" w:rsidRPr="00E15553" w:rsidRDefault="00A46DA6">
            <w:pPr>
              <w:pStyle w:val="a3"/>
            </w:pPr>
            <w:r>
              <w:rPr>
                <w:noProof/>
              </w:rPr>
              <w:pict>
                <v:shape id="_x0000_i1035" type="#_x0000_t75" style="width:54pt;height:45pt">
                  <v:imagedata r:id="rId5" o:title=""/>
                </v:shape>
              </w:pict>
            </w:r>
          </w:p>
          <w:p w:rsidR="00736E0D" w:rsidRPr="00E15553" w:rsidRDefault="00E15553">
            <w:pPr>
              <w:pStyle w:val="a3"/>
            </w:pPr>
            <w:r w:rsidRPr="00E15553">
              <w:rPr>
                <w:b/>
                <w:bCs/>
              </w:rPr>
              <w:t>Рис. 3.</w:t>
            </w:r>
            <w:r w:rsidRPr="00E15553">
              <w:t xml:space="preserve"> Схема непрямого массажа сердца.</w:t>
            </w:r>
          </w:p>
        </w:tc>
        <w:tc>
          <w:tcPr>
            <w:tcW w:w="0" w:type="auto"/>
            <w:hideMark/>
          </w:tcPr>
          <w:p w:rsidR="00736E0D" w:rsidRPr="00E15553" w:rsidRDefault="00E15553">
            <w:pPr>
              <w:pStyle w:val="a3"/>
            </w:pPr>
            <w:r w:rsidRPr="00E15553">
              <w:rPr>
                <w:b/>
                <w:bCs/>
              </w:rPr>
              <w:t>Массаж сердца </w:t>
            </w:r>
            <w:r w:rsidRPr="00E15553">
              <w:t>— механическое воздействие на сердце после его остановки с целью восстановления его деятельности и поддержания непрерывного кровотока до возобновления работы сердца. Показаниями к М. с. являются все случаи остановки сердца. Сердце может перестать сокращаться от различных причин: спазма коронарных сосудов, острой сердечной недостаточности, инфаркта миокарда, тяжелой травмы, поражения молнией или электрическим током и т.д. Признаки внезапной остановки сердца — резкая бледность, потеря сознания, исчезновение пульса на сонных артериях, прекращение дыхания или появление редких, судорожных вдохов, расширение зрачков.</w:t>
            </w:r>
          </w:p>
          <w:p w:rsidR="00736E0D" w:rsidRPr="00E15553" w:rsidRDefault="00E15553">
            <w:pPr>
              <w:pStyle w:val="a3"/>
            </w:pPr>
            <w:r w:rsidRPr="00E15553">
              <w:t>Существуют два основных вида массажа сердца: непрямой, или наружный (закрытый), и прямой, или внутренний (открытый).</w:t>
            </w:r>
          </w:p>
          <w:p w:rsidR="00736E0D" w:rsidRPr="00E15553" w:rsidRDefault="00E15553">
            <w:pPr>
              <w:pStyle w:val="a3"/>
            </w:pPr>
            <w:r w:rsidRPr="00E15553">
              <w:t>Непрямой М. с. основан на том, что при нажатии на грудь спереди назад сердце, расположенное между грудиной и позвоночником, сдавливается настолько, что кровь из его полостей поступает в сосуды. После прекращения надавливания сердце расправляется и в полости его поступает венозная кровь.</w:t>
            </w:r>
          </w:p>
          <w:p w:rsidR="00736E0D" w:rsidRPr="00E15553" w:rsidRDefault="00E15553">
            <w:pPr>
              <w:pStyle w:val="a3"/>
            </w:pPr>
            <w:r w:rsidRPr="00E15553">
              <w:t>Непрямым М. с. должен владеть каждый человек. При остановке сердца его надо начинать как можно скорее. Наиболее эффективен М. с., начатый немедленно после остановки сердца. Для этого больного или пострадавшего укладывают на плоскую твердую поверхность — землю, пол, доску (на мягкой поверхности, например постели, М. с. проводить нельзя). Оказывающий помощь становится слева или справа от пострадавшего, кладет ладонь на грудь пострадавшего таким образом, чтобы основание ладони располагалось на нижнем конце его грудины (</w:t>
            </w:r>
            <w:r w:rsidRPr="00E15553">
              <w:rPr>
                <w:b/>
                <w:bCs/>
              </w:rPr>
              <w:t>рис. 1,2</w:t>
            </w:r>
            <w:r w:rsidRPr="00E15553">
              <w:t>). Поверх этой ладони помещает другую для усиления давления, и сильными, резкими движениями, помогая при этом всей тяжестью тела, осуществляют быстрые ритмичные толчки один раз в секунду (</w:t>
            </w:r>
            <w:r w:rsidRPr="00E15553">
              <w:rPr>
                <w:b/>
                <w:bCs/>
              </w:rPr>
              <w:t>рис. 3</w:t>
            </w:r>
            <w:r w:rsidRPr="00E15553">
              <w:t>). Грудина при этом должна прогибаться на 3—4 см, а при широкой грудной клетке — на 5—6 см. После каждого надавливания руки приподнимают над грудной клеткой, чтобы не препятствовать ее расправлению и наполнению сердца кровью. Для облегчения притока венозной крови к сердцу ногам пострадавшего придают возвышенное положение.</w:t>
            </w:r>
          </w:p>
          <w:p w:rsidR="00736E0D" w:rsidRPr="00E15553" w:rsidRDefault="00E15553">
            <w:pPr>
              <w:pStyle w:val="a3"/>
            </w:pPr>
            <w:r w:rsidRPr="00E15553">
              <w:t>Методика непрямого массажа сердца у детей зависит от возраста ребенка. Детям до 1 года достаточно надавливать на грудину одним-двумя пальцами. Для этого оказывающий помощь укладывает ребенка на спину головой к себе, охватывает ребенка так, чтобы большие пальцы рук располагались на передней поверхности грудной клетки, а концы их на нижней трети грудины, остальные пальцы подкладывает под спину. Детям старше 1 года до 7 лет массаж сердца производят, стоя сбоку, основанием одной кисти, а более старшим — обеими кистями (как взрослым). Во время массажа грудная клетка должна прогибаться на 1—1</w:t>
            </w:r>
            <w:r w:rsidRPr="00E15553">
              <w:rPr>
                <w:vertAlign w:val="superscript"/>
              </w:rPr>
              <w:t>1</w:t>
            </w:r>
            <w:r w:rsidRPr="00E15553">
              <w:t>/</w:t>
            </w:r>
            <w:r w:rsidRPr="00E15553">
              <w:rPr>
                <w:vertAlign w:val="subscript"/>
              </w:rPr>
              <w:t>2 </w:t>
            </w:r>
            <w:r w:rsidRPr="00E15553">
              <w:t>см у новорожденных, на 2—2</w:t>
            </w:r>
            <w:r w:rsidRPr="00E15553">
              <w:rPr>
                <w:vertAlign w:val="superscript"/>
              </w:rPr>
              <w:t>1</w:t>
            </w:r>
            <w:r w:rsidRPr="00E15553">
              <w:t>/</w:t>
            </w:r>
            <w:r w:rsidRPr="00E15553">
              <w:rPr>
                <w:vertAlign w:val="subscript"/>
              </w:rPr>
              <w:t>2 </w:t>
            </w:r>
            <w:r w:rsidRPr="00E15553">
              <w:t>см у детей 1—12 мес., на 3—4 см у детей старше 1 года. Число надавливаний на грудину в течение 1 мин должно соответствовать средней возрастной частоте пульса, которая составляет: у новорожденных 140, у детей 6 мес. — 130—135, 1 года — 120—125, 2 лет — 110—115, 3 лет — 105—110, 4 лет — 100—105, 5 лет — 100, 6 лет — 90—95, 7 лет — 85—90, 8—9 лет — 80—85, 10—12 лет — 80, 13—15 лет — 75 ударов в 1 мин.</w:t>
            </w:r>
          </w:p>
          <w:p w:rsidR="00736E0D" w:rsidRPr="00E15553" w:rsidRDefault="00E15553">
            <w:pPr>
              <w:pStyle w:val="a3"/>
            </w:pPr>
            <w:r w:rsidRPr="00E15553">
              <w:t>Непрямой массаж сердца обязательно сочетают с искусственным дыханием. Массаж сердца и искусственное дыхание удобнее проводить двум лицам. При этом один из оказывающих помощь делает одно вдувание воздуха в легкие, затем другой производит пять сдавлений грудной клетки.</w:t>
            </w:r>
          </w:p>
          <w:p w:rsidR="00736E0D" w:rsidRPr="00E15553" w:rsidRDefault="00E15553">
            <w:pPr>
              <w:pStyle w:val="a3"/>
            </w:pPr>
            <w:r w:rsidRPr="00E15553">
              <w:t>Непрямой М. с. — простая и эффективная мера, позволяющая спасти жизнь больным и пострадавшим; он применяется в порядке первой помощи. Успех наружного М. с. определяется по сужению зрачков, появлению самостоятельного пульса и дыхания. Массаж сердца должен проводиться до прибытия врача.</w:t>
            </w:r>
          </w:p>
          <w:p w:rsidR="00736E0D" w:rsidRPr="00E15553" w:rsidRDefault="00E15553">
            <w:pPr>
              <w:pStyle w:val="a3"/>
            </w:pPr>
            <w:r w:rsidRPr="00E15553">
              <w:t>Прямой М. с. заключается в периодическом сдавливании сердца рукой, введенной в полость грудной клетки. Этот вид М. с. применяет только хирург в случае остановки сердца при операции на органах грудной полости.</w:t>
            </w:r>
          </w:p>
        </w:tc>
      </w:tr>
    </w:tbl>
    <w:p w:rsidR="00736E0D" w:rsidRPr="00E15553" w:rsidRDefault="00E15553">
      <w:pPr>
        <w:pStyle w:val="a3"/>
        <w:divId w:val="266666491"/>
      </w:pPr>
      <w:r>
        <w:t xml:space="preserve">При подготовке данной работы были использованы материалы с сайта http://www.studentu.ru </w:t>
      </w:r>
      <w:bookmarkStart w:id="0" w:name="_GoBack"/>
      <w:bookmarkEnd w:id="0"/>
    </w:p>
    <w:sectPr w:rsidR="00736E0D" w:rsidRPr="00E1555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5553"/>
    <w:rsid w:val="00736E0D"/>
    <w:rsid w:val="00A46DA6"/>
    <w:rsid w:val="00E15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7FCBF8BD-E8F5-4952-96FF-37959B753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6664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Words>
  <Characters>3558</Characters>
  <Application>Microsoft Office Word</Application>
  <DocSecurity>0</DocSecurity>
  <Lines>29</Lines>
  <Paragraphs>8</Paragraphs>
  <ScaleCrop>false</ScaleCrop>
  <Company/>
  <LinksUpToDate>false</LinksUpToDate>
  <CharactersWithSpaces>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Массаж сердца</dc:title>
  <dc:subject/>
  <dc:creator>admin</dc:creator>
  <cp:keywords/>
  <dc:description/>
  <cp:lastModifiedBy>admin</cp:lastModifiedBy>
  <cp:revision>2</cp:revision>
  <dcterms:created xsi:type="dcterms:W3CDTF">2014-01-30T16:50:00Z</dcterms:created>
  <dcterms:modified xsi:type="dcterms:W3CDTF">2014-01-30T16:50:00Z</dcterms:modified>
</cp:coreProperties>
</file>