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76" w:rsidRPr="00A84FD0" w:rsidRDefault="00ED087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Самарский Институт Управления</w:t>
      </w:r>
    </w:p>
    <w:p w:rsidR="00ED0876" w:rsidRPr="00A84FD0" w:rsidRDefault="00ED087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0876" w:rsidRDefault="00ED087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Pr="00A84FD0" w:rsidRDefault="00A84FD0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0876" w:rsidRPr="00A84FD0" w:rsidRDefault="00ED087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ED0876" w:rsidRPr="00A84FD0" w:rsidRDefault="00ED087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Доклад</w:t>
      </w:r>
    </w:p>
    <w:p w:rsidR="00891626" w:rsidRPr="00A84FD0" w:rsidRDefault="0089162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На тему</w:t>
      </w:r>
      <w:r w:rsidRPr="00A84FD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91626" w:rsidRPr="00A84FD0" w:rsidRDefault="0089162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A84FD0">
        <w:rPr>
          <w:rFonts w:ascii="Times New Roman" w:hAnsi="Times New Roman" w:cs="Times New Roman"/>
          <w:sz w:val="28"/>
          <w:szCs w:val="28"/>
        </w:rPr>
        <w:t>Массовое увольнение</w:t>
      </w:r>
      <w:r w:rsidRPr="00A84FD0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891626" w:rsidRPr="00A84FD0" w:rsidRDefault="0089162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91626" w:rsidRPr="00A84FD0" w:rsidRDefault="0089162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91626" w:rsidRPr="00A84FD0" w:rsidRDefault="00891626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626" w:rsidRPr="00A84FD0" w:rsidRDefault="00891626" w:rsidP="00A84FD0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Выполнила: студентка 4курса,</w:t>
      </w:r>
    </w:p>
    <w:p w:rsidR="00891626" w:rsidRPr="00A84FD0" w:rsidRDefault="00891626" w:rsidP="00A84FD0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Группы УП87, Щербинина А.</w:t>
      </w:r>
    </w:p>
    <w:p w:rsidR="00891626" w:rsidRPr="00A84FD0" w:rsidRDefault="00891626" w:rsidP="00A84FD0">
      <w:pPr>
        <w:spacing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91626" w:rsidRPr="00A84FD0" w:rsidRDefault="00891626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1626" w:rsidRDefault="00891626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1626" w:rsidRPr="00A84FD0" w:rsidRDefault="00891626" w:rsidP="00A84FD0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Самара 2008</w:t>
      </w:r>
    </w:p>
    <w:p w:rsidR="00446BBE" w:rsidRPr="00A84FD0" w:rsidRDefault="00A84FD0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br w:type="page"/>
      </w:r>
      <w:r w:rsidR="00ED211C" w:rsidRPr="00A84FD0">
        <w:rPr>
          <w:rFonts w:ascii="Times New Roman" w:hAnsi="Times New Roman" w:cs="Times New Roman"/>
          <w:sz w:val="28"/>
          <w:szCs w:val="28"/>
        </w:rPr>
        <w:t>В случаях ликвидации организаций, ре</w:t>
      </w:r>
      <w:r w:rsidR="00ED211C" w:rsidRPr="00A84FD0">
        <w:rPr>
          <w:rFonts w:ascii="Times New Roman" w:hAnsi="Times New Roman" w:cs="Times New Roman"/>
          <w:sz w:val="28"/>
          <w:szCs w:val="28"/>
        </w:rPr>
        <w:softHyphen/>
        <w:t>ализации предпринимателями (рабо</w:t>
      </w:r>
      <w:r w:rsidR="00ED211C" w:rsidRPr="00A84FD0">
        <w:rPr>
          <w:rFonts w:ascii="Times New Roman" w:hAnsi="Times New Roman" w:cs="Times New Roman"/>
          <w:sz w:val="28"/>
          <w:szCs w:val="28"/>
        </w:rPr>
        <w:softHyphen/>
        <w:t>тодателями) с учетом экономических интересов права отказаться от избы</w:t>
      </w:r>
      <w:r w:rsidR="00ED211C" w:rsidRPr="00A84FD0">
        <w:rPr>
          <w:rFonts w:ascii="Times New Roman" w:hAnsi="Times New Roman" w:cs="Times New Roman"/>
          <w:sz w:val="28"/>
          <w:szCs w:val="28"/>
        </w:rPr>
        <w:softHyphen/>
        <w:t>точной рабочей силы государства - члены МОТ должны принимать меры по обеспече</w:t>
      </w:r>
      <w:r w:rsidR="00ED211C" w:rsidRPr="00A84FD0">
        <w:rPr>
          <w:rFonts w:ascii="Times New Roman" w:hAnsi="Times New Roman" w:cs="Times New Roman"/>
          <w:sz w:val="28"/>
          <w:szCs w:val="28"/>
        </w:rPr>
        <w:softHyphen/>
        <w:t>нию права на труд, социальной поддержке увольняемых работников на основе сотрудни</w:t>
      </w:r>
      <w:r w:rsidR="00ED211C" w:rsidRPr="00A84FD0">
        <w:rPr>
          <w:rFonts w:ascii="Times New Roman" w:hAnsi="Times New Roman" w:cs="Times New Roman"/>
          <w:sz w:val="28"/>
          <w:szCs w:val="28"/>
        </w:rPr>
        <w:softHyphen/>
        <w:t>чества в сфере занятости государственных служб, работодателей и представителей ра</w:t>
      </w:r>
      <w:r w:rsidR="00ED211C" w:rsidRPr="00A84FD0">
        <w:rPr>
          <w:rFonts w:ascii="Times New Roman" w:hAnsi="Times New Roman" w:cs="Times New Roman"/>
          <w:sz w:val="28"/>
          <w:szCs w:val="28"/>
        </w:rPr>
        <w:softHyphen/>
        <w:t>ботников.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большинстве стран массовые увольне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ния работников по экономическим, организа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ционным, технологическим причинам регла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ментируются отдельно от индивидуальных увольнений работников, а также посредством социального партнерства. По свидетельству И.Я. Киселева, исключение составляют </w:t>
      </w:r>
      <w:r w:rsidR="00673783" w:rsidRPr="00A84FD0">
        <w:rPr>
          <w:rFonts w:ascii="Times New Roman" w:hAnsi="Times New Roman" w:cs="Times New Roman"/>
          <w:sz w:val="28"/>
          <w:szCs w:val="28"/>
        </w:rPr>
        <w:t>Германия</w:t>
      </w:r>
      <w:r w:rsidRPr="00A84FD0">
        <w:rPr>
          <w:rFonts w:ascii="Times New Roman" w:hAnsi="Times New Roman" w:cs="Times New Roman"/>
          <w:sz w:val="28"/>
          <w:szCs w:val="28"/>
        </w:rPr>
        <w:t xml:space="preserve"> и Израиль, где коллективные увольнения рас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сматриваются как автоматическая сумма (ку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муляция) индивидуальных увольнений. В 21-й </w:t>
      </w:r>
      <w:r w:rsidRPr="00A84FD0">
        <w:rPr>
          <w:rFonts w:ascii="Times New Roman" w:hAnsi="Times New Roman" w:cs="Times New Roman"/>
          <w:sz w:val="28"/>
          <w:szCs w:val="28"/>
        </w:rPr>
        <w:t>из 27 промышленно развитых стран законода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тельство о коллективных увольнениях приме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няется уже при увольнении 10 работников, а в Чешской республике, Мексике, Португалии, Италии, Греции и Австрии число одновремен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ных увольнений может быть даже ниже этого порога. В США вопросы коллективных уволь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нений регулируются в основном коллективны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ми договорами.</w:t>
      </w:r>
    </w:p>
    <w:p w:rsidR="00ED211C" w:rsidRPr="00A84FD0" w:rsidRDefault="00ED211C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П</w:t>
      </w:r>
      <w:r w:rsidR="00673783" w:rsidRPr="00A84FD0">
        <w:rPr>
          <w:rFonts w:ascii="Times New Roman" w:hAnsi="Times New Roman" w:cs="Times New Roman"/>
          <w:sz w:val="28"/>
          <w:szCs w:val="28"/>
        </w:rPr>
        <w:t>ри</w:t>
      </w:r>
      <w:r w:rsidRPr="00A84FD0">
        <w:rPr>
          <w:rFonts w:ascii="Times New Roman" w:hAnsi="Times New Roman" w:cs="Times New Roman"/>
          <w:sz w:val="28"/>
          <w:szCs w:val="28"/>
        </w:rPr>
        <w:t xml:space="preserve"> массовых увольнений работников в постсоветской России пришелся на 1993-1998 гг., когда вследствие падения производ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ства в период экономического кризиса, изме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нения форм собственности, начавшейся структурной перестройки производства, ты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сячи предприятий были ликвидированы, су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щественно сократили численность либо штат работников. В настоящих условиях немало ор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ганизаций, особенно крупных корпораций, 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ализуют программы развития и в процессе реструктуризации стремятся оптимизировать численность и состав работников, решая та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ким образом и проблему повышения заработ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ной платы персонала.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Основными актами, регламентирующими вопросы массового увольнения работников, являются Закон РФ от 19 апреля 1991 г. № 1032-1 «О занятости населения в Российской Федерации» и несколько устаревшее Поло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жение об организации работы по содействию занятости в условиях массового высвобожде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ния, утвержденное постановлением Совета Министров Российской Федерации от 5 фев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раля 1993 г. № 99. Наряду со специальными нормами и ряда указанных иных правовых ак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тов должны соблюдаться общие нормы об ин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дивидуальных увольнениях работников по инициативе работодателя в случаях ликвида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ции организации либо прекращения деятель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ности индивидуального предпринимателя (п. 1 ст. 81 ТК РФ) или сокращения численности либо штата работников организации (п. 2 ст. 81 ТК РФ). Некоторые особые правила выпол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нения работодателем своих обязательств пе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ред работниками применяются при осущес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твлении процедур банкротства и ликвидации организаций, признанных в установленном порядке несостоятельными.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Заметная роль в регулировании массового увольнения работников принадлежит актам со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циального партнерства, особенно коллектив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ным договорам. В соответствии со ст. 82 ТК РФ критерии массового увольнения работников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определяются в отраслевых и (или) территори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 xml:space="preserve">альных соглашениях. Тем самым принимают во </w:t>
      </w:r>
      <w:r w:rsidRPr="00A84FD0">
        <w:rPr>
          <w:rFonts w:ascii="Times New Roman" w:hAnsi="Times New Roman" w:cs="Times New Roman"/>
          <w:sz w:val="28"/>
          <w:szCs w:val="28"/>
        </w:rPr>
        <w:t>внимание отраслевую специфику организации труда, состояние рынка труда. Так, стороны Федерального отраслевого соглашения по ор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ганизациям печати, телерадиовещания и средств массовой коммуникации на 2004-2006 гг. договорились, что к массовому высвобож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дению работников относится увольнение в уч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реждении 10 и более человек. При отсутствии </w:t>
      </w:r>
      <w:r w:rsidRPr="00A84FD0">
        <w:rPr>
          <w:rFonts w:ascii="Times New Roman" w:hAnsi="Times New Roman" w:cs="Times New Roman"/>
          <w:sz w:val="28"/>
          <w:szCs w:val="28"/>
        </w:rPr>
        <w:t>отраслевого и (или) территориального соци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ально-партнерского регулирования применя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ются показатели массового увольнения, пре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дусмотренные Положением об организации работы по содействию занятости в условиях массового высвобождения. В социально-парт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нерских соглашениях большое значение при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дается осуществлению мониторинга за состо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янием рынка труда, обеспечению оптимально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го уровня занятости в организациях. Финанси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рование мероприятий, включаемых в отрасле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вые и территориальные соглашения, опреде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ляется решениями сторон в процессе перего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воров при заключении этих соглашений.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Коллективные договоры организаций могут содержать критерии массового увольнения, улучшающие положение работников, отража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ющие особенности организации труда в </w:t>
      </w:r>
      <w:r w:rsidR="00281F7D" w:rsidRPr="00A84FD0">
        <w:rPr>
          <w:rFonts w:ascii="Times New Roman" w:hAnsi="Times New Roman" w:cs="Times New Roman"/>
          <w:sz w:val="28"/>
          <w:szCs w:val="28"/>
        </w:rPr>
        <w:t>ма</w:t>
      </w:r>
      <w:r w:rsidRPr="00A84FD0">
        <w:rPr>
          <w:rFonts w:ascii="Times New Roman" w:hAnsi="Times New Roman" w:cs="Times New Roman"/>
          <w:sz w:val="28"/>
          <w:szCs w:val="28"/>
        </w:rPr>
        <w:t>лом и среднем бизнесе. В договорах, не нося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щих формального характера, важное место занимают меры по предупреждению массо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вых увольнений и социальной поддержке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ботников и их семей в случае прекращения трудового договора. Эти меры должны соот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ветствовать финансово-экономическому по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ложению организаций и их подразделений, учитывать уровень менеджмента, эффектив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ность маркетинга, возможность привлечения инвестиций и т.д. Несмотря на социально-эко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номическую значимость, в том числе в плане обеспечения благоприятного психологическо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го климата в организации, формирования ее положительного имиджа, коллективные дого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воры охватывают не все организации, особен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 в сфере торговли, общественного питания. Не получили должного распространения соци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альные планы организаций, разработка кото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рых (прежде всего по вопросам занятости) предусмотрена Генеральным соглашением между общероссийскими объединениями профсоюзов, общероссийскими объединени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ями работодателей и Правительством Рос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сийской Федерации на 2005-2007 годы.</w:t>
      </w:r>
    </w:p>
    <w:p w:rsidR="00281F7D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Как сказано в ст. 180 ТК РФ, при угрозе массовых увольнений работодатель с учетом мне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ния выборного органа первичной профсоюзной организации принимает необходимые меры, предусмотренные ТК РФ, иными федеральны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ми законами, коллективным договором, согла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шением. Это может быть переход на неполное рабочее время вследствие изменения опреде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ленных сторонами условий трудового договора по причинам, связанным с изменением органи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зационных или технологических условий труда, в порядке, предусмотренном ст. 74 ТК РФ. Ог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раничивается прием на работу в организации новых работников и привлечение иностранной 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рабочей силы, не возобновляются срочные тру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довые договоры, более широко используются нестандартные формы занятости (деление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бочего места, работа на дому и др.). 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Содей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ствуют занятости, но не должны приходить в противоречие с экономическими интересами работодателя такие практикуемые в организа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циях меры, как ликвидация совместительства, сверхурочных работ, совмещения профессий, многостаночничества, передача работникам работ по ранее заключенным договорам с дру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гими организациями. Не отвечают законода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тельству включаемые до сих пор в коллектив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ные договоры условия о предоставлении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ботникам отпусков без сохранения заработной платы по инициативе работодателя.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 xml:space="preserve">За рубежом сокращения персонала хорошо сочетаются с применением заемного труда, стратегией аутсорсинга, облегчающей процесс избавления от избыточной рабочей силы.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Очень часто приводят пример фирмы </w:t>
      </w:r>
      <w:r w:rsidRPr="00A84FD0">
        <w:rPr>
          <w:rFonts w:ascii="Times New Roman" w:hAnsi="Times New Roman" w:cs="Times New Roman"/>
          <w:spacing w:val="-1"/>
          <w:sz w:val="28"/>
          <w:szCs w:val="28"/>
          <w:lang w:val="en-US"/>
        </w:rPr>
        <w:t>Benetton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r w:rsidRPr="00A84FD0">
        <w:rPr>
          <w:rFonts w:ascii="Times New Roman" w:hAnsi="Times New Roman" w:cs="Times New Roman"/>
          <w:sz w:val="28"/>
          <w:szCs w:val="28"/>
        </w:rPr>
        <w:t>которая использует труд 12 тыс. работников, однако непосредственно в своем штате имеет лишь 1500 человек. Ее стратегия франшиз (бо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лее 3 тыс. в 50 странах) - другая грань аутсор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синга. Она позволяет компании освободиться от той ответственности, которая возникает, ког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да огромный персонал находится в постоянном </w:t>
      </w:r>
      <w:r w:rsidRPr="00A84FD0">
        <w:rPr>
          <w:rFonts w:ascii="Times New Roman" w:hAnsi="Times New Roman" w:cs="Times New Roman"/>
          <w:sz w:val="28"/>
          <w:szCs w:val="28"/>
        </w:rPr>
        <w:t>штате. В России применение заемного труда тормозит отсутствие законодательного регули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рования этого вида атипичной занятости.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Во многих странах основным механизмом по предотвращению коллективных увольнений служит дополнительный этап согласования решения работодателя с профсоюзом или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бочим советом. В Израиле, например, соглас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 общей практике в каждом случае коллек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тивных увольнений работодатель обязан про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вести предварительные консультации и пере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говоры с соответствующим профсоюзом в 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ношении списка увольняемых сотрудников. В Германии это право имеет представительный орган работников (Совет предприятия), без согласия которого не могут быть уволены ли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ца, пользующиеся особой защитой: женщины, находящиеся в отпуске по беременности и 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дам; инвалиды; лица, отбывающие обязатель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ный срок службы в армии, а также члены Сове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та предприятия и других представительных органов трудящихся.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Согласно ст. 82 ТК РФ работодатель обязан в письменной форме сообщить о предстоя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щем массовом увольнении работников выбор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ному органу первичной профсоюзной органи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зации не позднее чем за три месяца до начала проведения соответствующих мероприятий. В Федеральном законе РФ от 12 января 1996 г. № 10-ФЗ «О профессиональных союзах, их правах и гарантиях деятельности» круг осно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ваний для письменного уведомления профсо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юзов работодателем определен более широ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ко. Работодатель обязан не менее чем за три месяца уведомить соответствующие профсо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юзы о ликвидации организации, ее подразде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лений, изменении формы собственности или организационно-правовой формы организа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ции, полном или частичном приостановлении производства (работы), влекущих за собой сокращение количества рабочих мест или 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ухудшение условий труда (ст. 12). В целях по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вышения уровня защиты прав и интересов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ботников следовало бы аналогичные положе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ния включить в ТК РФ.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Российские профсоюзы вправе принимать участие в разработке государственных программ занятости, проводить независимую экс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3"/>
          <w:sz w:val="28"/>
          <w:szCs w:val="28"/>
        </w:rPr>
        <w:t>пертизу полученных от работодателей материа</w:t>
      </w:r>
      <w:r w:rsidRPr="00A84FD0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лов, предлагать меры по социальной защите работников, включая создание фондов соци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альной поддержки (фондов солидарности)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ботников, осуществлять профсоюзный конт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роль за соблюдением законодательства в об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ласти занятости. Так, профсоюз может проконт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ролировать соблюдение гарантий при растор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жении трудового договора по инициативе рабо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тодателя, установленных в ст. 261 ТК РФ, для беременных женщин, женщин, имеющих детей, и лиц, воспитывающих детей без матери.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научной литературе отмечается, что единственной страной, где работодатель обя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зан согласовать увольнение каждого работни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ка с государственной службой занятости, яв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ляется Норвегия. Обойти это правило норве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жские работодатели могут, лишь обращаясь за разрешением на увольнение в местные суды, однако эта процедура требует дополнитель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ных затрат. Во Франции до 1987 г. при любом </w:t>
      </w:r>
      <w:r w:rsidRPr="00A84FD0">
        <w:rPr>
          <w:rFonts w:ascii="Times New Roman" w:hAnsi="Times New Roman" w:cs="Times New Roman"/>
          <w:sz w:val="28"/>
          <w:szCs w:val="28"/>
        </w:rPr>
        <w:t>увольнении, индивидуальном или коллектив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ном, по экономическим причинам или в связи со структурными изменениями (за исключени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ем случаев банкротства или ликвидации иму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щества) требовалось разрешение компетент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ных административных органов. Практика по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казала, что при требовании множества согла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сований процедура увольнения затягивается. В последние годы за рубежом происходит ли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берализация законодательства о защите 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нятости, чтобы устранением излишних огра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ничений при расторжении трудового договора сохранить стимулы работодателей к приему на работу работников.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Российской Федерации работодатель в случае ликвидации организации, сокращения численности или штата, которое может при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вести к массовому увольнению работников, должен предоставить информацию по уста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новленной форме в органы службы занятости не позднее чем за три месяца до начала про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ведения соответствующих мероприятий, а о каждом конкретном работнике - не позднее чем за два месяца (п. 2 ст. 25 Закона о заня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тости населения). На этом этапе органы служ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бы занятости могут предоставить кандидатам на увольнение информацию о вакантных рабо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чих местах, ознакомить их с законодатель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ством о занятости населения, организовать консультации по профориентации, переподго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товке, переобучению, созданию собственного дела, оказать содействие в трудоустройстве, организовать консультации психолога.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Органы исполнительной власти, работода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тели проводят по предложению профессиональных союзов, иных представительных орга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нов работников взаимные консультации по проблемам занятости населения. По итогам консультаций могут приниматься программы, заключаться соглашения, предусматривающие мероприятия, направленные на содействие за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нятости населения, источники их финансирова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ния. Обязательное заключение принятых в не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которых восточноевропейских странах, напри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мер в Польше, соглашений работодателей с профсоюзами по вопросам массовых увольне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ний работников не предусмотрено.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период массовых увольнений возрастает роль координационных комитетов содействия занятости в городах, районах и субъектах Рос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сийской Федерации. Подлежат согласованию позиции работодателей, представителей ра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ботников, органов исполнительной власти и ор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ганов местного самоуправления при осущес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твлении деятельности по предупреждению и смягчению негативных последствий массовых увольнения работников. Так, в связи с ликвида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цией в 2002 г. разреза «Черемховский» ОАО «Востсибуголь» по инициативе Иркутского об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ластного координационного комитета содей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ствия занятости было разработано соглашение </w:t>
      </w:r>
      <w:r w:rsidRPr="00A84FD0">
        <w:rPr>
          <w:rFonts w:ascii="Times New Roman" w:hAnsi="Times New Roman" w:cs="Times New Roman"/>
          <w:sz w:val="28"/>
          <w:szCs w:val="28"/>
        </w:rPr>
        <w:t>между администрацией ОАО «Востсибуголь», Черемховским городским муниципальным об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разованием, Теркомом профсоюза угольщиков и Черемховским городским центром занятости населения о мероприятиях по содействию 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нятости и социальной поддержке увольняемых работников. В результате успешной реализа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ции соглашения из 828 работников, состоящих в списке на увольнение, в качестве безработ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ных были зарегистрированы 102 человека.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По сравнению с Положением об организа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ции работы по содействию занятости в усло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виях массового высвобождения Закон о заня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тости населения в действующей редакции не предусматривает права органов исполнитель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ной власти, органов местного самоуправле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ния принимать решения по предложению профсоюзов о приостановлении массового увольнения или о поэтапном увольнении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ботников. Это расширяет предпринимательс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кую свободу и усиливает социальную ответ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ственность работодателей за решение кадро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вых вопросов.</w:t>
      </w:r>
    </w:p>
    <w:p w:rsidR="00F24B84" w:rsidRPr="00A84FD0" w:rsidRDefault="00ED211C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Значительный опыт высвобождения персо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нала в условиях реструктуризации накоплен в крупных российских корпорациях. Этот опыт обобщен аналитическим центром «Эксперт» и содержит немало положительного. Так, в компании «Илим Палп», чтобы предотвратить закрытие предприятий и увольнение 2 тыс. че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ловек, нацелены на сопряженную с большими финансовыми затратами модернизацию не отвечающего экологическим стандартам про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изводства</w:t>
      </w:r>
      <w:r w:rsidR="00F24B84" w:rsidRPr="00A84FD0">
        <w:rPr>
          <w:rFonts w:ascii="Times New Roman" w:hAnsi="Times New Roman" w:cs="Times New Roman"/>
          <w:sz w:val="28"/>
          <w:szCs w:val="28"/>
        </w:rPr>
        <w:t>.</w:t>
      </w:r>
    </w:p>
    <w:p w:rsidR="00ED211C" w:rsidRPr="00A84FD0" w:rsidRDefault="00ED211C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Защите занятости и вместе с тем экономических интересов работодателей эф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фективно служит перепрофилирование 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дельных производств, цехов, участков на вы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пуск продукции и товаров, оказание услуг с учетом конъюнктуры рынка.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Социальные партнеры вправе заключить или внести изменения и дополнения в коллек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тивный договор, предусмотреть порядок про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фессиональной подготовки и переподготовки работников, повышенные по сравнению с 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конодательством размеры выходного посо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бия, первоочередное трудоустройство в орга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низацию уволенных работников при появле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нии вакансий, право работников пользоваться детскими дошкольными учреждениями после увольнения и др.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Следует заметить, что в Западной Европе государство предоставляет финансовую по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мощь в сфере занятости как государственным, так и частным предприятиям. Это могут быть выравнивающие надбавки (при разнице в оп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лате труда на прежнем и новом рабочем мес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те), субсидии, компенсации при переобучении 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работников. Предусматриваются льготы в об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ласти налоговой и кредитной политики для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ботодателей, содействующих занятости, соз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дающих или сохраняющих рабочие места.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Положение о порядке организации работы в условиях массового высвобождения работ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ников сохраняет норму о том, что региональ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ные органы государственной власти могут оказывать финансовую помощь предприяти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ям, планирующим массовое высвобождение, в виде гарантии займов, льготных кредитов, субсидий, отсрочек платежей по налогам. Сказано, что работодателям могут возме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щаться расходы на проведение мероприятий по содействию занятости, а также выплата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ботникам некоторых видов компенсаций, пре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дусматриваемых в коллективном договоре, за счет средств соответствующих бюджетов.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Профессиональное обучение в России не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занятого населения, не зарегистрированного в качестве безработных, осуществляется за счет средств организаций. При исчислении налогооблагаемой прибыли сумма балансо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вой прибыли организаций уменьшается на сумму средств, затраченных работодателями на профессиональную подготовку, переподго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товку, повышение квалификации работников (п. 1 ст. 25 Закона о занятости населения). С 1 января 2005 г. утратил силу п. 3 ст. 26 данного Закона о том, что при необходимости органы службы занятости могут полностью или частично компенсировать работодателям затра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ты на опережающее обучение граждан, высво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бождаемых из организаций, в целях обеспече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ния их занятости, а также на организацию обу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чения принятых на работу граждан, высвобож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денных из других организаций.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Подобно законодательству большинства стран, в России прямо не предусмотрено пра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во работников на профессиональную подго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товку, переобучение, повышение квалифика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ции при коллективных увольнениях. Безработ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ные граждане реализуют указанное право на условиях, установленных в ст. 9, 23 Закона о занятости населения. Для сравнения, в Болга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рии работники, высвобождаемые в результате концентрации и специализации производ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ства, модернизации и реконструкции произ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водственных мощностей, внедрения прогрес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сивных методов организации производства, труда и управления, имеют право на профес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сиональное обучение, если им не может быть предоставлена другая работа по специаль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ности. Переобучение производится соответ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ствующими министерствами, ведомствами, общинами, работодателями.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соответствии со ст. 53 ТК РФ представи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тели работников имеют право получать от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ботодателя информацию по вопросам про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фессиональной подготовки, переподготовки и повышения квалификации работников. Целе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сообразность профессиональной подготовки и переподготовки кадров для собственных нужд определяет работодатель, а ее формы, перечень необходимых профессий и специ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альностей устанавливаются работодателем с учетом мнения представительного органа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ботников в порядке, предусмотренном ст. 372 ТК РФ для принятия локальных нормативных актов (ст. 196ТКРФ).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Работодатели с участием представитель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ных органов работников разрабатывают еже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годные учебные планы или разделы социаль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ных планов по вопросам переобучения и про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фессиональной подготовки высвобождаемых работников. Залогом эффективной деятель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ности организаций является опережающее обучение, постоянное повышение квалифика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ции работников. В компании «Норильский 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кель», например, работники имеют возмож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ность обучаться по 250 рабочим профессиям, по 30 направлениям проводится повышение квалификации. На базе центра подготовки персонала ежегодно проходят обучение, пе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реподготовку и повышение квалификации 7,5 тыс. рабочих и 6 тыс. инженерно-технических работников, а с учетом непосредственно обу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чаемых на производстве - 26 тыс. человек.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Во многих соглашениях и колдоговорах в общей форме говорится о создании условий для профессиональной подготовки и перепод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готовки работающих. Встречаются в актах со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циального партнерства и недействительные условия. Так, дискриминирующий характер носит положение соглашения, заключенного в ЗАО «Илим Палп Энтерпрайз» с участием Ир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кутского областного комитета профсоюза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ботников лесной промышленности, о прове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дении обучения «членов профсоюзов», прив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лекая специалистов компании.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Одним из средств по обеспечению заня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тости увольняемых работников является вов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лечение их в предпринимательскую деятель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ность. В Польше, например, лицам, уведом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ленным об увольнении в связи с ликвидацией организации, районными управлениями по труду могут быть предоставлены денежные единовременные выплаты для организации собственного дела. В Чехии стимулирование предпринимательства сняло проблемы трудо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устройства среди интеллигенции и квалифи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цированных рабочих, обусловило успешное развитие в стране малого бизнеса. В России органы службы занятости оказывают финан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совую помощь безработным гражданам для организации собственного дела и организуют их обучение основам предпринимательской деятельности.</w:t>
      </w:r>
    </w:p>
    <w:p w:rsidR="00ED211C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Привлекает внимание программа развития малого бизнеса компании «СУАЛ». Она пре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дусматривает создание предприятий сферы обслуживания (химчистки, парикмахерские, ремонтные предприятия), а также поддержку предпринимателей, которые начинают рабо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тать над развитием городской инфраструкту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ры. Для этого организуются конкурсы бизнес-проектов, лучшие из которых реализуются при поддержке компании. В нефтяной компании «ТНК-ВР» настроены менее оптимистично и считают, что в целом механизмы переобуче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ния работают только в промышленных регио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нах. Нефтяник, как правило, не будет работать в сельском хозяйстве. Безуспешными оказа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лись также усилия компании научить высво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бождаемых работников методам создания и ведения малого бизнеса: «человека нельзя назначить предпринимателем».</w:t>
      </w:r>
    </w:p>
    <w:p w:rsidR="00281F7D" w:rsidRPr="00A84FD0" w:rsidRDefault="00ED211C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Новым инструментом решения проблем 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нятости и иных социально-экономических проблем становится частно-государственное партнерство. Оно основано на соглашениях о партнерстве, заключаемых организациями с органами власти субъектов Российской Феде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рации, муниципалитетами. Посредством част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но-государственного партнерства осущес</w:t>
      </w:r>
      <w:r w:rsidR="00281F7D" w:rsidRPr="00A84FD0">
        <w:rPr>
          <w:rFonts w:ascii="Times New Roman" w:hAnsi="Times New Roman" w:cs="Times New Roman"/>
          <w:sz w:val="28"/>
          <w:szCs w:val="28"/>
        </w:rPr>
        <w:t>твляются программы и проекты в сфере обра</w:t>
      </w:r>
      <w:r w:rsidR="00281F7D" w:rsidRPr="00A84FD0">
        <w:rPr>
          <w:rFonts w:ascii="Times New Roman" w:hAnsi="Times New Roman" w:cs="Times New Roman"/>
          <w:sz w:val="28"/>
          <w:szCs w:val="28"/>
        </w:rPr>
        <w:softHyphen/>
        <w:t>зования, здравоохранения, дорожного хозяй</w:t>
      </w:r>
      <w:r w:rsidR="00281F7D" w:rsidRPr="00A84FD0">
        <w:rPr>
          <w:rFonts w:ascii="Times New Roman" w:hAnsi="Times New Roman" w:cs="Times New Roman"/>
          <w:sz w:val="28"/>
          <w:szCs w:val="28"/>
        </w:rPr>
        <w:softHyphen/>
        <w:t>ства и т.д. Социальные проекты реализуются предпринимателями как в порядке благотво</w:t>
      </w:r>
      <w:r w:rsidR="00281F7D" w:rsidRPr="00A84FD0">
        <w:rPr>
          <w:rFonts w:ascii="Times New Roman" w:hAnsi="Times New Roman" w:cs="Times New Roman"/>
          <w:sz w:val="28"/>
          <w:szCs w:val="28"/>
        </w:rPr>
        <w:softHyphen/>
        <w:t>рительности, так и на взаимовыгодной с парт</w:t>
      </w:r>
      <w:r w:rsidR="00281F7D" w:rsidRPr="00A84FD0">
        <w:rPr>
          <w:rFonts w:ascii="Times New Roman" w:hAnsi="Times New Roman" w:cs="Times New Roman"/>
          <w:sz w:val="28"/>
          <w:szCs w:val="28"/>
        </w:rPr>
        <w:softHyphen/>
        <w:t>нерами основе. Например, муниципалитет обязуется принять на баланс ряд объектов ор</w:t>
      </w:r>
      <w:r w:rsidR="00281F7D" w:rsidRPr="00A84FD0">
        <w:rPr>
          <w:rFonts w:ascii="Times New Roman" w:hAnsi="Times New Roman" w:cs="Times New Roman"/>
          <w:sz w:val="28"/>
          <w:szCs w:val="28"/>
        </w:rPr>
        <w:softHyphen/>
        <w:t>ганизации, оформить акты БТИ и т.д.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 xml:space="preserve">В Социальной хартии российского бизнеса, одобренной на </w:t>
      </w:r>
      <w:r w:rsidRPr="00A84FD0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A84FD0">
        <w:rPr>
          <w:rFonts w:ascii="Times New Roman" w:hAnsi="Times New Roman" w:cs="Times New Roman"/>
          <w:sz w:val="28"/>
          <w:szCs w:val="28"/>
        </w:rPr>
        <w:t xml:space="preserve"> съезде Российского союза промышленников и предпринимателей (рабо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тодателей), подчеркнуто, что принятие соци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альных обязательств российским деловым со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обществом и отдельными компаниями - не </w:t>
      </w:r>
      <w:r w:rsidRPr="00A84FD0">
        <w:rPr>
          <w:rFonts w:ascii="Times New Roman" w:hAnsi="Times New Roman" w:cs="Times New Roman"/>
          <w:spacing w:val="-4"/>
          <w:sz w:val="28"/>
          <w:szCs w:val="28"/>
        </w:rPr>
        <w:t xml:space="preserve">альтруизм и не выкуп «социальной лицензии» на 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коммерческую деятельность. Социальная отве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тственность бизнеса может и обязана быть по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лезной для долгосрочного успеха самих компа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6"/>
          <w:sz w:val="28"/>
          <w:szCs w:val="28"/>
        </w:rPr>
        <w:t>ний в той же мере, что и для общества в целом.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Занимаясь вопросами трудоустройства высвобождаемых работников, работодатели финансируют выполнение программ и проек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тов в сфере занятости. Они предпочитают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ботать с органами государственной власти и местного самоуправления, а не с предприни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мателями, что снижает риски невыполнения мероприятий по трудоустройству работников. Так, компания «СУЭК» выдает безвозвратные и льготные займы на реализацию проектов по созданию рабочих мест для бывших шахтеров. Мэры городов направляют средства, получен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ные от «СУЭК», на финансирование проектов в </w:t>
      </w:r>
      <w:r w:rsidRPr="00A84FD0">
        <w:rPr>
          <w:rFonts w:ascii="Times New Roman" w:hAnsi="Times New Roman" w:cs="Times New Roman"/>
          <w:sz w:val="28"/>
          <w:szCs w:val="28"/>
        </w:rPr>
        <w:t>сфере малого и среднего бизнеса или высту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пают посредниками между «СУЭК» и предпри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нимателем, который желает получить заем. При ликвидации небольшого угольного разре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за в Читинской области компания «СУЭК» пе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речислила муниципалитету 2 млн руб., а также безвозмездно передала технику и ряд объек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тов недвижимости. На базе этих активов было создано предприятие ЖКХ, которое выполня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ет ремонтные, дорожные и общестроительные работы, и туда перешла почти половина уво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ленных работников разреза.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По заключению ученых, в отличие от стран СНГ, в странах Центральной и Юго-Восточной Европы, а также Балтии ответственность за поддержку работников при массовых увольне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ниях в основном возлагается на государствен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ные институты, а не на предприятия. С целью повышения гибкости труда в законодатель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ство вносились поправки об упрощении про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цедуры увольнения, сокращении сроков пред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варительного уведомления об увольнении, предусматривалась выплата увольняемым вы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ходного пособия. Нарушение баланса между адаптацией предприятий к рыночным условиям и гарантиями занятости и доходов работ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ников привело к росту безработицы в странах Центральной и Юго-Восточной Европы, за исключением Венгрии и Чехии.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Более благоприятная динамика показате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лей безработицы в России во многом, как представляется, связана с влиянием демогра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фических факторов, менее интенсивной структурной перестройкой экономики. Разви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тие отношений по содействию занятости при массовом увольнении российских работников поставлено в зависимость главным образом от финансовых возможностей работодателей и государства, доброй воли и социальной 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ветственности партнеров, действующих на рынке труда. При этом особый интерес вызы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вает тенденция усиления взаимодействия власти и бизнеса в социально-экономической сфере, возникают и нуждаются в исследова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нии вопросы о перспективах развития и пра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вового регулирования частно-государствен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ного партнерства и его соотношении с соци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альным партнерством в сфере труда.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На стадии массового увольнения заявляют о себе некоторые проблемы применения об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щего законодательства о правах и гарантиях, предоставляемых работникам при расторже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нии трудового договора по п. 1, 2 ст. 81 ТК РФ.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Как известно, при массовом сокращении персонала преимущественное право на остав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ление на работе имеют работники с более вы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сокой производительностью труда и квалифи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кацией, а при равной производительности тру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да и равной квалификации предпочтение в ос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тавлении на работе отдается по признаку со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циального статуса работникам, указанным в ст. </w:t>
      </w:r>
      <w:r w:rsidRPr="00A84FD0">
        <w:rPr>
          <w:rFonts w:ascii="Times New Roman" w:hAnsi="Times New Roman" w:cs="Times New Roman"/>
          <w:sz w:val="28"/>
          <w:szCs w:val="28"/>
        </w:rPr>
        <w:t>179 ТК РФ и коллективных договорах. В зако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нодательстве не дано понятие квалификации и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в правоприменении ее уровень зависит, в част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ности, от трудового стажа работника и опреде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ляется в каждом случае индивидуально.</w:t>
      </w:r>
    </w:p>
    <w:p w:rsidR="00281F7D" w:rsidRPr="00A84FD0" w:rsidRDefault="00281F7D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Следует учитывать, что за рубежом при 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шении вопроса о сохранении трудовых отно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шений обычно отдают приоритет кадровым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ботникам. Стаж работы у данного работодате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ля принято считать показателем «верности» работника своему работодателю. Ограниче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ния на увольнение в зависимости от продолжи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тельности трудового стажа работника введены в Хорватии. По законодательству Великобри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тании при возникновении избыточной числен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ности персонала увольнение производится по принципу «последний пришедший уходит пер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вым». Однако при этом недопустимо замаски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рованное увольнение по этому основанию лиц, активно участвующих в профсоюзной деятель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ности, беременных женщин и т.п.</w:t>
      </w:r>
      <w:r w:rsidR="00891626" w:rsidRPr="00A84FD0">
        <w:rPr>
          <w:rFonts w:ascii="Times New Roman" w:hAnsi="Times New Roman" w:cs="Times New Roman"/>
          <w:sz w:val="28"/>
          <w:szCs w:val="28"/>
        </w:rPr>
        <w:t xml:space="preserve"> </w:t>
      </w:r>
      <w:r w:rsidRPr="00A84FD0">
        <w:rPr>
          <w:rFonts w:ascii="Times New Roman" w:hAnsi="Times New Roman" w:cs="Times New Roman"/>
          <w:sz w:val="28"/>
          <w:szCs w:val="28"/>
        </w:rPr>
        <w:t>В США в коллективных договорах нередко закрепляют такой порядок определения увольняемого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ботника («бампинг»), при котором каждый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 с более продолжительным стажем вы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тесняет работника с еще меньшим стажем. В Италии трудовой стаж работников учитывают путем включения в коллективные договоры правила об «аттриции», согласно которому увольнение работников, имеющих определен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ный непрерывный трудовой стаж, допускается лишь за дисциплинарные взыскания. В случае ликвидации рабочих мест в результате техни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ческих изменений или слияний компаний эти работники перемещаются на рабочие места тех, кто увольняется по собственному жела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нию, или выходит на пенсию, или освобождает рабочие места по естественным причинам (ин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валидность, болезнь и др.).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Не соответствует законодательству расп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ространенная отечественная практика уволь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нения по сокращению численности или штата в первую очередь пенсионеров без учета уровня их квалификации, декларируемая как «естественный» выход работников на пенсию.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На Западе «мероприятия на истощение» давно </w:t>
      </w:r>
      <w:r w:rsidRPr="00A84FD0">
        <w:rPr>
          <w:rFonts w:ascii="Times New Roman" w:hAnsi="Times New Roman" w:cs="Times New Roman"/>
          <w:sz w:val="28"/>
          <w:szCs w:val="28"/>
        </w:rPr>
        <w:t>включают предоставление работникам значи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тельного выходного пособия («золотое руко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пожатие») в случае досрочного выхода на пен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сию, добровольного ухода пенсионеров с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боты. В этой связи заслуживают поддержки программы стимулирования выхода работни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ков на пенсию, применяемые в некоторых рос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сийских организациях. Работникам, достиг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шим пенсионного возраста, предлагаются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зовые выплаты с учетом стажа, регулярные доплаты к пенсии, корпоративные пенсии. В случае отказа выйти на пенсию работник теря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ет право на эти выплаты (Череповецкий ме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таллургический комбинат, компания «Илим Палп», ОАО «Норильский никель» и др.).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Практика ориентирована на то, что работо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датель в целях эффективной экономической деятельности и рационального управления имуществом самостоятельно, под свою ответ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ственность принимает необходимые кадро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вые решения (подбор, расстановка, увольне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ние персонала). При выборе кандидатов на увольнение в случае сокращения численности или штата работников не исключены свобода усмотрения работодателя, учет степени ло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яльности работника. Во избежание субъекти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визма решений необходимо создание комис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сии по массовому увольнению работников из представителей работодателя, профсоюзного комитета, службы занятости. В Великобрита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нии, например, увольнение считается неспра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ведливым, если работодатель при выборе кандидатов на увольнение в связи с сокраще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нием численности работников проявил фаво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ритизм (ст. 105 Закона о правах в области за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 xml:space="preserve">нятости 1996 г.). Используя зарубежный опыт, </w:t>
      </w:r>
      <w:r w:rsidRPr="00A84FD0">
        <w:rPr>
          <w:rFonts w:ascii="Times New Roman" w:hAnsi="Times New Roman" w:cs="Times New Roman"/>
          <w:sz w:val="28"/>
          <w:szCs w:val="28"/>
        </w:rPr>
        <w:t>целесообразно также привлекать к проведе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нию процедур массового увольнения работни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ков частные агентства по трудоустройству, оказывать работникам услуги в форме аутп-лейсмента, то есть психологической поддерж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ки и содействия в обеспечении занятости.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Положительно, что в новой редакции ст. 81 ТК РФ уточнены и расширены обязанности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ботодателя по переводу работника на другую работу при проведении мероприятий по сокра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щению численности или штата работников ор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ганизации. Увольнение по п. 2 ст. 81 ТК РФ до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пускается, ес</w:t>
      </w:r>
      <w:r w:rsidR="00A553D3" w:rsidRPr="00A84FD0">
        <w:rPr>
          <w:rFonts w:ascii="Times New Roman" w:hAnsi="Times New Roman" w:cs="Times New Roman"/>
          <w:sz w:val="28"/>
          <w:szCs w:val="28"/>
        </w:rPr>
        <w:t>ли невозможно перевести работ</w:t>
      </w:r>
      <w:r w:rsidRPr="00A84FD0">
        <w:rPr>
          <w:rFonts w:ascii="Times New Roman" w:hAnsi="Times New Roman" w:cs="Times New Roman"/>
          <w:sz w:val="28"/>
          <w:szCs w:val="28"/>
        </w:rPr>
        <w:t>ника с его письменного согласия на другую имеющуюся у работодателя работу (как вака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нтную должность или работу, соответствую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щую квалификации работника, так и вакантную нижестоя</w:t>
      </w:r>
      <w:r w:rsidR="00A553D3" w:rsidRPr="00A84FD0">
        <w:rPr>
          <w:rFonts w:ascii="Times New Roman" w:hAnsi="Times New Roman" w:cs="Times New Roman"/>
          <w:sz w:val="28"/>
          <w:szCs w:val="28"/>
        </w:rPr>
        <w:t>щую должность или нижеоплачивае</w:t>
      </w:r>
      <w:r w:rsidRPr="00A84FD0">
        <w:rPr>
          <w:rFonts w:ascii="Times New Roman" w:hAnsi="Times New Roman" w:cs="Times New Roman"/>
          <w:sz w:val="28"/>
          <w:szCs w:val="28"/>
        </w:rPr>
        <w:t>мую работу), которую работник может выпол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нять с учетом его состояния здоровья. При этом работодатель обязан предлагать работ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нику все отвечающие указанным требованиям вакансии, имеющиеся у него в данной мест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ности. Предлагать вакансии в других местнос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тях работодатель обязан, если это предусмот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рено коллективным договором, соглашения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ми, трудовым договором. В судебной практике при рассмотрении исков о восстановлении на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работе лиц, уволенных по п. 2 ст. 81 ТК РФ, учи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тывают, предлагал ли работодатель все имею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щиеся в организации вакансии для перевода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работника и в день его увольнения.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социально ориентированных организаци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ях возможности перевода работника на другую работу изыскиваются и в период масштабного сокращения</w:t>
      </w:r>
      <w:r w:rsidR="00CD5FA6">
        <w:rPr>
          <w:rFonts w:ascii="Times New Roman" w:hAnsi="Times New Roman" w:cs="Times New Roman"/>
          <w:sz w:val="28"/>
          <w:szCs w:val="28"/>
        </w:rPr>
        <w:t xml:space="preserve"> персонала. Так, в компании «ЛУ</w:t>
      </w:r>
      <w:r w:rsidRPr="00A84FD0">
        <w:rPr>
          <w:rFonts w:ascii="Times New Roman" w:hAnsi="Times New Roman" w:cs="Times New Roman"/>
          <w:sz w:val="28"/>
          <w:szCs w:val="28"/>
        </w:rPr>
        <w:t>КОЙЛ» принят Социальный кодекс, согласно которому работодатель в случае массового высвобождения работников и невозможности их трудоустройства в данной территории обя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зан содействовать переселению работников вместе с семьями в другие регионы. Для этого применяются механизмы корпоративного ипо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течного кредитования, приобретения жилья.</w:t>
      </w:r>
    </w:p>
    <w:p w:rsidR="00281F7D" w:rsidRPr="00A84FD0" w:rsidRDefault="00281F7D" w:rsidP="00A84FD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Расторжение трудового договора с работ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ником - членом профсоюза вследствие сок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ращения численности или штата работников организации производится с учетом мнения выборного органа первичной профсоюзной организации, а в случаях, установленных за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конодательством, - коллективными догово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рами, соглашениями, требуется предвари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тельное согласие соответствующего профсоюзного органа (ст. 82 ТК РФ, ст. 12 Закона о профсоюзах).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Так, увольнение по инициативе работодате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ля в соответствии с п. 2. ст. 81 ТК РФ руководи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телей (их заместителей) выборных коллеги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альных органов первичных профсоюзных орга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низаций, выборных коллегиальных органов профсоюзных организаций структурных под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разделений организаций (не ниже цеховых и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приравненных к ним), не освобожденных от ос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новной работы, допускается помимо общего порядка увольнения только с предварительно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го согласия соответствующего вышестоящего профсоюзного органа (ч. 1 ст. 374 ТК РФ).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Конституционный Суд РФ не опровергает конституционность данной нормы, ее соответ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ствие конвенциям МОТ. По своему конституци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онно-правовому смыслу и целевому предназ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начению она направлена на защиту государ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ством свободы профсоюзной деятельности и не препятствует судебной защите прав рабо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тодателя на свободу экономической (предпри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нимательской) деятельности в случае отказа соответствующего вышестоящего профсоюз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ного органа дать предварительное мотивиро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ванное согласие на увольнение такого работ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ника. Добавим, что МОТ признает приоритет </w:t>
      </w:r>
      <w:r w:rsidRPr="00A84FD0">
        <w:rPr>
          <w:rFonts w:ascii="Times New Roman" w:hAnsi="Times New Roman" w:cs="Times New Roman"/>
          <w:sz w:val="28"/>
          <w:szCs w:val="28"/>
        </w:rPr>
        <w:t xml:space="preserve">представителей трудящихся на сохранение за 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ними работы в случае сокращения штата.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процессе совершенствования трудового законодательства урегулировано, как произво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дится выплата работодателем работникам, уволенным по п. 1,2 ст. 81 ТК РФ в районах Крайнего Севера и приравненных к ним мест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ностей, среднего заработка за период трудоу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стройства после увольнения. В юридической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литературе высказывалось мнение, что работ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  <w:t>ник вправе получить среднюю заработную пла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ту за период трудоустройства, не превышаю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щий шести месяцев, даже если в течение двух 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недель не обратился в органы службы занятос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 xml:space="preserve">ти, как того требует в качестве общего правила </w:t>
      </w:r>
      <w:r w:rsidRPr="00A84FD0">
        <w:rPr>
          <w:rFonts w:ascii="Times New Roman" w:hAnsi="Times New Roman" w:cs="Times New Roman"/>
          <w:spacing w:val="-4"/>
          <w:sz w:val="28"/>
          <w:szCs w:val="28"/>
        </w:rPr>
        <w:t>ст. 178 ТК РФ. Ныне установлено, что в исклю</w:t>
      </w:r>
      <w:r w:rsidRPr="00A84FD0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чительных случаях средний месячный зарабо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>ток сохраняется за работником в течение чет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вертого, пятого и шестого месяца со дня уволь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 xml:space="preserve">нения по решению органа службы занятости населения при условии, если в месячный срок после увольнения работник обратился в этот 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орган и не был им трудоустроен (ст. 318 ТК РФ).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pacing w:val="-4"/>
          <w:sz w:val="28"/>
          <w:szCs w:val="28"/>
        </w:rPr>
        <w:t xml:space="preserve">То, что работник не трудоустроился в течение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третьего-шестого месяца (в зависимости оттер</w:t>
      </w:r>
      <w:r w:rsidRPr="00A84FD0">
        <w:rPr>
          <w:rFonts w:ascii="Times New Roman" w:hAnsi="Times New Roman" w:cs="Times New Roman"/>
          <w:sz w:val="28"/>
          <w:szCs w:val="28"/>
        </w:rPr>
        <w:t xml:space="preserve">риториального расположения организации),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подтверждается справкой органа службы заня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 xml:space="preserve">тости. Существует практика, согласно которой 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работодатели производят выплату среднего за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4"/>
          <w:sz w:val="28"/>
          <w:szCs w:val="28"/>
        </w:rPr>
        <w:t>работка за второй месяц после увольнения, если</w:t>
      </w:r>
      <w:r w:rsidRPr="00A84FD0">
        <w:rPr>
          <w:rFonts w:ascii="Times New Roman" w:hAnsi="Times New Roman" w:cs="Times New Roman"/>
          <w:sz w:val="28"/>
          <w:szCs w:val="28"/>
        </w:rPr>
        <w:t xml:space="preserve"> бывший работник предъявит трудовую книжку, где отсутствует запись о его приеме на работу. 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t>Правильность такого подхода оставляет сомне</w:t>
      </w:r>
      <w:r w:rsidRPr="00A84FD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>ния, поскольку не все виды занятости фиксиру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  <w:t>ются в трудовой книжке, а органы службы заня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A84FD0">
        <w:rPr>
          <w:rFonts w:ascii="Times New Roman" w:hAnsi="Times New Roman" w:cs="Times New Roman"/>
          <w:sz w:val="28"/>
          <w:szCs w:val="28"/>
        </w:rPr>
        <w:t xml:space="preserve">тости не могут обеспечить полный контроль за </w:t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занятостью безработных. Целесообразно было бы унифицировать правоприменение на основе </w:t>
      </w:r>
      <w:r w:rsidRPr="00A84FD0">
        <w:rPr>
          <w:rFonts w:ascii="Times New Roman" w:hAnsi="Times New Roman" w:cs="Times New Roman"/>
          <w:sz w:val="28"/>
          <w:szCs w:val="28"/>
        </w:rPr>
        <w:t>четкого урегулирования спорного вопроса.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ТК РФ было впервые внесено правило о том, что работодатель с письменного согласия работника имеет право расторгнуть с ним тру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довой договор без предупреждения об уволь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нении за два месяца с одновременной выпла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той дополнительной компенсации в размере двухмесячного среднего заработка (ст. 180 ТК РФ). Теперь в указанной статье предусмотре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но, что дополнительная компенсация выпла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чивается в размере среднего заработка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ботника, исчисленного пропорционально вре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мени, оставшемуся до истечения срока пре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дупреждения об увольнении.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Чтобы максимально сократить расходы по выплате сокращаемым работникам полагаю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щихся компенсаций, работодатели усиливают контроль за соблюдением трудовой дисцип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лины, спешат применить основания расторже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ния трудового договора, связанные с винов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ным поведением работников. В период пре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дупреждения работников о расторжении дого</w:t>
      </w:r>
      <w:r w:rsidRPr="00A84FD0">
        <w:rPr>
          <w:rFonts w:ascii="Times New Roman" w:hAnsi="Times New Roman" w:cs="Times New Roman"/>
          <w:sz w:val="28"/>
          <w:szCs w:val="28"/>
        </w:rPr>
        <w:softHyphen/>
      </w:r>
      <w:r w:rsidRPr="00A84FD0">
        <w:rPr>
          <w:rFonts w:ascii="Times New Roman" w:hAnsi="Times New Roman" w:cs="Times New Roman"/>
          <w:spacing w:val="-1"/>
          <w:sz w:val="28"/>
          <w:szCs w:val="28"/>
        </w:rPr>
        <w:t xml:space="preserve">вора по п. 1 или п. 2 ст. 81 ТК РФ увольнение за </w:t>
      </w:r>
      <w:r w:rsidRPr="00A84FD0">
        <w:rPr>
          <w:rFonts w:ascii="Times New Roman" w:hAnsi="Times New Roman" w:cs="Times New Roman"/>
          <w:sz w:val="28"/>
          <w:szCs w:val="28"/>
        </w:rPr>
        <w:t>нарушение трудовой дисциплины должно про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изводиться в полном соответствии с трудовым законодательством.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Законодательство России не устанавлива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ет особенностей рассмотрения трудовых спо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ров о восстановлении на работе работников, прекративших трудовые отношения в ходе массового увольнения персонала.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США, если работодатель объясняет кол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лективное увольнение производственной не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обходимостью, связанной с эффективностью работы предприятия, то суды, как правило, не удовлетворяют иски всех работников. Суды придерживаются того мнения, что восстанов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ление коллективно уволенных работников по причине производственной необходимости яв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ляется ограничением предпринимательской свободы. В Германии при коллективных уволь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нениях работники не подлежат восстановле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нию на работе. Работодатель выплачивает им возмещение в установленном размере.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На российских работодателей возлагается обязанность доказать действительное прек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ращение деятельности, сокращение числен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ности или штата работников, а также соблю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дение установленного порядка их увольнения.</w:t>
      </w:r>
    </w:p>
    <w:p w:rsidR="00281F7D" w:rsidRPr="00A84FD0" w:rsidRDefault="00281F7D" w:rsidP="00A84FD0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FD0">
        <w:rPr>
          <w:rFonts w:ascii="Times New Roman" w:hAnsi="Times New Roman" w:cs="Times New Roman"/>
          <w:sz w:val="28"/>
          <w:szCs w:val="28"/>
        </w:rPr>
        <w:t>В случае признания увольнения незакон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ным суд, если организация не ликвидирована, восстанавливает работника на работе, хотя перспективы сохранения трудовых отноше</w:t>
      </w:r>
      <w:r w:rsidRPr="00A84FD0">
        <w:rPr>
          <w:rFonts w:ascii="Times New Roman" w:hAnsi="Times New Roman" w:cs="Times New Roman"/>
          <w:sz w:val="28"/>
          <w:szCs w:val="28"/>
        </w:rPr>
        <w:softHyphen/>
        <w:t>ний, тем более при массовом увольнении ра</w:t>
      </w:r>
      <w:r w:rsidRPr="00A84FD0">
        <w:rPr>
          <w:rFonts w:ascii="Times New Roman" w:hAnsi="Times New Roman" w:cs="Times New Roman"/>
          <w:sz w:val="28"/>
          <w:szCs w:val="28"/>
        </w:rPr>
        <w:softHyphen/>
        <w:t xml:space="preserve">ботников, обычно иллюзорны. В рамках ст. 394 ТК РФ по делам о сокращении численности или штата работников предпочтительнее, когда суд по заявлению работника принимает решение о признании увольнения незаконным, взыскании в пользу работника среднего заработка за все время вынужденного прогула, а также о компенсации причиненного ему морального вреда. </w:t>
      </w:r>
      <w:bookmarkStart w:id="0" w:name="_GoBack"/>
      <w:bookmarkEnd w:id="0"/>
    </w:p>
    <w:sectPr w:rsidR="00281F7D" w:rsidRPr="00A84FD0" w:rsidSect="00A84FD0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BBE"/>
    <w:rsid w:val="00281F7D"/>
    <w:rsid w:val="002B69FA"/>
    <w:rsid w:val="00305B30"/>
    <w:rsid w:val="00314E19"/>
    <w:rsid w:val="00446BBE"/>
    <w:rsid w:val="004B28C2"/>
    <w:rsid w:val="00673783"/>
    <w:rsid w:val="00891626"/>
    <w:rsid w:val="00A47027"/>
    <w:rsid w:val="00A553D3"/>
    <w:rsid w:val="00A84FD0"/>
    <w:rsid w:val="00B279EE"/>
    <w:rsid w:val="00B55409"/>
    <w:rsid w:val="00CD5FA6"/>
    <w:rsid w:val="00D8204A"/>
    <w:rsid w:val="00ED0876"/>
    <w:rsid w:val="00ED211C"/>
    <w:rsid w:val="00F2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99682E-D520-403D-84A9-3D3673C7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semiHidden/>
    <w:unhideWhenUsed/>
    <w:rsid w:val="00A470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FC318-19EE-43A1-BC22-3403227A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5284</Words>
  <Characters>30119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</cp:revision>
  <dcterms:created xsi:type="dcterms:W3CDTF">2014-02-28T12:05:00Z</dcterms:created>
  <dcterms:modified xsi:type="dcterms:W3CDTF">2014-02-28T12:05:00Z</dcterms:modified>
</cp:coreProperties>
</file>