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B6" w:rsidRPr="00A60986" w:rsidRDefault="008E51B6" w:rsidP="008E51B6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Маяковский В.В.</w:t>
      </w:r>
    </w:p>
    <w:p w:rsidR="008E51B6" w:rsidRDefault="001D22D1" w:rsidP="008E51B6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.В.Маяковский" style="width:80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E51B6" w:rsidRDefault="008E51B6" w:rsidP="008E51B6">
      <w:pPr>
        <w:spacing w:before="120"/>
        <w:ind w:firstLine="567"/>
        <w:jc w:val="both"/>
      </w:pPr>
      <w:r w:rsidRPr="003107A3">
        <w:t>Родился в 1893 г. селе Багдади Кутаисской губернии. Отец - дворянин, служил лесничим, предки - из казаков Запорожской Сечи; мать из рода кубанских казаков. В 1902-1906 гг. Маяковский учился в Кутаисской гимназии, в июле 1906 г., после смерти отца, вместе с матерью и двумя сестрами переезжает в Москву, где поступает в IV класс 5-й классической гимназии (за неуплату денег за обучение был исключен из V класса в марте 1908 г.).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Москве Маяковский знакомится с революционно настроенными студентами, увлекается марксистской литературой, вступает в начале 1908 г. в партию большевиков, подвергается арестам, 11 месяцев проводит в Бутырской тюрьме, откуда освобождается в январе 1910 г. как несовершеннолетний. В тюрьме Маяковский написал тетрадь стихов (1909), которая была отобрана надзирателями; с нее поэт исчислял начало своего творчества. После освобождения из тюрьмы он прерывает партийную работу, чтобы "делать социалистическое искусство". В 1911 г. Маяковский поступает в Училище живописи, ваяния и зодчества, где знакомится с Д. Д. Бурлюком, организатором футуристической группы "Гилея", который открывает в нем "гениального поэта". Через три года, в феврале 1914, Маяковский вместе с Бурлюком был исключен из училища за публичные выступления.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декабре 1912 г. Маяковский дебютирует как поэт в альманахе "Пощечина общественному вкусу", где были напечатаны его стихотворения "Ночь" и "Утро". В нем же был опубликован и манифест русских кубо-футуристов, подписанный Д. Бурлюком, А. Крученых, В. Маяковским и В. Хлебниковым. В манифесте провозглашалось нигилистическое отношение к русской литературе настоящего и прошлого: "Бросить Пушкина, Достоевского, Толстого и проч. и проч. с Парохода современности. (...) Всем этим Максимам Горьким, Куприным, Блокам, Сологубам, Ремизовым, Аверченкам, Черным, Кузминым, Буниным и проч. и проч. нужна лишь дача на реке. Такую награду дает судьба портным". Однако вопреки декларациям Маяковский высоко ценил Гоголя, Достоевского, Блока, и других писателей, которые оказали глубокое влияние на его творчество. Творчески плодотворным стал для Маяковского 1913 г., когда вышел его первый сборник "Я" (цикл из четырех стихотворений), написана и поставлена программная трагедия "Владимир Маяковский" и было совершено вместе с другими футуристами большое турне по городам России. Сборник "Я" был написан от руки, снабжен рисунками В. Н. Чекрыгина и Л. Шехтеля и размножен литографическим способом в количестве 300 экземпляров. В качестве первого раздела этот сборник вошел в книгу стихов поэта "Простое как мычание" (1916).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1915-1917 гг. Маяковский проходит военную службу в Петрограде в автошколе. 17 декабря 1918 г. поэт впервые прочел со сцены Матросского театра стихи "Левый марш (Матросам)". В марте 1919 г. он переезжает в Москву, начинает активно сотрудничать в РОСТА (Российское телеграфное агентство), оформляет (как поэт и как художник) для РОСТА агитационно-сатирические плакаты ("Окна РОСТА"). В 1919 г. вышло первое собрание сочинений поэта - "Все сочиненное Владимиром Маяковским. 1909-1919". В конце 10-х гг. Маяковский связывает свои творческие замыслы с "левым искусством", выступает в "Газете футуристов", в газете "Искусство коммуны".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Исследователи творческого развития Маяковского уподобляют его поэтическую жизнь пятиактному действу с прологом и эпилогом. Роль своего рода пролога в творческом пути поэта сыграла трагедия "Владимир Маяковский" (1913), первым актом стали поэмы "Облако в штанах" (1914?1915) и "Флейта-позвоночник" (1915), вторым актом - поэмы "Война и мир" (1915? 1916) и "Человек" (1916?1917), третьим актом - пьеса "Мистерия-буфф" (первый вариант - 1918, второй - 1920- 1921) и поэма "150 000 000" (1919-1920), четвертым актом - поэмы "Люблю" (1922), "Про это" (1923) и "Владимир Ильич Ленин" (1924), пятым актом -поэма "Хорошо!" (1927) и пьесы "Клоп" (1928-1929) и "Баня" (1929-1930), эпилогом - первое и второе вступления в поэму "Во весь голос" (1928-1930) и предсмертное письмо поэта "Всем" (12 апреля 1930 г.). Остальные произведения Маяковского, в том числе многочисленные стихотворения, тяготеют к тем или иным частям этой общей картины, основу которой составляют крупные произведения поэта.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Художественный мир Маяковского являет собою синтетическую драму, которая включает в себя свойства разных драматургических жанров: трагедии, мистерии, эпико-героической драмы, комедии, райка, кинематографа, феерии и т. д., подчиненных основному у Маяковского трагическому характеру его главного героя и трагедийной структуре всего его творчества. Следует заметить, что не только его пьесы, но и поэмы по-своему драматургичны и чаще всего трагедийны.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 xml:space="preserve">В поэмах-трагедиях "Облако в штанах", "Флейта-позвоночник", "Война и мир", "Человек" и "Про это" у героя Маяковского, выступающего в роли богоборца, "тринадцатого апостола", Демона и воителя, появляются трагические двойники, похожие на Христа. В изображении этой трагической двойственности Маяковский развивает традиции Гоголя, Лермонтова, Достоевского и Блока, становится богоборцем с сердцем Христа. Его богоборчество начинается с мук неразделенной любви к женщине и только потом приобретает социальный и бытийный смысл. В поэме "Флейта-позвоночник" он показал грядущий праздник взаимной, разделенной любви, а в поэме "Война и мир" - праздник братского единения всех стран, народов и материков. Маяковский хотел разделенной любви не только для себя, но "чтоб всей вселенной шла любовь". Его идеалы трагически разбивались о реальную действительность. 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пьесе "Мистерия-буфф" и поэме "150 000 000" поэт ставит революционные массы народа на место Бога и Христа. При этом, в отличие от "Двенадцати" Блока, Маяковский односторонне идеализирует социальное сознание и творческие возможности революционных масс, которые еще недавно изображались поэтом как безликие толпы людей, покорные Повелителю Всего, а теперь, по подсказке автора, самоуверенно заявляющие: "Мы сами себе и Христос и Спаситель!"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гениальной поэме-трагедии "Про это" Маяковский показал борьбу лирического героя за идеальную, разделенную любовь, без которой нет жизни. В ходе этого трагического поединка с героем происходят фантастические метаморфозы, его природное естество под воздействием "громады любви" развоплощается, превращается в творческую и духовную энергию, символами которой являются стих, поэзия и страдающий Христос. Гиперболический процесс метаморфоз выражен поэтом в сложной системе трагических двойников поэта: медведя, комсомольца-самоубийцы, похожего одновременно и на Иисуса, и на самого Маяковского, и других. В целом этот трагедийный метаморфический процесс обретает форму поэмы-мистерии о любви, страданиях, смерти и грядущем воскресении Всечеловека, Человека природного, стремящегося занять место Бога.</w:t>
      </w:r>
    </w:p>
    <w:p w:rsidR="008E51B6" w:rsidRDefault="008E51B6" w:rsidP="008E51B6">
      <w:pPr>
        <w:spacing w:before="120"/>
        <w:ind w:firstLine="567"/>
        <w:jc w:val="both"/>
      </w:pPr>
      <w:r w:rsidRPr="003107A3">
        <w:t>В поэме "Хорошо!" и сатирической дилогии "Клоп" и "Баня" Маяковский изображает, как в революционной борьбе рождается советская Россия, славит "отечество... которое есть, но трижды - которое будет", внимательно следит за ростками новой жизни, стремясь как поэт романтико-футуристического склада помочь их быстрому развитию. Вместе с тем он обнаруживает в зародыше раковые опухоли советского общества, грозящие ему смертельными болезнями.</w:t>
      </w:r>
    </w:p>
    <w:p w:rsidR="008E51B6" w:rsidRPr="003107A3" w:rsidRDefault="008E51B6" w:rsidP="008E51B6">
      <w:pPr>
        <w:spacing w:before="120"/>
        <w:ind w:firstLine="567"/>
        <w:jc w:val="both"/>
      </w:pPr>
      <w:r w:rsidRPr="003107A3">
        <w:t>В феврале 1930 г. поэт вступает в РАПП (Российская Ассоциация пролетарских писателей). Этот поступок Маяковского был осужден его друзьями. Отчуждение и общественная травля усугублялись личной драмой ("любовная лодка разбилась о быт"). Маяковскому упорно стали отказывать в выезде за границу, где у него должна была состояться встреча с женщиной (стихотворение "Письмо Татьяне Яковлевой", 1928), с которой намеревался связать свою жизнь. Все это привело Маяковского к самоубийству, предсказанному еще в трагедии "Владимир Маяковский".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1B6"/>
    <w:rsid w:val="001D22D1"/>
    <w:rsid w:val="003107A3"/>
    <w:rsid w:val="003E3615"/>
    <w:rsid w:val="00616072"/>
    <w:rsid w:val="008B35EE"/>
    <w:rsid w:val="008E51B6"/>
    <w:rsid w:val="00A161EA"/>
    <w:rsid w:val="00A6098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25503F2-E7A6-4F0D-A867-37AD0FB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B6"/>
    <w:pPr>
      <w:spacing w:before="100" w:after="10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E5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6558</Characters>
  <Application>Microsoft Office Word</Application>
  <DocSecurity>0</DocSecurity>
  <Lines>54</Lines>
  <Paragraphs>15</Paragraphs>
  <ScaleCrop>false</ScaleCrop>
  <Company>Home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Маяковский В</dc:title>
  <dc:subject/>
  <dc:creator>User</dc:creator>
  <cp:keywords/>
  <dc:description/>
  <cp:lastModifiedBy>Irina</cp:lastModifiedBy>
  <cp:revision>2</cp:revision>
  <dcterms:created xsi:type="dcterms:W3CDTF">2014-08-18T07:36:00Z</dcterms:created>
  <dcterms:modified xsi:type="dcterms:W3CDTF">2014-08-18T07:36:00Z</dcterms:modified>
</cp:coreProperties>
</file>