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C8" w:rsidRPr="00B86D15" w:rsidRDefault="00863DC8" w:rsidP="00863DC8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B86D15">
        <w:rPr>
          <w:b/>
          <w:bCs/>
          <w:color w:val="000000"/>
          <w:sz w:val="32"/>
          <w:szCs w:val="32"/>
        </w:rPr>
        <w:t>Механическая память на основе НЭМС-систем</w:t>
      </w:r>
    </w:p>
    <w:p w:rsidR="00863DC8" w:rsidRPr="00B86D15" w:rsidRDefault="00863DC8" w:rsidP="00863DC8">
      <w:pPr>
        <w:spacing w:before="120"/>
        <w:jc w:val="center"/>
        <w:rPr>
          <w:color w:val="000000"/>
          <w:sz w:val="28"/>
          <w:szCs w:val="28"/>
        </w:rPr>
      </w:pPr>
      <w:r w:rsidRPr="00B86D15">
        <w:rPr>
          <w:color w:val="000000"/>
          <w:sz w:val="28"/>
          <w:szCs w:val="28"/>
        </w:rPr>
        <w:t xml:space="preserve">Свидиненко Юрий (Svidinenko) </w:t>
      </w:r>
    </w:p>
    <w:p w:rsidR="00863DC8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Основа механоэлектрической молекулярной электроники - молекулы, которые при воздействии извне могут изменять свое электрическое состояние или конфигурацию. Исследователи из Калифорнийского института давно занимаются механоэлектрическими системами, на основе которых можно создать ряд НЭМС-актюаторов и механическую память. О последних достижениях в этой области ученые доложили в декабрьском выпуске журнала</w:t>
      </w:r>
      <w:r>
        <w:rPr>
          <w:color w:val="000000"/>
          <w:sz w:val="24"/>
          <w:szCs w:val="24"/>
        </w:rPr>
        <w:t xml:space="preserve"> </w:t>
      </w:r>
      <w:r w:rsidRPr="00B86D15">
        <w:rPr>
          <w:color w:val="000000"/>
          <w:sz w:val="24"/>
          <w:szCs w:val="24"/>
        </w:rPr>
        <w:t xml:space="preserve"> Science. В этой статье мы расскажем о НЭМС-системах, с помощью которых исследователи надеются создать механоэлектрическую память.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"Современная молекулярная электроника находится в зародышевом состоянии", - говорит Амар Флуд, исследователь из UCLA и автор публикации в Science. - "Необходимо пояснить, что молекулярная электроника - это комбинация активных молекул и электронных схем. Пока еще рано говорить о том, как быстро результаты этой свадьбы появятся на рынке, но ее вклад в развитие науки уже очевиден".</w:t>
      </w:r>
      <w:r>
        <w:rPr>
          <w:color w:val="000000"/>
          <w:sz w:val="24"/>
          <w:szCs w:val="24"/>
        </w:rPr>
        <w:t xml:space="preserve"> 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fldChar w:fldCharType="begin"/>
      </w:r>
      <w:r w:rsidR="00293143">
        <w:rPr>
          <w:color w:val="000000"/>
          <w:sz w:val="24"/>
          <w:szCs w:val="24"/>
        </w:rPr>
        <w:instrText xml:space="preserve"> INCLUDEPICTURE "C:\\www\\doc2html\\work\\bestreferat-5715-13906784526993\\input\\44.files\\Типы молекулярных элеваторов" \* MERGEFORMAT </w:instrText>
      </w:r>
      <w:r w:rsidRPr="00B86D15">
        <w:rPr>
          <w:color w:val="000000"/>
          <w:sz w:val="24"/>
          <w:szCs w:val="24"/>
        </w:rPr>
        <w:fldChar w:fldCharType="separate"/>
      </w:r>
      <w:r w:rsidR="00BC299E">
        <w:rPr>
          <w:color w:val="000000"/>
          <w:sz w:val="24"/>
          <w:szCs w:val="24"/>
        </w:rPr>
        <w:fldChar w:fldCharType="begin"/>
      </w:r>
      <w:r w:rsidR="00BC299E">
        <w:rPr>
          <w:color w:val="000000"/>
          <w:sz w:val="24"/>
          <w:szCs w:val="24"/>
        </w:rPr>
        <w:instrText xml:space="preserve"> </w:instrText>
      </w:r>
      <w:r w:rsidR="00BC299E">
        <w:rPr>
          <w:color w:val="000000"/>
          <w:sz w:val="24"/>
          <w:szCs w:val="24"/>
        </w:rPr>
        <w:instrText>INCLUDEPICTURE  "C:\\www\\doc2html\\work\\bestreferat-5715-13906784526993\\input\\44.files\\Типы молекулярных элеваторов" \* MERGEFORMATI</w:instrText>
      </w:r>
      <w:r w:rsidR="00BC299E">
        <w:rPr>
          <w:color w:val="000000"/>
          <w:sz w:val="24"/>
          <w:szCs w:val="24"/>
        </w:rPr>
        <w:instrText>NET</w:instrText>
      </w:r>
      <w:r w:rsidR="00BC299E">
        <w:rPr>
          <w:color w:val="000000"/>
          <w:sz w:val="24"/>
          <w:szCs w:val="24"/>
        </w:rPr>
        <w:instrText xml:space="preserve"> </w:instrText>
      </w:r>
      <w:r w:rsidR="00BC299E">
        <w:rPr>
          <w:color w:val="000000"/>
          <w:sz w:val="24"/>
          <w:szCs w:val="24"/>
        </w:rPr>
        <w:fldChar w:fldCharType="separate"/>
      </w:r>
      <w:r w:rsidR="00BC299E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2pt;height:173.25pt">
            <v:imagedata r:id="rId4" r:href="rId5"/>
          </v:shape>
        </w:pict>
      </w:r>
      <w:r w:rsidR="00BC299E">
        <w:rPr>
          <w:color w:val="000000"/>
          <w:sz w:val="24"/>
          <w:szCs w:val="24"/>
        </w:rPr>
        <w:fldChar w:fldCharType="end"/>
      </w:r>
      <w:r w:rsidRPr="00B86D15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Рис. 1. Типы молекулярных элеваторов</w:t>
      </w:r>
    </w:p>
    <w:p w:rsidR="00863DC8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Одно из первых применений молекулярных машин, которые уже изготовлены учеными, - механоэлектрическая память. Первые попытки создать из отдельных молекул механические системы были предприняты Флудом, Стоддартом и их командой еще в 1996 году. В середине 2004 им удалось создать молекулярный элеватор - НЭМС-систему, которая состоит из стержня и молекулы-лифта. При подаче электрического потенциала на элеватор молекула-лифт передвигалась вдоль стержня. Направление движения элеватора можно было изменить, переключив полярность активирующего потенциала. Различные типы элеваторов можно увидеть на рис.1. Нужно отметить, что эта НЭМС-система активируется не только электричеством, но и световой энергией, а также определенными химическими катализаторами. В качестве лифта в системе 1 типа ученые использовали молекулу правильного ротаксана; во 2-й - молекулу катенана; и в 3-й - молекулу псевдоротаксана.</w:t>
      </w:r>
      <w:r>
        <w:rPr>
          <w:color w:val="000000"/>
          <w:sz w:val="24"/>
          <w:szCs w:val="24"/>
        </w:rPr>
        <w:t xml:space="preserve"> 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fldChar w:fldCharType="begin"/>
      </w:r>
      <w:r w:rsidR="00293143">
        <w:rPr>
          <w:color w:val="000000"/>
          <w:sz w:val="24"/>
          <w:szCs w:val="24"/>
        </w:rPr>
        <w:instrText xml:space="preserve"> INCLUDEPICTURE "C:\\www\\doc2html\\work\\bestreferat-5715-13906784526993\\input\\44.files\\Активация молекул ротаксана и катенана" \* MERGEFORMAT </w:instrText>
      </w:r>
      <w:r w:rsidRPr="00B86D15">
        <w:rPr>
          <w:color w:val="000000"/>
          <w:sz w:val="24"/>
          <w:szCs w:val="24"/>
        </w:rPr>
        <w:fldChar w:fldCharType="separate"/>
      </w:r>
      <w:r w:rsidR="00BC299E">
        <w:rPr>
          <w:color w:val="000000"/>
          <w:sz w:val="24"/>
          <w:szCs w:val="24"/>
        </w:rPr>
        <w:fldChar w:fldCharType="begin"/>
      </w:r>
      <w:r w:rsidR="00BC299E">
        <w:rPr>
          <w:color w:val="000000"/>
          <w:sz w:val="24"/>
          <w:szCs w:val="24"/>
        </w:rPr>
        <w:instrText xml:space="preserve"> </w:instrText>
      </w:r>
      <w:r w:rsidR="00BC299E">
        <w:rPr>
          <w:color w:val="000000"/>
          <w:sz w:val="24"/>
          <w:szCs w:val="24"/>
        </w:rPr>
        <w:instrText>INCLUDEPICTURE  "C:\\www\\doc2html\\work\\bestreferat-5715-13906784526993\\input\\44.files\\Активация молекул ротаксана и катенана" \* MERGEFORMATINET</w:instrText>
      </w:r>
      <w:r w:rsidR="00BC299E">
        <w:rPr>
          <w:color w:val="000000"/>
          <w:sz w:val="24"/>
          <w:szCs w:val="24"/>
        </w:rPr>
        <w:instrText xml:space="preserve"> </w:instrText>
      </w:r>
      <w:r w:rsidR="00BC299E">
        <w:rPr>
          <w:color w:val="000000"/>
          <w:sz w:val="24"/>
          <w:szCs w:val="24"/>
        </w:rPr>
        <w:fldChar w:fldCharType="separate"/>
      </w:r>
      <w:r w:rsidR="00BC299E">
        <w:rPr>
          <w:color w:val="000000"/>
          <w:sz w:val="24"/>
          <w:szCs w:val="24"/>
        </w:rPr>
        <w:pict>
          <v:shape id="_x0000_i1026" type="#_x0000_t75" alt="" style="width:168.75pt;height:132.75pt">
            <v:imagedata r:id="rId6" r:href="rId7"/>
          </v:shape>
        </w:pict>
      </w:r>
      <w:r w:rsidR="00BC299E">
        <w:rPr>
          <w:color w:val="000000"/>
          <w:sz w:val="24"/>
          <w:szCs w:val="24"/>
        </w:rPr>
        <w:fldChar w:fldCharType="end"/>
      </w:r>
      <w:r w:rsidRPr="00B86D15">
        <w:rPr>
          <w:color w:val="000000"/>
          <w:sz w:val="24"/>
          <w:szCs w:val="24"/>
        </w:rPr>
        <w:fldChar w:fldCharType="end"/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Рис. 2. Активация молекул ротаксана и катенана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Эти молекулы особенны тем, что при захвате молекулой электрона она может изменить свой энергетический потенциал, а находясь в составе наносистемы - изменить положение в пространстве. Так, ротаксаны в наносистемах движутся линейно, в то время как катенаны вращаются вокруг оси стержня, на котором находятся (см. рис. 2).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 xml:space="preserve">Этот же принцип использовался исследователями при конструировании памяти. Как говорит Флуд, они спроектировали 64-битную </w:t>
      </w:r>
      <w:r w:rsidRPr="00B86D15">
        <w:rPr>
          <w:color w:val="000000"/>
          <w:sz w:val="24"/>
          <w:szCs w:val="24"/>
          <w:lang w:val="en-US"/>
        </w:rPr>
        <w:t>RAM</w:t>
      </w:r>
      <w:r w:rsidRPr="00B86D15">
        <w:rPr>
          <w:color w:val="000000"/>
          <w:sz w:val="24"/>
          <w:szCs w:val="24"/>
        </w:rPr>
        <w:t xml:space="preserve">-память на основе НЭМС-ячеек, использующих ротаксаны. При этом размеры новой памяти бьют рекорды, установленные законом Мура. </w:t>
      </w:r>
    </w:p>
    <w:p w:rsidR="00863DC8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fldChar w:fldCharType="begin"/>
      </w:r>
      <w:r w:rsidR="00293143">
        <w:rPr>
          <w:color w:val="000000"/>
          <w:sz w:val="24"/>
          <w:szCs w:val="24"/>
        </w:rPr>
        <w:instrText xml:space="preserve"> INCLUDEPICTURE "C:\\www\\doc2html\\work\\bestreferat-5715-13906784526993\\input\\44.files\\Модель молекулярной памяти на основе молекул ротаксанов" \* MERGEFORMAT </w:instrText>
      </w:r>
      <w:r w:rsidRPr="00B86D15">
        <w:rPr>
          <w:color w:val="000000"/>
          <w:sz w:val="24"/>
          <w:szCs w:val="24"/>
        </w:rPr>
        <w:fldChar w:fldCharType="separate"/>
      </w:r>
      <w:r w:rsidR="00BC299E">
        <w:rPr>
          <w:color w:val="000000"/>
          <w:sz w:val="24"/>
          <w:szCs w:val="24"/>
        </w:rPr>
        <w:fldChar w:fldCharType="begin"/>
      </w:r>
      <w:r w:rsidR="00BC299E">
        <w:rPr>
          <w:color w:val="000000"/>
          <w:sz w:val="24"/>
          <w:szCs w:val="24"/>
        </w:rPr>
        <w:instrText xml:space="preserve"> </w:instrText>
      </w:r>
      <w:r w:rsidR="00BC299E">
        <w:rPr>
          <w:color w:val="000000"/>
          <w:sz w:val="24"/>
          <w:szCs w:val="24"/>
        </w:rPr>
        <w:instrText>INCLUDEPICTURE  "C:\\www\\doc2html\\work\\bestreferat-5715-13906784526993\\input\\44.files\\Модель молекулярной памяти на основе молекул ротаксанов" \* MERGEFORMATINET</w:instrText>
      </w:r>
      <w:r w:rsidR="00BC299E">
        <w:rPr>
          <w:color w:val="000000"/>
          <w:sz w:val="24"/>
          <w:szCs w:val="24"/>
        </w:rPr>
        <w:instrText xml:space="preserve"> </w:instrText>
      </w:r>
      <w:r w:rsidR="00BC299E">
        <w:rPr>
          <w:color w:val="000000"/>
          <w:sz w:val="24"/>
          <w:szCs w:val="24"/>
        </w:rPr>
        <w:fldChar w:fldCharType="separate"/>
      </w:r>
      <w:r w:rsidR="00BC299E">
        <w:rPr>
          <w:color w:val="000000"/>
          <w:sz w:val="24"/>
          <w:szCs w:val="24"/>
        </w:rPr>
        <w:pict>
          <v:shape id="_x0000_i1027" type="#_x0000_t75" alt="" style="width:168pt;height:138.75pt">
            <v:imagedata r:id="rId8" r:href="rId9"/>
          </v:shape>
        </w:pict>
      </w:r>
      <w:r w:rsidR="00BC299E">
        <w:rPr>
          <w:color w:val="000000"/>
          <w:sz w:val="24"/>
          <w:szCs w:val="24"/>
        </w:rPr>
        <w:fldChar w:fldCharType="end"/>
      </w:r>
      <w:r w:rsidRPr="00B86D15">
        <w:rPr>
          <w:color w:val="000000"/>
          <w:sz w:val="24"/>
          <w:szCs w:val="24"/>
        </w:rPr>
        <w:fldChar w:fldCharType="end"/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 xml:space="preserve">Рис. 3. Модель молекулярной памяти на основе молекул ротаксанов 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 xml:space="preserve">Флуд и Стоддарт уже создали элементарную ячейку памяти, которая переключается в логическое состояние 1 и 0 при подаче на нее электрического потенциала. На рис. 3. можно видеть принцип действия новой НЭМС-памяти. </w:t>
      </w:r>
    </w:p>
    <w:p w:rsidR="00863DC8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"Когда мы подали положительный импульс на ячейку, молекула ротаксана передвинулась в состояние 1, а когда мы изменили полярность напряжения, она переместилась к положению, обозначающему 0", - сказал Стоддарт. - "Мы проверили работу устройства, заставив его длительно переключаться. При этом мы смогли менять скорость переключения! Мы изменяли частоту переключения от 10000 раз в 1 секунду</w:t>
      </w:r>
      <w:r>
        <w:rPr>
          <w:color w:val="000000"/>
          <w:sz w:val="24"/>
          <w:szCs w:val="24"/>
        </w:rPr>
        <w:t xml:space="preserve"> </w:t>
      </w:r>
      <w:r w:rsidRPr="00B86D15">
        <w:rPr>
          <w:color w:val="000000"/>
          <w:sz w:val="24"/>
          <w:szCs w:val="24"/>
        </w:rPr>
        <w:t xml:space="preserve"> до 10 раз. При этом, когда молекулы находились в разных средах, скорость переключения также менялась," - говорит Стоддарт.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Самое интересное в исследовании состоит в том, что, используя различные полимеры в качестве основы для перемещения ротаксанов, ученые добились изменения цвета молекулы (т.е. изменение в излучаемом свете). В опыте использовались переключатели с красного на зеленый. По словам Стоддарта, новые устройства могут работать даже в дисплеях! При этом дисплеи будут механическими, т.е. принципиально новыми для современной компьютерной промышленности! Но, конечно, до создания только прототипов таких устройств еще далеко - от трех до пяти лет.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</w:rPr>
      </w:pPr>
      <w:r w:rsidRPr="00B86D15">
        <w:rPr>
          <w:color w:val="000000"/>
          <w:sz w:val="24"/>
          <w:szCs w:val="24"/>
        </w:rPr>
        <w:t>"Мы очень гордимся тем, что нам удалось создать принципиально новые</w:t>
      </w:r>
      <w:r>
        <w:rPr>
          <w:color w:val="000000"/>
          <w:sz w:val="24"/>
          <w:szCs w:val="24"/>
        </w:rPr>
        <w:t xml:space="preserve"> </w:t>
      </w:r>
      <w:r w:rsidRPr="00B86D15">
        <w:rPr>
          <w:color w:val="000000"/>
          <w:sz w:val="24"/>
          <w:szCs w:val="24"/>
        </w:rPr>
        <w:t xml:space="preserve"> наносистемы. Я думаю, что это один из шагов к тому, что называют молекулярным производством", - закончил Стоддарт. </w:t>
      </w:r>
    </w:p>
    <w:p w:rsidR="00863DC8" w:rsidRPr="00B86D15" w:rsidRDefault="00863DC8" w:rsidP="00863DC8">
      <w:pPr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 w:rsidRPr="00B86D15">
        <w:rPr>
          <w:b/>
          <w:bCs/>
          <w:color w:val="000000"/>
          <w:sz w:val="28"/>
          <w:szCs w:val="28"/>
        </w:rPr>
        <w:t>Список</w:t>
      </w:r>
      <w:r w:rsidRPr="00B86D15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B86D15">
        <w:rPr>
          <w:b/>
          <w:bCs/>
          <w:color w:val="000000"/>
          <w:sz w:val="28"/>
          <w:szCs w:val="28"/>
        </w:rPr>
        <w:t>литературы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 w:rsidRPr="00B86D15">
        <w:rPr>
          <w:color w:val="000000"/>
          <w:sz w:val="24"/>
          <w:szCs w:val="24"/>
          <w:lang w:val="en-US"/>
        </w:rPr>
        <w:t>1. Nanotechnology-Now: Rapid Progress Reported In Emerging Field Of</w:t>
      </w:r>
      <w:r>
        <w:rPr>
          <w:color w:val="000000"/>
          <w:sz w:val="24"/>
          <w:szCs w:val="24"/>
          <w:lang w:val="en-US"/>
        </w:rPr>
        <w:t xml:space="preserve"> </w:t>
      </w:r>
      <w:r w:rsidRPr="00B86D15">
        <w:rPr>
          <w:color w:val="000000"/>
          <w:sz w:val="24"/>
          <w:szCs w:val="24"/>
          <w:lang w:val="en-US"/>
        </w:rPr>
        <w:t xml:space="preserve"> Molecular Electronics</w:t>
      </w:r>
    </w:p>
    <w:p w:rsidR="00863DC8" w:rsidRPr="00B86D15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 w:rsidRPr="00B86D15">
        <w:rPr>
          <w:color w:val="000000"/>
          <w:sz w:val="24"/>
          <w:szCs w:val="24"/>
          <w:lang w:val="en-US"/>
        </w:rPr>
        <w:t>2. Stoddart Supramolecular Chemistry Group, UCLA: Molecular Electronics</w:t>
      </w:r>
    </w:p>
    <w:p w:rsidR="00863DC8" w:rsidRDefault="00863DC8" w:rsidP="00863DC8">
      <w:pPr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 w:rsidRPr="00B86D15">
        <w:rPr>
          <w:color w:val="000000"/>
          <w:sz w:val="24"/>
          <w:szCs w:val="24"/>
          <w:lang w:val="en-US"/>
        </w:rPr>
        <w:t>3. Stoddart Supramolecular Chemistry Group, UCLA: Molecular Electronics</w:t>
      </w:r>
    </w:p>
    <w:p w:rsidR="003F3287" w:rsidRPr="00863DC8" w:rsidRDefault="003F3287">
      <w:pPr>
        <w:rPr>
          <w:lang w:val="en-US"/>
        </w:rPr>
      </w:pPr>
      <w:bookmarkStart w:id="0" w:name="_GoBack"/>
      <w:bookmarkEnd w:id="0"/>
    </w:p>
    <w:sectPr w:rsidR="003F3287" w:rsidRPr="00863DC8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DC8"/>
    <w:rsid w:val="00293143"/>
    <w:rsid w:val="003F3287"/>
    <w:rsid w:val="004915ED"/>
    <w:rsid w:val="00863DC8"/>
    <w:rsid w:val="00B86D15"/>
    <w:rsid w:val="00BB0DE0"/>
    <w:rsid w:val="00BC299E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8EC7734E-96AE-4602-A476-71E87F0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C8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../input/44.files/&#1040;&#1082;&#1090;&#1080;&#1074;&#1072;&#1094;&#1080;&#1103;%20&#1084;&#1086;&#1083;&#1077;&#1082;&#1091;&#1083;%20&#1088;&#1086;&#1090;&#1072;&#1082;&#1089;&#1072;&#1085;&#1072;%20&#1080;%20&#1082;&#1072;&#1090;&#1077;&#1085;&#1072;&#1085;&#10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../input/44.files/&#1058;&#1080;&#1087;&#1099;%20&#1084;&#1086;&#1083;&#1077;&#1082;&#1091;&#1083;&#1103;&#1088;&#1085;&#1099;&#1093;%20&#1101;&#1083;&#1077;&#1074;&#1072;&#1090;&#1086;&#1088;&#1086;&#1074;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../input/44.files/&#1052;&#1086;&#1076;&#1077;&#1083;&#1100;%20&#1084;&#1086;&#1083;&#1077;&#1082;&#1091;&#1083;&#1103;&#1088;&#1085;&#1086;&#1081;%20&#1087;&#1072;&#1084;&#1103;&#1090;&#1080;%20&#1085;&#1072;%20&#1086;&#1089;&#1085;&#1086;&#1074;&#1077;%20&#1084;&#1086;&#1083;&#1077;&#1082;&#1091;&#1083;%20&#1088;&#1086;&#1090;&#1072;&#1082;&#1089;&#1072;&#1085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3346</Words>
  <Characters>1908</Characters>
  <Application>Microsoft Office Word</Application>
  <DocSecurity>0</DocSecurity>
  <Lines>15</Lines>
  <Paragraphs>10</Paragraphs>
  <ScaleCrop>false</ScaleCrop>
  <Company>Home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Механическая память на основе НЭМС-систем</dc:title>
  <dc:subject/>
  <dc:creator>User</dc:creator>
  <cp:keywords/>
  <dc:description/>
  <cp:lastModifiedBy>admin</cp:lastModifiedBy>
  <cp:revision>2</cp:revision>
  <dcterms:created xsi:type="dcterms:W3CDTF">2014-01-25T19:34:00Z</dcterms:created>
  <dcterms:modified xsi:type="dcterms:W3CDTF">2014-01-25T19:34:00Z</dcterms:modified>
</cp:coreProperties>
</file>