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E" w:rsidRDefault="004E2567">
      <w:pPr>
        <w:pStyle w:val="1"/>
        <w:jc w:val="center"/>
      </w:pPr>
      <w:r>
        <w:t>Метод анализа информации</w:t>
      </w:r>
    </w:p>
    <w:p w:rsidR="00F542FE" w:rsidRPr="004E2567" w:rsidRDefault="004E2567">
      <w:pPr>
        <w:pStyle w:val="a3"/>
        <w:divId w:val="115174742"/>
      </w:pPr>
      <w:r>
        <w:t>   Анализ документов – один из широко применяемых и эффективных методов сбора и анализа первичной информации. Документы с различной степенью полноты отражают социум общества. В них содержатся сведения о процессах и результатах деятельности человека; вследствие этого документальная информация представляет большой интерес для социологов.</w:t>
      </w:r>
    </w:p>
    <w:p w:rsidR="00F542FE" w:rsidRDefault="004E2567">
      <w:pPr>
        <w:pStyle w:val="a3"/>
        <w:divId w:val="115174742"/>
      </w:pPr>
      <w:r>
        <w:t>   Виды документов. К этому понятию в прикладной социологии относятся в первую очередь различного рода материалы (документы), предназначенные для хранения и передачи информации.</w:t>
      </w:r>
    </w:p>
    <w:p w:rsidR="00F542FE" w:rsidRDefault="004E2567">
      <w:pPr>
        <w:pStyle w:val="a3"/>
        <w:divId w:val="115174742"/>
      </w:pPr>
      <w:r>
        <w:t>   Существует ряд оснований для классификации документов. По статусу документы различают на официальные и неофициальные; по форме изложения – письменные (более широко – вербальные) и статистические. По своим функциональным особенностям документы классифицируются на информационные, регулятивные, коммуникативные и культурно-воспитательные.</w:t>
      </w:r>
    </w:p>
    <w:p w:rsidR="00F542FE" w:rsidRDefault="004E2567">
      <w:pPr>
        <w:pStyle w:val="a3"/>
        <w:divId w:val="115174742"/>
      </w:pPr>
      <w:r>
        <w:t xml:space="preserve">   Принципиальное значение для исследователя имеют </w:t>
      </w:r>
      <w:r>
        <w:rPr>
          <w:u w:val="single"/>
        </w:rPr>
        <w:t>официальные</w:t>
      </w:r>
      <w:r>
        <w:t xml:space="preserve"> документы, которые отражают общественные, социальные и экономические связи в обществе. Все эти документы составляются и утверждаются государственными или иными органами, учреждениями и могут выступать в качестве юридического доказательства.</w:t>
      </w:r>
    </w:p>
    <w:p w:rsidR="00F542FE" w:rsidRDefault="004E2567">
      <w:pPr>
        <w:pStyle w:val="a3"/>
        <w:divId w:val="115174742"/>
      </w:pPr>
      <w:r>
        <w:t xml:space="preserve">   Большое значение имеет изучение </w:t>
      </w:r>
      <w:r>
        <w:rPr>
          <w:u w:val="single"/>
        </w:rPr>
        <w:t>неофициальных</w:t>
      </w:r>
      <w:r>
        <w:t xml:space="preserve"> документов. Среди них выделяются личные документы, такие как дневники, мемуары, личная переписка, записки профессионального характера. Неофициальные документы позволяют вскрыть глубинные социально-политические механизмы образования ценностных ориентаций, понять историческую обусловленность стереотипов поведения, найти основу для выделения социальных типов в обществе.</w:t>
      </w:r>
    </w:p>
    <w:p w:rsidR="00F542FE" w:rsidRDefault="004E2567">
      <w:pPr>
        <w:pStyle w:val="a3"/>
        <w:divId w:val="115174742"/>
      </w:pPr>
      <w:r>
        <w:t>   Следует выделить ещё одно основание для типологии документов – их целевое назначение. Выделяют: документы созданные независимо от исследователя, и документы “целевые”, то есть подготовленные точно в соответствии с программой, задачами социологического исследования. К первой группе относятся те документы, существование которых ни прямо, ни косвенно не обусловлено техникой проведения социологического исследования: связанные с темой исследования официальные документы, статистические сведения, материалы прессы, личная переписка и т.д. Вторая группа документов включает: ответы на открытые вопросы анкеты и тексты интервью, записи наблюдений, отражающих мнения и поведение респондентов; справки официальных и иных организаций, выполненные по заказу исследователей; статистическую информацию, собранную и обобщённую в ориентации на определённое социологическое исследование.</w:t>
      </w:r>
    </w:p>
    <w:p w:rsidR="00F542FE" w:rsidRDefault="004E2567">
      <w:pPr>
        <w:pStyle w:val="a3"/>
        <w:divId w:val="115174742"/>
      </w:pPr>
      <w:r>
        <w:t xml:space="preserve">   Информацию, содержащуюся в документах, принято разделять на </w:t>
      </w:r>
      <w:r>
        <w:rPr>
          <w:u w:val="single"/>
        </w:rPr>
        <w:t>первичную</w:t>
      </w:r>
      <w:r>
        <w:t xml:space="preserve"> и </w:t>
      </w:r>
      <w:r>
        <w:rPr>
          <w:u w:val="single"/>
        </w:rPr>
        <w:t>вторичную</w:t>
      </w:r>
      <w:r>
        <w:t>. В первом случае речь идёт об описании конкретных ситуаций, об освещении деятельности отдельных субъектов социума. Вторичная информация носит более обобщённый, аналитический характер; в ней, как правило, отражены более глубоко скрытые социальные связи.</w:t>
      </w:r>
    </w:p>
    <w:p w:rsidR="00F542FE" w:rsidRDefault="004E2567">
      <w:pPr>
        <w:pStyle w:val="a3"/>
        <w:divId w:val="115174742"/>
      </w:pPr>
      <w:r>
        <w:t>   Критерии отбора документов для изучения. Самостоятельные этапы анализа документов – отбор источников информации и комплектование выборочной совокупности подлежащих анализу материалов. Основой для этого служит программа исследований.</w:t>
      </w:r>
    </w:p>
    <w:p w:rsidR="00F542FE" w:rsidRDefault="004E2567">
      <w:pPr>
        <w:pStyle w:val="a3"/>
        <w:divId w:val="115174742"/>
      </w:pPr>
      <w:r>
        <w:t xml:space="preserve">   В качестве средства проверки надёжности, достоверности информации и одновременно анализа их содержания является “внешнее” и “внутреннее” исследование документов. </w:t>
      </w:r>
      <w:r>
        <w:rPr>
          <w:u w:val="single"/>
        </w:rPr>
        <w:t>Внешний анализ</w:t>
      </w:r>
      <w:r>
        <w:t xml:space="preserve"> – это изучение обстоятельств возникновения документа, его исторического и социального контекста. </w:t>
      </w:r>
      <w:r>
        <w:rPr>
          <w:u w:val="single"/>
        </w:rPr>
        <w:t>Внутренний анализ</w:t>
      </w:r>
      <w:r>
        <w:t xml:space="preserve"> – это и есть собственно изучение содержания документа, всего того, о чём свидетельствует текст источника, и тех объективных процессов и явлений, о которых сообщает документ.</w:t>
      </w:r>
    </w:p>
    <w:p w:rsidR="00F542FE" w:rsidRDefault="004E2567">
      <w:pPr>
        <w:pStyle w:val="a3"/>
        <w:divId w:val="115174742"/>
      </w:pPr>
      <w:r>
        <w:t>   Виды анализа документов. Во всём многообразии исследовательских приёмов, используемых при изучении документов, выделяют два основных вида: качественный анализ (иногда его называют традиционным) и формализованный, носящий ещё название контр-анализа. Два эти подхода к изучению документальной информации хотя и различаются во многом, однако могут в достаточно высокой степени дополнять друг друга, так как два этих метода вместе дадут всесторонний взгляд на проблему.</w:t>
      </w:r>
    </w:p>
    <w:p w:rsidR="00F542FE" w:rsidRDefault="004E2567">
      <w:pPr>
        <w:pStyle w:val="a3"/>
        <w:divId w:val="115174742"/>
      </w:pPr>
      <w:r>
        <w:t>   Качественный анализ зачастую служит предпосылкой последующего формализованного изучения документов. Как самостоятельный метод особое значение он приобретает при изучении уникальных документов: их число всегда крайне мало и поэтому нет надобности в количественной обработке информации. Поэтому суть традиционного подхода заключается в углублённом логическом исследовании содержания документов.</w:t>
      </w:r>
    </w:p>
    <w:p w:rsidR="00F542FE" w:rsidRDefault="004E2567">
      <w:pPr>
        <w:pStyle w:val="a3"/>
        <w:divId w:val="115174742"/>
      </w:pPr>
      <w:r>
        <w:t xml:space="preserve">   Стремление в максимальной степени избежать субъективизма, потребность в социологическом изучении и обобщении большого объёма информации, ориентация на использование современной вычислительной техники при обработке содержания текстов привели к становлению метода </w:t>
      </w:r>
      <w:r>
        <w:rPr>
          <w:u w:val="single"/>
        </w:rPr>
        <w:t>формализованного</w:t>
      </w:r>
      <w:r>
        <w:t xml:space="preserve">, </w:t>
      </w:r>
      <w:r>
        <w:rPr>
          <w:u w:val="single"/>
        </w:rPr>
        <w:t>качественно-количественного</w:t>
      </w:r>
      <w:r>
        <w:t xml:space="preserve"> изучения документов (контент-анализ).</w:t>
      </w:r>
    </w:p>
    <w:p w:rsidR="00F542FE" w:rsidRDefault="004E2567">
      <w:pPr>
        <w:pStyle w:val="a3"/>
        <w:divId w:val="115174742"/>
      </w:pPr>
      <w:r>
        <w:t>   При этом методе содержание текста определяется как совокупность имеющихся в нём сведений, оценок, объединённых в некую совокупность единой концепцией, замыслом.</w:t>
      </w:r>
    </w:p>
    <w:p w:rsidR="00F542FE" w:rsidRDefault="004E2567">
      <w:pPr>
        <w:pStyle w:val="a3"/>
        <w:divId w:val="115174742"/>
      </w:pPr>
      <w:r>
        <w:t xml:space="preserve">   Процедура формализованного анализа документов начинается с выделения двух единиц анализа: </w:t>
      </w:r>
      <w:r>
        <w:rPr>
          <w:u w:val="single"/>
        </w:rPr>
        <w:t>смысловых</w:t>
      </w:r>
      <w:r>
        <w:t xml:space="preserve"> (качественных) и единиц </w:t>
      </w:r>
      <w:r>
        <w:rPr>
          <w:u w:val="single"/>
        </w:rPr>
        <w:t>счёта</w:t>
      </w:r>
      <w:r>
        <w:t>. Цель исследования – отыскать индикаторы, указывающие на наличие в документе темы, значимой для анализа, и раскрывающие содержание текстовой информации.</w:t>
      </w:r>
    </w:p>
    <w:p w:rsidR="00F542FE" w:rsidRDefault="004E2567">
      <w:pPr>
        <w:pStyle w:val="a3"/>
        <w:divId w:val="115174742"/>
      </w:pPr>
      <w:r>
        <w:t xml:space="preserve">   Плодотворным оказывается при анализе текстов </w:t>
      </w:r>
      <w:r>
        <w:rPr>
          <w:u w:val="single"/>
        </w:rPr>
        <w:t>деятельностный</w:t>
      </w:r>
      <w:r>
        <w:t xml:space="preserve"> (проблемный) подход. В этом случае весь текст рассматривается как описание конкретной проблемной ситуации, в которой есть ряд субъектов и отношения между ними. При формализованном анализе документов всесторонне рассматривают саму деятельность, а также выделяют её субъекты, цели и мотивы поступков, совершаемых ими; обстоятельства, причины, породившие потребность в той или иной деятельности (бездеятельность – это тоже вид деятельности); объект её направления.</w:t>
      </w:r>
    </w:p>
    <w:p w:rsidR="00F542FE" w:rsidRDefault="004E2567">
      <w:pPr>
        <w:pStyle w:val="a3"/>
        <w:divId w:val="115174742"/>
      </w:pPr>
      <w:r>
        <w:rPr>
          <w:b/>
          <w:bCs/>
        </w:rPr>
        <w:t>Список литературы</w:t>
      </w:r>
    </w:p>
    <w:p w:rsidR="00F542FE" w:rsidRDefault="004E2567">
      <w:pPr>
        <w:pStyle w:val="a3"/>
        <w:divId w:val="115174742"/>
      </w:pPr>
      <w:r>
        <w:t xml:space="preserve">При подготовке данной работы были использованы материалы с сайтов: http://www.referat.ru и http://www.bankreferatov.ru </w:t>
      </w:r>
      <w:bookmarkStart w:id="0" w:name="_GoBack"/>
      <w:bookmarkEnd w:id="0"/>
    </w:p>
    <w:sectPr w:rsidR="00F54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567"/>
    <w:rsid w:val="004E2567"/>
    <w:rsid w:val="00D11CF0"/>
    <w:rsid w:val="00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6251D-0B5F-47F3-8277-C4AF685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анализа информации</dc:title>
  <dc:subject/>
  <dc:creator>admin</dc:creator>
  <cp:keywords/>
  <dc:description/>
  <cp:lastModifiedBy>admin</cp:lastModifiedBy>
  <cp:revision>2</cp:revision>
  <dcterms:created xsi:type="dcterms:W3CDTF">2014-01-30T17:05:00Z</dcterms:created>
  <dcterms:modified xsi:type="dcterms:W3CDTF">2014-01-30T17:05:00Z</dcterms:modified>
</cp:coreProperties>
</file>